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4D95" w:rsidRPr="00683331" w:rsidRDefault="00C64D95" w:rsidP="00C64D95">
      <w:pPr>
        <w:widowControl w:val="0"/>
        <w:autoSpaceDE w:val="0"/>
        <w:autoSpaceDN w:val="0"/>
        <w:adjustRightInd w:val="0"/>
        <w:spacing w:line="360" w:lineRule="auto"/>
        <w:jc w:val="both"/>
        <w:rPr>
          <w:rFonts w:ascii="Verdana" w:hAnsi="Verdana" w:cs="Arial"/>
          <w:sz w:val="18"/>
          <w:szCs w:val="18"/>
          <w:lang w:eastAsia="es-MX"/>
        </w:rPr>
      </w:pPr>
    </w:p>
    <w:p w:rsidR="00C64D95" w:rsidRPr="00683331" w:rsidRDefault="00C64D95" w:rsidP="00C64D95">
      <w:pPr>
        <w:widowControl w:val="0"/>
        <w:autoSpaceDE w:val="0"/>
        <w:autoSpaceDN w:val="0"/>
        <w:adjustRightInd w:val="0"/>
        <w:spacing w:line="360" w:lineRule="auto"/>
        <w:jc w:val="both"/>
        <w:rPr>
          <w:rFonts w:ascii="Verdana" w:hAnsi="Verdana" w:cs="Arial"/>
          <w:sz w:val="18"/>
          <w:szCs w:val="18"/>
          <w:lang w:eastAsia="es-MX"/>
        </w:rPr>
      </w:pPr>
    </w:p>
    <w:p w:rsidR="00C64D95" w:rsidRDefault="00C64D95" w:rsidP="00C64D95">
      <w:pPr>
        <w:widowControl w:val="0"/>
        <w:autoSpaceDE w:val="0"/>
        <w:autoSpaceDN w:val="0"/>
        <w:adjustRightInd w:val="0"/>
        <w:spacing w:line="360" w:lineRule="auto"/>
        <w:jc w:val="both"/>
        <w:rPr>
          <w:rFonts w:ascii="Verdana" w:hAnsi="Verdana" w:cs="Arial"/>
          <w:sz w:val="18"/>
          <w:szCs w:val="18"/>
          <w:lang w:eastAsia="es-MX"/>
        </w:rPr>
      </w:pPr>
    </w:p>
    <w:p w:rsidR="00683331" w:rsidRPr="00683331" w:rsidRDefault="00683331" w:rsidP="00683331">
      <w:pPr>
        <w:widowControl w:val="0"/>
        <w:autoSpaceDE w:val="0"/>
        <w:autoSpaceDN w:val="0"/>
        <w:adjustRightInd w:val="0"/>
        <w:spacing w:line="360" w:lineRule="auto"/>
        <w:jc w:val="center"/>
        <w:rPr>
          <w:rFonts w:ascii="Verdana" w:hAnsi="Verdana" w:cs="Arial"/>
          <w:b/>
          <w:sz w:val="18"/>
          <w:szCs w:val="18"/>
          <w:lang w:eastAsia="es-MX"/>
        </w:rPr>
      </w:pPr>
      <w:r w:rsidRPr="00683331">
        <w:rPr>
          <w:rFonts w:ascii="Verdana" w:hAnsi="Verdana" w:cs="Arial"/>
          <w:b/>
          <w:sz w:val="18"/>
          <w:szCs w:val="18"/>
          <w:lang w:eastAsia="es-MX"/>
        </w:rPr>
        <w:t>D E C R E T O</w:t>
      </w:r>
    </w:p>
    <w:p w:rsidR="00683331" w:rsidRDefault="00683331" w:rsidP="00C64D95">
      <w:pPr>
        <w:widowControl w:val="0"/>
        <w:autoSpaceDE w:val="0"/>
        <w:autoSpaceDN w:val="0"/>
        <w:adjustRightInd w:val="0"/>
        <w:spacing w:line="360" w:lineRule="auto"/>
        <w:jc w:val="both"/>
        <w:rPr>
          <w:rFonts w:ascii="Verdana" w:hAnsi="Verdana" w:cs="Arial"/>
          <w:sz w:val="18"/>
          <w:szCs w:val="18"/>
          <w:lang w:eastAsia="es-MX"/>
        </w:rPr>
      </w:pPr>
    </w:p>
    <w:p w:rsidR="00683331" w:rsidRDefault="00683331" w:rsidP="00C64D95">
      <w:pPr>
        <w:widowControl w:val="0"/>
        <w:autoSpaceDE w:val="0"/>
        <w:autoSpaceDN w:val="0"/>
        <w:adjustRightInd w:val="0"/>
        <w:spacing w:line="360" w:lineRule="auto"/>
        <w:jc w:val="both"/>
        <w:rPr>
          <w:rFonts w:ascii="Verdana" w:hAnsi="Verdana" w:cs="Arial"/>
          <w:sz w:val="18"/>
          <w:szCs w:val="18"/>
          <w:lang w:eastAsia="es-MX"/>
        </w:rPr>
      </w:pPr>
    </w:p>
    <w:p w:rsidR="00683331" w:rsidRDefault="00683331" w:rsidP="00C64D95">
      <w:pPr>
        <w:widowControl w:val="0"/>
        <w:autoSpaceDE w:val="0"/>
        <w:autoSpaceDN w:val="0"/>
        <w:adjustRightInd w:val="0"/>
        <w:spacing w:line="360" w:lineRule="auto"/>
        <w:jc w:val="both"/>
        <w:rPr>
          <w:rFonts w:ascii="Verdana" w:hAnsi="Verdana" w:cs="Arial"/>
          <w:sz w:val="18"/>
          <w:szCs w:val="18"/>
          <w:lang w:eastAsia="es-MX"/>
        </w:rPr>
      </w:pPr>
    </w:p>
    <w:p w:rsidR="0088639A" w:rsidRPr="00C64D95" w:rsidRDefault="0088639A" w:rsidP="00683331">
      <w:pPr>
        <w:widowControl w:val="0"/>
        <w:autoSpaceDE w:val="0"/>
        <w:autoSpaceDN w:val="0"/>
        <w:adjustRightInd w:val="0"/>
        <w:spacing w:line="360" w:lineRule="auto"/>
        <w:jc w:val="center"/>
        <w:rPr>
          <w:rFonts w:ascii="Verdana" w:hAnsi="Verdana" w:cs="Arial"/>
          <w:b/>
          <w:sz w:val="18"/>
          <w:szCs w:val="18"/>
        </w:rPr>
      </w:pPr>
      <w:r w:rsidRPr="00C64D95">
        <w:rPr>
          <w:rFonts w:ascii="Verdana" w:hAnsi="Verdana" w:cs="Arial"/>
          <w:b/>
          <w:sz w:val="18"/>
          <w:szCs w:val="18"/>
          <w:lang w:eastAsia="es-MX"/>
        </w:rPr>
        <w:t>LEY</w:t>
      </w:r>
      <w:r w:rsidRPr="00C64D95">
        <w:rPr>
          <w:rFonts w:ascii="Verdana" w:hAnsi="Verdana" w:cs="Arial"/>
          <w:b/>
          <w:sz w:val="18"/>
          <w:szCs w:val="18"/>
        </w:rPr>
        <w:t xml:space="preserve"> DE INGRESOS PARA EL MUNICIPIO DE ROMITA, GUANAJUATO,</w:t>
      </w:r>
    </w:p>
    <w:p w:rsidR="0088639A" w:rsidRPr="00C64D95" w:rsidRDefault="0088639A" w:rsidP="00683331">
      <w:pPr>
        <w:widowControl w:val="0"/>
        <w:autoSpaceDE w:val="0"/>
        <w:autoSpaceDN w:val="0"/>
        <w:adjustRightInd w:val="0"/>
        <w:spacing w:line="360" w:lineRule="auto"/>
        <w:jc w:val="center"/>
        <w:rPr>
          <w:rFonts w:ascii="Verdana" w:hAnsi="Verdana" w:cs="Arial"/>
          <w:b/>
          <w:sz w:val="18"/>
          <w:szCs w:val="18"/>
        </w:rPr>
      </w:pPr>
      <w:r w:rsidRPr="00C64D95">
        <w:rPr>
          <w:rFonts w:ascii="Verdana" w:hAnsi="Verdana" w:cs="Arial"/>
          <w:b/>
          <w:sz w:val="18"/>
          <w:szCs w:val="18"/>
        </w:rPr>
        <w:t>PARA EL EJERCICIO FISCAL DEL AÑO 201</w:t>
      </w:r>
      <w:r w:rsidR="00613BD6" w:rsidRPr="00C64D95">
        <w:rPr>
          <w:rFonts w:ascii="Verdana" w:hAnsi="Verdana" w:cs="Arial"/>
          <w:b/>
          <w:sz w:val="18"/>
          <w:szCs w:val="18"/>
        </w:rPr>
        <w:t>9</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5F6CE7" w:rsidRPr="00C64D95" w:rsidRDefault="005F6CE7"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683331">
      <w:pPr>
        <w:pStyle w:val="Ttulo1"/>
        <w:keepNext w:val="0"/>
        <w:widowControl w:val="0"/>
        <w:rPr>
          <w:rFonts w:cs="Arial"/>
          <w:szCs w:val="18"/>
        </w:rPr>
      </w:pPr>
      <w:r w:rsidRPr="00C64D95">
        <w:rPr>
          <w:rFonts w:cs="Arial"/>
          <w:szCs w:val="18"/>
        </w:rPr>
        <w:t>CAPÍTULO PRIMERO</w:t>
      </w:r>
    </w:p>
    <w:p w:rsidR="0088639A" w:rsidRPr="00C64D95" w:rsidRDefault="0088639A" w:rsidP="00683331">
      <w:pPr>
        <w:widowControl w:val="0"/>
        <w:spacing w:line="360" w:lineRule="auto"/>
        <w:jc w:val="center"/>
        <w:rPr>
          <w:rFonts w:ascii="Verdana" w:hAnsi="Verdana" w:cs="Arial"/>
          <w:b/>
          <w:sz w:val="18"/>
          <w:szCs w:val="18"/>
        </w:rPr>
      </w:pPr>
      <w:r w:rsidRPr="00C64D95">
        <w:rPr>
          <w:rFonts w:ascii="Verdana" w:hAnsi="Verdana" w:cs="Arial"/>
          <w:b/>
          <w:sz w:val="18"/>
          <w:szCs w:val="18"/>
        </w:rPr>
        <w:t>NATURALEZA Y OBJETO DE LA LEY</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683331">
      <w:pPr>
        <w:widowControl w:val="0"/>
        <w:spacing w:line="360" w:lineRule="auto"/>
        <w:ind w:firstLine="851"/>
        <w:jc w:val="both"/>
        <w:rPr>
          <w:rFonts w:ascii="Verdana" w:hAnsi="Verdana" w:cs="Arial"/>
          <w:sz w:val="18"/>
          <w:szCs w:val="18"/>
        </w:rPr>
      </w:pPr>
      <w:r w:rsidRPr="00C64D95">
        <w:rPr>
          <w:rFonts w:ascii="Verdana" w:hAnsi="Verdana" w:cs="Arial"/>
          <w:b/>
          <w:sz w:val="18"/>
          <w:szCs w:val="18"/>
          <w:lang w:val="es-MX"/>
        </w:rPr>
        <w:t>Artículo 1.</w:t>
      </w:r>
      <w:r w:rsidRPr="00C64D95">
        <w:rPr>
          <w:rFonts w:ascii="Verdana" w:hAnsi="Verdana" w:cs="Arial"/>
          <w:sz w:val="18"/>
          <w:szCs w:val="18"/>
        </w:rPr>
        <w:t xml:space="preserve"> La presente Ley es de orden público y tiene por objeto establecer los ingresos que percibirá la hacienda pública del municipio de Romita, Guanajuato, durante el ejercicio fiscal del año </w:t>
      </w:r>
      <w:r w:rsidR="000D0956" w:rsidRPr="00C64D95">
        <w:rPr>
          <w:rFonts w:ascii="Verdana" w:hAnsi="Verdana" w:cs="Arial"/>
          <w:sz w:val="18"/>
          <w:szCs w:val="18"/>
        </w:rPr>
        <w:t>2019</w:t>
      </w:r>
      <w:r w:rsidRPr="00C64D95">
        <w:rPr>
          <w:rFonts w:ascii="Verdana" w:hAnsi="Verdana" w:cs="Arial"/>
          <w:sz w:val="18"/>
          <w:szCs w:val="18"/>
        </w:rPr>
        <w:t>, por los conceptos y en las cantidades estimadas que a continuación se enumeran:</w:t>
      </w:r>
    </w:p>
    <w:p w:rsidR="0088639A" w:rsidRDefault="0088639A" w:rsidP="00C64D95">
      <w:pPr>
        <w:widowControl w:val="0"/>
        <w:spacing w:line="360" w:lineRule="auto"/>
        <w:jc w:val="both"/>
        <w:rPr>
          <w:rFonts w:ascii="Verdana" w:hAnsi="Verdana" w:cs="Arial"/>
          <w:bCs/>
          <w:sz w:val="18"/>
          <w:szCs w:val="18"/>
          <w:lang w:val="es-MX"/>
        </w:rPr>
      </w:pPr>
    </w:p>
    <w:p w:rsidR="00F37D8B" w:rsidRPr="00C64D95" w:rsidRDefault="00F37D8B" w:rsidP="00C64D95">
      <w:pPr>
        <w:widowControl w:val="0"/>
        <w:spacing w:line="360" w:lineRule="auto"/>
        <w:jc w:val="both"/>
        <w:rPr>
          <w:rFonts w:ascii="Verdana" w:hAnsi="Verdana" w:cs="Arial"/>
          <w:bCs/>
          <w:sz w:val="18"/>
          <w:szCs w:val="18"/>
          <w:lang w:val="es-MX"/>
        </w:rPr>
      </w:pPr>
    </w:p>
    <w:tbl>
      <w:tblPr>
        <w:tblW w:w="7977"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160"/>
        <w:gridCol w:w="5077"/>
        <w:gridCol w:w="1740"/>
      </w:tblGrid>
      <w:tr w:rsidR="0088639A" w:rsidRPr="00F37D8B" w:rsidTr="00F37D8B">
        <w:trPr>
          <w:trHeight w:val="300"/>
        </w:trPr>
        <w:tc>
          <w:tcPr>
            <w:tcW w:w="7975" w:type="dxa"/>
            <w:gridSpan w:val="3"/>
            <w:shd w:val="clear" w:color="auto" w:fill="auto"/>
            <w:noWrap/>
            <w:vAlign w:val="center"/>
            <w:hideMark/>
          </w:tcPr>
          <w:p w:rsidR="0088639A" w:rsidRPr="00F37D8B" w:rsidRDefault="0088639A" w:rsidP="004C11BD">
            <w:pPr>
              <w:widowControl w:val="0"/>
              <w:spacing w:line="360" w:lineRule="auto"/>
              <w:jc w:val="center"/>
              <w:rPr>
                <w:rFonts w:ascii="Verdana" w:hAnsi="Verdana" w:cs="Arial"/>
                <w:b/>
                <w:bCs/>
                <w:color w:val="000000"/>
                <w:sz w:val="16"/>
                <w:szCs w:val="16"/>
                <w:lang w:val="es-ES_tradnl" w:eastAsia="es-ES_tradnl"/>
              </w:rPr>
            </w:pPr>
            <w:bookmarkStart w:id="0" w:name="RANGE!A1:C76"/>
            <w:r w:rsidRPr="00F37D8B">
              <w:rPr>
                <w:rFonts w:ascii="Verdana" w:hAnsi="Verdana" w:cs="Arial"/>
                <w:b/>
                <w:bCs/>
                <w:color w:val="000000"/>
                <w:sz w:val="16"/>
                <w:szCs w:val="16"/>
                <w:lang w:val="es-ES_tradnl" w:eastAsia="es-ES_tradnl"/>
              </w:rPr>
              <w:t>MUNICIPIO DE ROMITA, GTO.</w:t>
            </w:r>
            <w:bookmarkEnd w:id="0"/>
          </w:p>
        </w:tc>
      </w:tr>
      <w:tr w:rsidR="0088639A" w:rsidRPr="00F37D8B" w:rsidTr="00F37D8B">
        <w:trPr>
          <w:trHeight w:val="326"/>
        </w:trPr>
        <w:tc>
          <w:tcPr>
            <w:tcW w:w="6237" w:type="dxa"/>
            <w:gridSpan w:val="2"/>
            <w:shd w:val="clear" w:color="auto" w:fill="auto"/>
            <w:vAlign w:val="center"/>
            <w:hideMark/>
          </w:tcPr>
          <w:p w:rsidR="005F6CE7" w:rsidRPr="00F37D8B" w:rsidRDefault="00F37D8B" w:rsidP="004C11BD">
            <w:pPr>
              <w:widowControl w:val="0"/>
              <w:spacing w:line="360" w:lineRule="auto"/>
              <w:jc w:val="both"/>
              <w:rPr>
                <w:rFonts w:ascii="Verdana" w:hAnsi="Verdana" w:cs="Arial"/>
                <w:b/>
                <w:bCs/>
                <w:color w:val="000000"/>
                <w:sz w:val="16"/>
                <w:szCs w:val="16"/>
                <w:lang w:val="es-ES_tradnl" w:eastAsia="es-ES_tradnl"/>
              </w:rPr>
            </w:pPr>
            <w:r>
              <w:rPr>
                <w:rFonts w:ascii="Verdana" w:hAnsi="Verdana" w:cs="Arial"/>
                <w:b/>
                <w:bCs/>
                <w:color w:val="000000"/>
                <w:sz w:val="16"/>
                <w:szCs w:val="16"/>
                <w:lang w:val="es-ES_tradnl" w:eastAsia="es-ES_tradnl"/>
              </w:rPr>
              <w:t>Fuente del i</w:t>
            </w:r>
            <w:r w:rsidR="0088639A" w:rsidRPr="00F37D8B">
              <w:rPr>
                <w:rFonts w:ascii="Verdana" w:hAnsi="Verdana" w:cs="Arial"/>
                <w:b/>
                <w:bCs/>
                <w:color w:val="000000"/>
                <w:sz w:val="16"/>
                <w:szCs w:val="16"/>
                <w:lang w:val="es-ES_tradnl" w:eastAsia="es-ES_tradnl"/>
              </w:rPr>
              <w:t>ngreso</w:t>
            </w:r>
          </w:p>
        </w:tc>
        <w:tc>
          <w:tcPr>
            <w:tcW w:w="1740" w:type="dxa"/>
            <w:shd w:val="clear" w:color="auto" w:fill="auto"/>
            <w:vAlign w:val="center"/>
            <w:hideMark/>
          </w:tcPr>
          <w:p w:rsidR="0088639A" w:rsidRPr="00F37D8B" w:rsidRDefault="00453572"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Pronóstico</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IMPUESTOS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88639A" w:rsidRPr="00F37D8B">
              <w:rPr>
                <w:rFonts w:ascii="Verdana" w:hAnsi="Verdana" w:cs="Arial"/>
                <w:b/>
                <w:bCs/>
                <w:color w:val="000000"/>
                <w:sz w:val="16"/>
                <w:szCs w:val="16"/>
                <w:lang w:val="es-ES_tradnl" w:eastAsia="es-ES_tradnl"/>
              </w:rPr>
              <w:t>9,</w:t>
            </w:r>
            <w:r w:rsidR="00DA5C2D" w:rsidRPr="00F37D8B">
              <w:rPr>
                <w:rFonts w:ascii="Verdana" w:hAnsi="Verdana" w:cs="Arial"/>
                <w:b/>
                <w:bCs/>
                <w:color w:val="000000"/>
                <w:sz w:val="16"/>
                <w:szCs w:val="16"/>
                <w:lang w:val="es-ES_tradnl" w:eastAsia="es-ES_tradnl"/>
              </w:rPr>
              <w:t>9</w:t>
            </w:r>
            <w:r w:rsidR="00427B02" w:rsidRPr="00F37D8B">
              <w:rPr>
                <w:rFonts w:ascii="Verdana" w:hAnsi="Verdana" w:cs="Arial"/>
                <w:b/>
                <w:bCs/>
                <w:color w:val="000000"/>
                <w:sz w:val="16"/>
                <w:szCs w:val="16"/>
                <w:lang w:val="es-ES_tradnl" w:eastAsia="es-ES_tradnl"/>
              </w:rPr>
              <w:t>22</w:t>
            </w:r>
            <w:r w:rsidR="0088639A" w:rsidRPr="00F37D8B">
              <w:rPr>
                <w:rFonts w:ascii="Verdana" w:hAnsi="Verdana" w:cs="Arial"/>
                <w:b/>
                <w:bCs/>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Impuestos sobre los ingresos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1.2</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Impuestos sobre el patrimonio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8,</w:t>
            </w:r>
            <w:r w:rsidR="00407280" w:rsidRPr="00F37D8B">
              <w:rPr>
                <w:rFonts w:ascii="Verdana" w:hAnsi="Verdana" w:cs="Arial"/>
                <w:color w:val="000000"/>
                <w:sz w:val="16"/>
                <w:szCs w:val="16"/>
                <w:lang w:val="es-ES_tradnl" w:eastAsia="es-ES_tradnl"/>
              </w:rPr>
              <w:t>98</w:t>
            </w:r>
            <w:r w:rsidR="00427B02" w:rsidRPr="00F37D8B">
              <w:rPr>
                <w:rFonts w:ascii="Verdana" w:hAnsi="Verdana" w:cs="Arial"/>
                <w:color w:val="000000"/>
                <w:sz w:val="16"/>
                <w:szCs w:val="16"/>
                <w:lang w:val="es-ES_tradnl" w:eastAsia="es-ES_tradnl"/>
              </w:rPr>
              <w:t>6</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1.2.1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 predial</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8,</w:t>
            </w:r>
            <w:r w:rsidR="00DA5C2D" w:rsidRPr="00F37D8B">
              <w:rPr>
                <w:rFonts w:ascii="Verdana" w:hAnsi="Verdana" w:cs="Arial"/>
                <w:color w:val="000000"/>
                <w:sz w:val="16"/>
                <w:szCs w:val="16"/>
                <w:lang w:val="es-ES_tradnl" w:eastAsia="es-ES_tradnl"/>
              </w:rPr>
              <w:t>580</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1.2.2</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 sobre adquisición de bienes inmuebles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2</w:t>
            </w:r>
            <w:r w:rsidR="00DA5C2D" w:rsidRPr="00F37D8B">
              <w:rPr>
                <w:rFonts w:ascii="Verdana" w:hAnsi="Verdana" w:cs="Arial"/>
                <w:color w:val="000000"/>
                <w:sz w:val="16"/>
                <w:szCs w:val="16"/>
                <w:lang w:val="es-ES_tradnl" w:eastAsia="es-ES_tradnl"/>
              </w:rPr>
              <w:t>8</w:t>
            </w:r>
            <w:r w:rsidR="00427B02" w:rsidRPr="00F37D8B">
              <w:rPr>
                <w:rFonts w:ascii="Verdana" w:hAnsi="Verdana" w:cs="Arial"/>
                <w:color w:val="000000"/>
                <w:sz w:val="16"/>
                <w:szCs w:val="16"/>
                <w:lang w:val="es-ES_tradnl" w:eastAsia="es-ES_tradnl"/>
              </w:rPr>
              <w:t>1</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1.2.3</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 sobre división y lotificación de inmuebles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12</w:t>
            </w:r>
            <w:r w:rsidR="00407280" w:rsidRPr="00F37D8B">
              <w:rPr>
                <w:rFonts w:ascii="Verdana" w:hAnsi="Verdana" w:cs="Arial"/>
                <w:color w:val="000000"/>
                <w:sz w:val="16"/>
                <w:szCs w:val="16"/>
                <w:lang w:val="es-ES_tradnl" w:eastAsia="es-ES_tradnl"/>
              </w:rPr>
              <w:t>5</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1.2.4</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 de fraccionamientos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1.3</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 sobre la producción, el consumo y las transacciones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3</w:t>
            </w:r>
            <w:r w:rsidR="00427B02" w:rsidRPr="00F37D8B">
              <w:rPr>
                <w:rFonts w:ascii="Verdana" w:hAnsi="Verdana" w:cs="Arial"/>
                <w:color w:val="000000"/>
                <w:sz w:val="16"/>
                <w:szCs w:val="16"/>
                <w:lang w:val="es-ES_tradnl" w:eastAsia="es-ES_tradnl"/>
              </w:rPr>
              <w:t>12</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1.3.1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 sobre juegos y apuestas permitidas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1.3.2</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 sobre diversiones y espectáculos públicos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3</w:t>
            </w:r>
            <w:r w:rsidR="00427B02" w:rsidRPr="00F37D8B">
              <w:rPr>
                <w:rFonts w:ascii="Verdana" w:hAnsi="Verdana" w:cs="Arial"/>
                <w:color w:val="000000"/>
                <w:sz w:val="16"/>
                <w:szCs w:val="16"/>
                <w:lang w:val="es-ES_tradnl" w:eastAsia="es-ES_tradnl"/>
              </w:rPr>
              <w:t>12</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1.5</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 xml:space="preserve">Impuestos sobre </w:t>
            </w:r>
            <w:r w:rsidR="00A611FB" w:rsidRPr="00F37D8B">
              <w:rPr>
                <w:rFonts w:ascii="Verdana" w:hAnsi="Verdana" w:cs="Arial"/>
                <w:color w:val="000000"/>
                <w:sz w:val="16"/>
                <w:szCs w:val="16"/>
                <w:lang w:val="es-ES_tradnl" w:eastAsia="es-ES_tradnl"/>
              </w:rPr>
              <w:t>nóminas y asimilables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1.6</w:t>
            </w:r>
          </w:p>
        </w:tc>
        <w:tc>
          <w:tcPr>
            <w:tcW w:w="5077" w:type="dxa"/>
            <w:shd w:val="clear" w:color="auto" w:fill="auto"/>
            <w:vAlign w:val="center"/>
            <w:hideMark/>
          </w:tcPr>
          <w:p w:rsidR="0088639A" w:rsidRPr="00F37D8B" w:rsidRDefault="00A611FB"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Impuestos e</w:t>
            </w:r>
            <w:r w:rsidR="0088639A" w:rsidRPr="00F37D8B">
              <w:rPr>
                <w:rFonts w:ascii="Verdana" w:hAnsi="Verdana" w:cs="Arial"/>
                <w:color w:val="000000"/>
                <w:sz w:val="16"/>
                <w:szCs w:val="16"/>
                <w:lang w:val="es-ES_tradnl" w:eastAsia="es-ES_tradnl"/>
              </w:rPr>
              <w:t>cológicos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1.7</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Accesorios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427B02" w:rsidRPr="00F37D8B">
              <w:rPr>
                <w:rFonts w:ascii="Verdana" w:hAnsi="Verdana" w:cs="Arial"/>
                <w:color w:val="000000"/>
                <w:sz w:val="16"/>
                <w:szCs w:val="16"/>
                <w:lang w:val="es-ES_tradnl" w:eastAsia="es-ES_tradnl"/>
              </w:rPr>
              <w:t>624</w:t>
            </w:r>
            <w:r w:rsidR="0088639A" w:rsidRPr="00F37D8B">
              <w:rPr>
                <w:rFonts w:ascii="Verdana" w:hAnsi="Verdana" w:cs="Arial"/>
                <w:color w:val="000000"/>
                <w:sz w:val="16"/>
                <w:szCs w:val="16"/>
                <w:lang w:val="es-ES_tradnl" w:eastAsia="es-ES_tradnl"/>
              </w:rPr>
              <w:t>,</w:t>
            </w:r>
            <w:r w:rsidR="00427B02" w:rsidRPr="00F37D8B">
              <w:rPr>
                <w:rFonts w:ascii="Verdana" w:hAnsi="Verdana" w:cs="Arial"/>
                <w:color w:val="000000"/>
                <w:sz w:val="16"/>
                <w:szCs w:val="16"/>
                <w:lang w:val="es-ES_tradnl" w:eastAsia="es-ES_tradnl"/>
              </w:rPr>
              <w:t>0</w:t>
            </w:r>
            <w:r w:rsidR="0088639A" w:rsidRPr="00F37D8B">
              <w:rPr>
                <w:rFonts w:ascii="Verdana" w:hAnsi="Verdana" w:cs="Arial"/>
                <w:color w:val="000000"/>
                <w:sz w:val="16"/>
                <w:szCs w:val="16"/>
                <w:lang w:val="es-ES_tradnl" w:eastAsia="es-ES_tradnl"/>
              </w:rPr>
              <w:t>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lastRenderedPageBreak/>
              <w:t>1.8</w:t>
            </w:r>
          </w:p>
        </w:tc>
        <w:tc>
          <w:tcPr>
            <w:tcW w:w="5077" w:type="dxa"/>
            <w:shd w:val="clear" w:color="auto" w:fill="auto"/>
            <w:vAlign w:val="center"/>
            <w:hideMark/>
          </w:tcPr>
          <w:p w:rsidR="0088639A" w:rsidRPr="00F37D8B" w:rsidRDefault="00A611FB"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Otros i</w:t>
            </w:r>
            <w:r w:rsidR="0088639A" w:rsidRPr="00F37D8B">
              <w:rPr>
                <w:rFonts w:ascii="Verdana" w:hAnsi="Verdana" w:cs="Arial"/>
                <w:color w:val="000000"/>
                <w:sz w:val="16"/>
                <w:szCs w:val="16"/>
                <w:lang w:val="es-ES_tradnl" w:eastAsia="es-ES_tradnl"/>
              </w:rPr>
              <w:t>mpuestos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44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1.9</w:t>
            </w: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Impuestos no comprendidos en las fraccion</w:t>
            </w:r>
            <w:r w:rsidR="00C23EEF" w:rsidRPr="00F37D8B">
              <w:rPr>
                <w:rFonts w:ascii="Verdana" w:hAnsi="Verdana" w:cs="Arial"/>
                <w:color w:val="000000"/>
                <w:sz w:val="16"/>
                <w:szCs w:val="16"/>
                <w:lang w:val="es-ES_tradnl" w:eastAsia="es-ES_tradnl"/>
              </w:rPr>
              <w:t>es de la Ley de Ingresos causado</w:t>
            </w:r>
            <w:r w:rsidRPr="00F37D8B">
              <w:rPr>
                <w:rFonts w:ascii="Verdana" w:hAnsi="Verdana" w:cs="Arial"/>
                <w:color w:val="000000"/>
                <w:sz w:val="16"/>
                <w:szCs w:val="16"/>
                <w:lang w:val="es-ES_tradnl" w:eastAsia="es-ES_tradnl"/>
              </w:rPr>
              <w:t>s en ejercicios fiscales anteriores pendientes de liquidación o pago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3</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CONTRIBUCIONES DE MEJORA</w:t>
            </w:r>
            <w:r w:rsidR="00C23EEF" w:rsidRPr="00F37D8B">
              <w:rPr>
                <w:rFonts w:ascii="Verdana" w:hAnsi="Verdana" w:cs="Arial"/>
                <w:b/>
                <w:bCs/>
                <w:color w:val="000000"/>
                <w:sz w:val="16"/>
                <w:szCs w:val="16"/>
                <w:lang w:val="es-ES_tradnl" w:eastAsia="es-ES_tradnl"/>
              </w:rPr>
              <w:t>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672AE7" w:rsidRPr="00F37D8B">
              <w:rPr>
                <w:rFonts w:ascii="Verdana" w:hAnsi="Verdana" w:cs="Arial"/>
                <w:b/>
                <w:bCs/>
                <w:color w:val="000000"/>
                <w:sz w:val="16"/>
                <w:szCs w:val="16"/>
                <w:lang w:val="es-ES_tradnl" w:eastAsia="es-ES_tradnl"/>
              </w:rPr>
              <w:t>8</w:t>
            </w:r>
            <w:r w:rsidR="0088639A" w:rsidRPr="00F37D8B">
              <w:rPr>
                <w:rFonts w:ascii="Verdana" w:hAnsi="Verdana" w:cs="Arial"/>
                <w:b/>
                <w:bCs/>
                <w:color w:val="000000"/>
                <w:sz w:val="16"/>
                <w:szCs w:val="16"/>
                <w:lang w:val="es-ES_tradnl" w:eastAsia="es-ES_tradnl"/>
              </w:rPr>
              <w:t>,</w:t>
            </w:r>
            <w:r w:rsidR="00672AE7" w:rsidRPr="00F37D8B">
              <w:rPr>
                <w:rFonts w:ascii="Verdana" w:hAnsi="Verdana" w:cs="Arial"/>
                <w:b/>
                <w:bCs/>
                <w:color w:val="000000"/>
                <w:sz w:val="16"/>
                <w:szCs w:val="16"/>
                <w:lang w:val="es-ES_tradnl" w:eastAsia="es-ES_tradnl"/>
              </w:rPr>
              <w:t>000</w:t>
            </w:r>
            <w:r w:rsidR="0088639A" w:rsidRPr="00F37D8B">
              <w:rPr>
                <w:rFonts w:ascii="Verdana" w:hAnsi="Verdana" w:cs="Arial"/>
                <w:b/>
                <w:bCs/>
                <w:color w:val="000000"/>
                <w:sz w:val="16"/>
                <w:szCs w:val="16"/>
                <w:lang w:val="es-ES_tradnl" w:eastAsia="es-ES_tradnl"/>
              </w:rPr>
              <w:t>.00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3.1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Contribución de mejoras por obras públicas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672AE7" w:rsidRPr="00F37D8B">
              <w:rPr>
                <w:rFonts w:ascii="Verdana" w:hAnsi="Verdana" w:cs="Arial"/>
                <w:color w:val="000000"/>
                <w:sz w:val="16"/>
                <w:szCs w:val="16"/>
                <w:lang w:val="es-ES_tradnl" w:eastAsia="es-ES_tradnl"/>
              </w:rPr>
              <w:t>8</w:t>
            </w:r>
            <w:r w:rsidR="0088639A" w:rsidRPr="00F37D8B">
              <w:rPr>
                <w:rFonts w:ascii="Verdana" w:hAnsi="Verdana" w:cs="Arial"/>
                <w:color w:val="000000"/>
                <w:sz w:val="16"/>
                <w:szCs w:val="16"/>
                <w:lang w:val="es-ES_tradnl" w:eastAsia="es-ES_tradnl"/>
              </w:rPr>
              <w:t>,</w:t>
            </w:r>
            <w:r w:rsidR="00672AE7" w:rsidRPr="00F37D8B">
              <w:rPr>
                <w:rFonts w:ascii="Verdana" w:hAnsi="Verdana" w:cs="Arial"/>
                <w:color w:val="000000"/>
                <w:sz w:val="16"/>
                <w:szCs w:val="16"/>
                <w:lang w:val="es-ES_tradnl" w:eastAsia="es-ES_tradnl"/>
              </w:rPr>
              <w:t>000</w:t>
            </w:r>
            <w:r w:rsidR="0088639A" w:rsidRPr="00F37D8B">
              <w:rPr>
                <w:rFonts w:ascii="Verdana" w:hAnsi="Verdana" w:cs="Arial"/>
                <w:color w:val="000000"/>
                <w:sz w:val="16"/>
                <w:szCs w:val="16"/>
                <w:lang w:val="es-ES_tradnl" w:eastAsia="es-ES_tradnl"/>
              </w:rPr>
              <w:t>.00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3.1.1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Contribución de obra pública urbana</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3.1.2</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Contribución de obra pública rural</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672AE7" w:rsidRPr="00F37D8B">
              <w:rPr>
                <w:rFonts w:ascii="Verdana" w:hAnsi="Verdana" w:cs="Arial"/>
                <w:color w:val="000000"/>
                <w:sz w:val="16"/>
                <w:szCs w:val="16"/>
                <w:lang w:val="es-ES_tradnl" w:eastAsia="es-ES_tradnl"/>
              </w:rPr>
              <w:t>8</w:t>
            </w:r>
            <w:r w:rsidR="0088639A" w:rsidRPr="00F37D8B">
              <w:rPr>
                <w:rFonts w:ascii="Verdana" w:hAnsi="Verdana" w:cs="Arial"/>
                <w:color w:val="000000"/>
                <w:sz w:val="16"/>
                <w:szCs w:val="16"/>
                <w:lang w:val="es-ES_tradnl" w:eastAsia="es-ES_tradnl"/>
              </w:rPr>
              <w:t>,</w:t>
            </w:r>
            <w:r w:rsidR="00672AE7" w:rsidRPr="00F37D8B">
              <w:rPr>
                <w:rFonts w:ascii="Verdana" w:hAnsi="Verdana" w:cs="Arial"/>
                <w:color w:val="000000"/>
                <w:sz w:val="16"/>
                <w:szCs w:val="16"/>
                <w:lang w:val="es-ES_tradnl" w:eastAsia="es-ES_tradnl"/>
              </w:rPr>
              <w:t>00</w:t>
            </w:r>
            <w:r w:rsidR="0088639A" w:rsidRPr="00F37D8B">
              <w:rPr>
                <w:rFonts w:ascii="Verdana" w:hAnsi="Verdana" w:cs="Arial"/>
                <w:color w:val="000000"/>
                <w:sz w:val="16"/>
                <w:szCs w:val="16"/>
                <w:lang w:val="es-ES_tradnl" w:eastAsia="es-ES_tradnl"/>
              </w:rPr>
              <w:t>0.00</w:t>
            </w:r>
          </w:p>
        </w:tc>
      </w:tr>
      <w:tr w:rsidR="0088639A" w:rsidRPr="00F37D8B" w:rsidTr="00F37D8B">
        <w:trPr>
          <w:trHeight w:val="66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3.9</w:t>
            </w: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Contribuciones de m</w:t>
            </w:r>
            <w:r w:rsidR="0088639A" w:rsidRPr="00F37D8B">
              <w:rPr>
                <w:rFonts w:ascii="Verdana" w:hAnsi="Verdana" w:cs="Arial"/>
                <w:color w:val="000000"/>
                <w:sz w:val="16"/>
                <w:szCs w:val="16"/>
                <w:lang w:val="es-ES_tradnl" w:eastAsia="es-ES_tradnl"/>
              </w:rPr>
              <w:t>ejoras no comprendidas en las fracciones de la Ley de Ingresos causadas en ejercicios fiscales anteriores pendientes de liquidación o pago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4</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DERECHOS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DA5C2D" w:rsidRPr="00F37D8B">
              <w:rPr>
                <w:rFonts w:ascii="Verdana" w:hAnsi="Verdana" w:cs="Arial"/>
                <w:b/>
                <w:bCs/>
                <w:color w:val="000000"/>
                <w:sz w:val="16"/>
                <w:szCs w:val="16"/>
                <w:lang w:val="es-ES_tradnl" w:eastAsia="es-ES_tradnl"/>
              </w:rPr>
              <w:t>5</w:t>
            </w:r>
            <w:r w:rsidR="0088639A" w:rsidRPr="00F37D8B">
              <w:rPr>
                <w:rFonts w:ascii="Verdana" w:hAnsi="Verdana" w:cs="Arial"/>
                <w:b/>
                <w:bCs/>
                <w:color w:val="000000"/>
                <w:sz w:val="16"/>
                <w:szCs w:val="16"/>
                <w:lang w:val="es-ES_tradnl" w:eastAsia="es-ES_tradnl"/>
              </w:rPr>
              <w:t>,</w:t>
            </w:r>
            <w:r w:rsidR="00BC1926" w:rsidRPr="00F37D8B">
              <w:rPr>
                <w:rFonts w:ascii="Verdana" w:hAnsi="Verdana" w:cs="Arial"/>
                <w:b/>
                <w:bCs/>
                <w:color w:val="000000"/>
                <w:sz w:val="16"/>
                <w:szCs w:val="16"/>
                <w:lang w:val="es-ES_tradnl" w:eastAsia="es-ES_tradnl"/>
              </w:rPr>
              <w:t>20</w:t>
            </w:r>
            <w:r w:rsidR="00A42D25" w:rsidRPr="00F37D8B">
              <w:rPr>
                <w:rFonts w:ascii="Verdana" w:hAnsi="Verdana" w:cs="Arial"/>
                <w:b/>
                <w:bCs/>
                <w:color w:val="000000"/>
                <w:sz w:val="16"/>
                <w:szCs w:val="16"/>
                <w:lang w:val="es-ES_tradnl" w:eastAsia="es-ES_tradnl"/>
              </w:rPr>
              <w:t>0</w:t>
            </w:r>
            <w:r w:rsidR="0088639A" w:rsidRPr="00F37D8B">
              <w:rPr>
                <w:rFonts w:ascii="Verdana" w:hAnsi="Verdana" w:cs="Arial"/>
                <w:b/>
                <w:bCs/>
                <w:color w:val="000000"/>
                <w:sz w:val="16"/>
                <w:szCs w:val="16"/>
                <w:lang w:val="es-ES_tradnl" w:eastAsia="es-ES_tradnl"/>
              </w:rPr>
              <w:t>,000.00</w:t>
            </w:r>
          </w:p>
        </w:tc>
      </w:tr>
      <w:tr w:rsidR="0088639A" w:rsidRPr="00F37D8B" w:rsidTr="00F37D8B">
        <w:trPr>
          <w:trHeight w:val="44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4.1</w:t>
            </w: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Derechos por el uso, goce, aprovechamiento o explotación de bienes de dominio público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4.3</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Derechos por prestación de servicios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4,</w:t>
            </w:r>
            <w:r w:rsidR="00BC1926" w:rsidRPr="00F37D8B">
              <w:rPr>
                <w:rFonts w:ascii="Verdana" w:hAnsi="Verdana" w:cs="Arial"/>
                <w:color w:val="000000"/>
                <w:sz w:val="16"/>
                <w:szCs w:val="16"/>
                <w:lang w:val="es-ES_tradnl" w:eastAsia="es-ES_tradnl"/>
              </w:rPr>
              <w:t>25</w:t>
            </w:r>
            <w:r w:rsidR="00A42D25" w:rsidRPr="00F37D8B">
              <w:rPr>
                <w:rFonts w:ascii="Verdana" w:hAnsi="Verdana" w:cs="Arial"/>
                <w:color w:val="000000"/>
                <w:sz w:val="16"/>
                <w:szCs w:val="16"/>
                <w:lang w:val="es-ES_tradnl" w:eastAsia="es-ES_tradnl"/>
              </w:rPr>
              <w:t>0</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4.3.1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Servicio de alumbrado público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BC1926" w:rsidRPr="00F37D8B">
              <w:rPr>
                <w:rFonts w:ascii="Verdana" w:hAnsi="Verdana" w:cs="Arial"/>
                <w:color w:val="000000"/>
                <w:sz w:val="16"/>
                <w:szCs w:val="16"/>
                <w:lang w:val="es-ES_tradnl" w:eastAsia="es-ES_tradnl"/>
              </w:rPr>
              <w:t>3</w:t>
            </w:r>
            <w:r w:rsidR="0088639A" w:rsidRPr="00F37D8B">
              <w:rPr>
                <w:rFonts w:ascii="Verdana" w:hAnsi="Verdana" w:cs="Arial"/>
                <w:color w:val="000000"/>
                <w:sz w:val="16"/>
                <w:szCs w:val="16"/>
                <w:lang w:val="es-ES_tradnl" w:eastAsia="es-ES_tradnl"/>
              </w:rPr>
              <w:t>,</w:t>
            </w:r>
            <w:r w:rsidR="00BC1926" w:rsidRPr="00F37D8B">
              <w:rPr>
                <w:rFonts w:ascii="Verdana" w:hAnsi="Verdana" w:cs="Arial"/>
                <w:color w:val="000000"/>
                <w:sz w:val="16"/>
                <w:szCs w:val="16"/>
                <w:lang w:val="es-ES_tradnl" w:eastAsia="es-ES_tradnl"/>
              </w:rPr>
              <w:t>01</w:t>
            </w:r>
            <w:r w:rsidR="00A42D25" w:rsidRPr="00F37D8B">
              <w:rPr>
                <w:rFonts w:ascii="Verdana" w:hAnsi="Verdana" w:cs="Arial"/>
                <w:color w:val="000000"/>
                <w:sz w:val="16"/>
                <w:szCs w:val="16"/>
                <w:lang w:val="es-ES_tradnl" w:eastAsia="es-ES_tradnl"/>
              </w:rPr>
              <w:t>5</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4.3.2</w:t>
            </w:r>
          </w:p>
          <w:p w:rsidR="005F6CE7" w:rsidRPr="00F37D8B" w:rsidRDefault="005F6CE7" w:rsidP="00C64D95">
            <w:pPr>
              <w:widowControl w:val="0"/>
              <w:spacing w:line="360" w:lineRule="auto"/>
              <w:ind w:firstLineChars="200" w:firstLine="32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 xml:space="preserve">Servicio de limpia, recolección, traslado, tratamiento y disposición </w:t>
            </w:r>
            <w:r w:rsidR="00A611FB" w:rsidRPr="00F37D8B">
              <w:rPr>
                <w:rFonts w:ascii="Verdana" w:hAnsi="Verdana" w:cs="Arial"/>
                <w:color w:val="000000"/>
                <w:sz w:val="16"/>
                <w:szCs w:val="16"/>
                <w:lang w:val="es-ES_tradnl" w:eastAsia="es-ES_tradnl"/>
              </w:rPr>
              <w:t xml:space="preserve">final </w:t>
            </w:r>
            <w:r w:rsidRPr="00F37D8B">
              <w:rPr>
                <w:rFonts w:ascii="Verdana" w:hAnsi="Verdana" w:cs="Arial"/>
                <w:color w:val="000000"/>
                <w:sz w:val="16"/>
                <w:szCs w:val="16"/>
                <w:lang w:val="es-ES_tradnl" w:eastAsia="es-ES_tradnl"/>
              </w:rPr>
              <w:t>de residuos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BC1926" w:rsidRPr="00F37D8B">
              <w:rPr>
                <w:rFonts w:ascii="Verdana" w:hAnsi="Verdana" w:cs="Arial"/>
                <w:color w:val="000000"/>
                <w:sz w:val="16"/>
                <w:szCs w:val="16"/>
                <w:lang w:val="es-ES_tradnl" w:eastAsia="es-ES_tradnl"/>
              </w:rPr>
              <w:t>20</w:t>
            </w:r>
            <w:r w:rsidR="0088639A" w:rsidRPr="00F37D8B">
              <w:rPr>
                <w:rFonts w:ascii="Verdana" w:hAnsi="Verdana" w:cs="Arial"/>
                <w:color w:val="000000"/>
                <w:sz w:val="16"/>
                <w:szCs w:val="16"/>
                <w:lang w:val="es-ES_tradnl" w:eastAsia="es-ES_tradnl"/>
              </w:rPr>
              <w:t>,000.00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4.3.3</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Servicio de panteones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6</w:t>
            </w:r>
            <w:r w:rsidR="00BC1926" w:rsidRPr="00F37D8B">
              <w:rPr>
                <w:rFonts w:ascii="Verdana" w:hAnsi="Verdana" w:cs="Arial"/>
                <w:color w:val="000000"/>
                <w:sz w:val="16"/>
                <w:szCs w:val="16"/>
                <w:lang w:val="es-ES_tradnl" w:eastAsia="es-ES_tradnl"/>
              </w:rPr>
              <w:t>75</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4.3.4</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Servicio de rastro</w:t>
            </w:r>
            <w:r w:rsidR="00A611FB" w:rsidRPr="00F37D8B">
              <w:rPr>
                <w:rFonts w:ascii="Verdana" w:hAnsi="Verdana" w:cs="Arial"/>
                <w:color w:val="000000"/>
                <w:sz w:val="16"/>
                <w:szCs w:val="16"/>
                <w:lang w:val="es-ES_tradnl" w:eastAsia="es-ES_tradnl"/>
              </w:rPr>
              <w:t xml:space="preserve"> municipal</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4</w:t>
            </w:r>
            <w:r w:rsidR="00BC1926" w:rsidRPr="00F37D8B">
              <w:rPr>
                <w:rFonts w:ascii="Verdana" w:hAnsi="Verdana" w:cs="Arial"/>
                <w:color w:val="000000"/>
                <w:sz w:val="16"/>
                <w:szCs w:val="16"/>
                <w:lang w:val="es-ES_tradnl" w:eastAsia="es-ES_tradnl"/>
              </w:rPr>
              <w:t>1</w:t>
            </w:r>
            <w:r w:rsidR="00A42D25" w:rsidRPr="00F37D8B">
              <w:rPr>
                <w:rFonts w:ascii="Verdana" w:hAnsi="Verdana" w:cs="Arial"/>
                <w:color w:val="000000"/>
                <w:sz w:val="16"/>
                <w:szCs w:val="16"/>
                <w:lang w:val="es-ES_tradnl" w:eastAsia="es-ES_tradnl"/>
              </w:rPr>
              <w:t>5</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4.3.5</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Servicio de seguridad pública</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12</w:t>
            </w:r>
            <w:r w:rsidR="00BC1926" w:rsidRPr="00F37D8B">
              <w:rPr>
                <w:rFonts w:ascii="Verdana" w:hAnsi="Verdana" w:cs="Arial"/>
                <w:color w:val="000000"/>
                <w:sz w:val="16"/>
                <w:szCs w:val="16"/>
                <w:lang w:val="es-ES_tradnl" w:eastAsia="es-ES_tradnl"/>
              </w:rPr>
              <w:t>5</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4.3.6</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 xml:space="preserve">Servicio de asistencia </w:t>
            </w:r>
            <w:r w:rsidR="00A611FB" w:rsidRPr="00F37D8B">
              <w:rPr>
                <w:rFonts w:ascii="Verdana" w:hAnsi="Verdana" w:cs="Arial"/>
                <w:color w:val="000000"/>
                <w:sz w:val="16"/>
                <w:szCs w:val="16"/>
                <w:lang w:val="es-ES_tradnl" w:eastAsia="es-ES_tradnl"/>
              </w:rPr>
              <w:t xml:space="preserve">social </w:t>
            </w:r>
            <w:r w:rsidRPr="00F37D8B">
              <w:rPr>
                <w:rFonts w:ascii="Verdana" w:hAnsi="Verdana" w:cs="Arial"/>
                <w:color w:val="000000"/>
                <w:sz w:val="16"/>
                <w:szCs w:val="16"/>
                <w:lang w:val="es-ES_tradnl" w:eastAsia="es-ES_tradnl"/>
              </w:rPr>
              <w:t>y salud pública</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4.4</w:t>
            </w:r>
          </w:p>
        </w:tc>
        <w:tc>
          <w:tcPr>
            <w:tcW w:w="5077" w:type="dxa"/>
            <w:shd w:val="clear" w:color="auto" w:fill="auto"/>
            <w:vAlign w:val="center"/>
            <w:hideMark/>
          </w:tcPr>
          <w:p w:rsidR="0088639A" w:rsidRPr="00F37D8B" w:rsidRDefault="00A611FB"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Otros d</w:t>
            </w:r>
            <w:r w:rsidR="0088639A" w:rsidRPr="00F37D8B">
              <w:rPr>
                <w:rFonts w:ascii="Verdana" w:hAnsi="Verdana" w:cs="Arial"/>
                <w:color w:val="000000"/>
                <w:sz w:val="16"/>
                <w:szCs w:val="16"/>
                <w:lang w:val="es-ES_tradnl" w:eastAsia="es-ES_tradnl"/>
              </w:rPr>
              <w:t>erechos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9</w:t>
            </w:r>
            <w:r w:rsidR="00BC1926" w:rsidRPr="00F37D8B">
              <w:rPr>
                <w:rFonts w:ascii="Verdana" w:hAnsi="Verdana" w:cs="Arial"/>
                <w:color w:val="000000"/>
                <w:sz w:val="16"/>
                <w:szCs w:val="16"/>
                <w:lang w:val="es-ES_tradnl" w:eastAsia="es-ES_tradnl"/>
              </w:rPr>
              <w:t>5</w:t>
            </w:r>
            <w:r w:rsidR="0088639A" w:rsidRPr="00F37D8B">
              <w:rPr>
                <w:rFonts w:ascii="Verdana" w:hAnsi="Verdana" w:cs="Arial"/>
                <w:color w:val="000000"/>
                <w:sz w:val="16"/>
                <w:szCs w:val="16"/>
                <w:lang w:val="es-ES_tradnl" w:eastAsia="es-ES_tradnl"/>
              </w:rPr>
              <w:t>0,000.00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4.5</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Accesorios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44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4.9</w:t>
            </w: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Derechos no comprendidos en las fraccion</w:t>
            </w:r>
            <w:r w:rsidR="00C23EEF" w:rsidRPr="00F37D8B">
              <w:rPr>
                <w:rFonts w:ascii="Verdana" w:hAnsi="Verdana" w:cs="Arial"/>
                <w:color w:val="000000"/>
                <w:sz w:val="16"/>
                <w:szCs w:val="16"/>
                <w:lang w:val="es-ES_tradnl" w:eastAsia="es-ES_tradnl"/>
              </w:rPr>
              <w:t>es de la Ley de Ingresos causado</w:t>
            </w:r>
            <w:r w:rsidRPr="00F37D8B">
              <w:rPr>
                <w:rFonts w:ascii="Verdana" w:hAnsi="Verdana" w:cs="Arial"/>
                <w:color w:val="000000"/>
                <w:sz w:val="16"/>
                <w:szCs w:val="16"/>
                <w:lang w:val="es-ES_tradnl" w:eastAsia="es-ES_tradnl"/>
              </w:rPr>
              <w:t>s en ejercicios fiscales anteriores pendientes de liquidación o pago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bookmarkStart w:id="1" w:name="_Hlk529704046"/>
            <w:r w:rsidRPr="00F37D8B">
              <w:rPr>
                <w:rFonts w:ascii="Verdana" w:hAnsi="Verdana" w:cs="Arial"/>
                <w:b/>
                <w:bCs/>
                <w:color w:val="000000"/>
                <w:sz w:val="16"/>
                <w:szCs w:val="16"/>
                <w:lang w:val="es-ES_tradnl" w:eastAsia="es-ES_tradnl"/>
              </w:rPr>
              <w:t>5</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PRODUCTOS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88639A" w:rsidRPr="00F37D8B">
              <w:rPr>
                <w:rFonts w:ascii="Verdana" w:hAnsi="Verdana" w:cs="Arial"/>
                <w:b/>
                <w:bCs/>
                <w:color w:val="000000"/>
                <w:sz w:val="16"/>
                <w:szCs w:val="16"/>
                <w:lang w:val="es-ES_tradnl" w:eastAsia="es-ES_tradnl"/>
              </w:rPr>
              <w:t>1,0</w:t>
            </w:r>
            <w:r w:rsidR="0030411D" w:rsidRPr="00F37D8B">
              <w:rPr>
                <w:rFonts w:ascii="Verdana" w:hAnsi="Verdana" w:cs="Arial"/>
                <w:b/>
                <w:bCs/>
                <w:color w:val="000000"/>
                <w:sz w:val="16"/>
                <w:szCs w:val="16"/>
                <w:lang w:val="es-ES_tradnl" w:eastAsia="es-ES_tradnl"/>
              </w:rPr>
              <w:t>50,000</w:t>
            </w:r>
            <w:r w:rsidR="0088639A" w:rsidRPr="00F37D8B">
              <w:rPr>
                <w:rFonts w:ascii="Verdana" w:hAnsi="Verdana" w:cs="Arial"/>
                <w:b/>
                <w:bCs/>
                <w:color w:val="000000"/>
                <w:sz w:val="16"/>
                <w:szCs w:val="16"/>
                <w:lang w:val="es-ES_tradnl" w:eastAsia="es-ES_tradnl"/>
              </w:rPr>
              <w:t>.00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5.1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Productos de tipo corriente</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1,0</w:t>
            </w:r>
            <w:r w:rsidR="0030411D" w:rsidRPr="00F37D8B">
              <w:rPr>
                <w:rFonts w:ascii="Verdana" w:hAnsi="Verdana" w:cs="Arial"/>
                <w:color w:val="000000"/>
                <w:sz w:val="16"/>
                <w:szCs w:val="16"/>
                <w:lang w:val="es-ES_tradnl" w:eastAsia="es-ES_tradnl"/>
              </w:rPr>
              <w:t>50</w:t>
            </w:r>
            <w:r w:rsidR="0088639A" w:rsidRPr="00F37D8B">
              <w:rPr>
                <w:rFonts w:ascii="Verdana" w:hAnsi="Verdana" w:cs="Arial"/>
                <w:color w:val="000000"/>
                <w:sz w:val="16"/>
                <w:szCs w:val="16"/>
                <w:lang w:val="es-ES_tradnl" w:eastAsia="es-ES_tradnl"/>
              </w:rPr>
              <w:t>,000.00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5.1.1</w:t>
            </w:r>
          </w:p>
          <w:p w:rsidR="005F6CE7" w:rsidRPr="00F37D8B" w:rsidRDefault="005F6CE7" w:rsidP="00C64D95">
            <w:pPr>
              <w:widowControl w:val="0"/>
              <w:spacing w:line="360" w:lineRule="auto"/>
              <w:ind w:firstLineChars="200" w:firstLine="32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Arrendamiento, explotación, uso o enajenación de bienes muebles o inmuebles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540F22" w:rsidRPr="00F37D8B">
              <w:rPr>
                <w:rFonts w:ascii="Verdana" w:hAnsi="Verdana" w:cs="Arial"/>
                <w:color w:val="000000"/>
                <w:sz w:val="16"/>
                <w:szCs w:val="16"/>
                <w:lang w:val="es-ES_tradnl" w:eastAsia="es-ES_tradnl"/>
              </w:rPr>
              <w:t>7</w:t>
            </w:r>
            <w:r w:rsidR="0030411D" w:rsidRPr="00F37D8B">
              <w:rPr>
                <w:rFonts w:ascii="Verdana" w:hAnsi="Verdana" w:cs="Arial"/>
                <w:color w:val="000000"/>
                <w:sz w:val="16"/>
                <w:szCs w:val="16"/>
                <w:lang w:val="es-ES_tradnl" w:eastAsia="es-ES_tradnl"/>
              </w:rPr>
              <w:t>50</w:t>
            </w:r>
            <w:r w:rsidR="0088639A" w:rsidRPr="00F37D8B">
              <w:rPr>
                <w:rFonts w:ascii="Verdana" w:hAnsi="Verdana" w:cs="Arial"/>
                <w:color w:val="000000"/>
                <w:sz w:val="16"/>
                <w:szCs w:val="16"/>
                <w:lang w:val="es-ES_tradnl" w:eastAsia="es-ES_tradnl"/>
              </w:rPr>
              <w:t>,000.00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tr w:rsidR="00540F22" w:rsidRPr="00F37D8B" w:rsidTr="00F37D8B">
        <w:trPr>
          <w:trHeight w:val="300"/>
        </w:trPr>
        <w:tc>
          <w:tcPr>
            <w:tcW w:w="1160" w:type="dxa"/>
            <w:shd w:val="clear" w:color="auto" w:fill="auto"/>
            <w:vAlign w:val="center"/>
          </w:tcPr>
          <w:p w:rsidR="00540F22" w:rsidRDefault="00540F22"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5.1.2</w:t>
            </w:r>
          </w:p>
          <w:p w:rsidR="00F37D8B" w:rsidRPr="00F37D8B" w:rsidRDefault="00F37D8B" w:rsidP="00C64D95">
            <w:pPr>
              <w:widowControl w:val="0"/>
              <w:spacing w:line="360" w:lineRule="auto"/>
              <w:ind w:firstLineChars="200" w:firstLine="320"/>
              <w:jc w:val="both"/>
              <w:rPr>
                <w:rFonts w:ascii="Verdana" w:hAnsi="Verdana" w:cs="Arial"/>
                <w:color w:val="000000"/>
                <w:sz w:val="16"/>
                <w:szCs w:val="16"/>
                <w:lang w:val="es-ES_tradnl" w:eastAsia="es-ES_tradnl"/>
              </w:rPr>
            </w:pPr>
          </w:p>
        </w:tc>
        <w:tc>
          <w:tcPr>
            <w:tcW w:w="5077" w:type="dxa"/>
            <w:shd w:val="clear" w:color="auto" w:fill="auto"/>
            <w:vAlign w:val="center"/>
          </w:tcPr>
          <w:p w:rsidR="00540F22" w:rsidRPr="00F37D8B" w:rsidRDefault="00540F22"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 xml:space="preserve">Enajenación de </w:t>
            </w:r>
            <w:r w:rsidR="00DC4D55" w:rsidRPr="00F37D8B">
              <w:rPr>
                <w:rFonts w:ascii="Verdana" w:hAnsi="Verdana" w:cs="Arial"/>
                <w:color w:val="000000"/>
                <w:sz w:val="16"/>
                <w:szCs w:val="16"/>
                <w:lang w:val="es-ES_tradnl" w:eastAsia="es-ES_tradnl"/>
              </w:rPr>
              <w:t>desechos y chatarra de bienes muebles</w:t>
            </w:r>
            <w:r w:rsidR="009A0277" w:rsidRPr="00F37D8B">
              <w:rPr>
                <w:rFonts w:ascii="Verdana" w:hAnsi="Verdana" w:cs="Arial"/>
                <w:color w:val="000000"/>
                <w:sz w:val="16"/>
                <w:szCs w:val="16"/>
                <w:lang w:val="es-ES_tradnl" w:eastAsia="es-ES_tradnl"/>
              </w:rPr>
              <w:t xml:space="preserve"> que ya no son útiles para la prestación de servicios públicos</w:t>
            </w:r>
          </w:p>
        </w:tc>
        <w:tc>
          <w:tcPr>
            <w:tcW w:w="1740" w:type="dxa"/>
            <w:shd w:val="clear" w:color="auto" w:fill="auto"/>
            <w:vAlign w:val="center"/>
          </w:tcPr>
          <w:p w:rsidR="00540F22" w:rsidRDefault="00540F22"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$300,000.00</w:t>
            </w:r>
          </w:p>
          <w:p w:rsidR="00F37D8B" w:rsidRPr="00F37D8B" w:rsidRDefault="00F37D8B"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5F6CE7" w:rsidRPr="00F37D8B" w:rsidRDefault="0088639A" w:rsidP="004C11BD">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5.2</w:t>
            </w:r>
          </w:p>
        </w:tc>
        <w:tc>
          <w:tcPr>
            <w:tcW w:w="5077" w:type="dxa"/>
            <w:shd w:val="clear" w:color="auto" w:fill="auto"/>
            <w:vAlign w:val="center"/>
            <w:hideMark/>
          </w:tcPr>
          <w:p w:rsidR="005F6CE7" w:rsidRPr="00F37D8B" w:rsidRDefault="0088639A" w:rsidP="004C11BD">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Productos de capital</w:t>
            </w:r>
          </w:p>
        </w:tc>
        <w:tc>
          <w:tcPr>
            <w:tcW w:w="1740" w:type="dxa"/>
            <w:shd w:val="clear" w:color="auto" w:fill="auto"/>
            <w:vAlign w:val="center"/>
            <w:hideMark/>
          </w:tcPr>
          <w:p w:rsidR="005F6CE7" w:rsidRPr="00F37D8B" w:rsidRDefault="00C23EEF" w:rsidP="004C11BD">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30411D" w:rsidRPr="00F37D8B">
              <w:rPr>
                <w:rFonts w:ascii="Verdana" w:hAnsi="Verdana" w:cs="Arial"/>
                <w:color w:val="000000"/>
                <w:sz w:val="16"/>
                <w:szCs w:val="16"/>
                <w:lang w:val="es-ES_tradnl" w:eastAsia="es-ES_tradnl"/>
              </w:rPr>
              <w:t>0</w:t>
            </w:r>
            <w:r w:rsidR="0088639A" w:rsidRPr="00F37D8B">
              <w:rPr>
                <w:rFonts w:ascii="Verdana" w:hAnsi="Verdana" w:cs="Arial"/>
                <w:color w:val="000000"/>
                <w:sz w:val="16"/>
                <w:szCs w:val="16"/>
                <w:lang w:val="es-ES_tradnl" w:eastAsia="es-ES_tradnl"/>
              </w:rPr>
              <w:t>.00</w:t>
            </w:r>
          </w:p>
        </w:tc>
      </w:tr>
      <w:tr w:rsidR="0088639A" w:rsidRPr="00F37D8B" w:rsidTr="00F37D8B">
        <w:trPr>
          <w:trHeight w:val="44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lastRenderedPageBreak/>
              <w:t>5.9</w:t>
            </w: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Productos no comprendidos en las fraccion</w:t>
            </w:r>
            <w:r w:rsidR="00C23EEF" w:rsidRPr="00F37D8B">
              <w:rPr>
                <w:rFonts w:ascii="Verdana" w:hAnsi="Verdana" w:cs="Arial"/>
                <w:color w:val="000000"/>
                <w:sz w:val="16"/>
                <w:szCs w:val="16"/>
                <w:lang w:val="es-ES_tradnl" w:eastAsia="es-ES_tradnl"/>
              </w:rPr>
              <w:t>es de la Ley de Ingresos causado</w:t>
            </w:r>
            <w:r w:rsidRPr="00F37D8B">
              <w:rPr>
                <w:rFonts w:ascii="Verdana" w:hAnsi="Verdana" w:cs="Arial"/>
                <w:color w:val="000000"/>
                <w:sz w:val="16"/>
                <w:szCs w:val="16"/>
                <w:lang w:val="es-ES_tradnl" w:eastAsia="es-ES_tradnl"/>
              </w:rPr>
              <w:t>s en ejercicios fiscales anteriores pendientes de liquidación o pago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bookmarkEnd w:id="1"/>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6</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APROVECHAMIENTOS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88639A" w:rsidRPr="00F37D8B">
              <w:rPr>
                <w:rFonts w:ascii="Verdana" w:hAnsi="Verdana" w:cs="Arial"/>
                <w:b/>
                <w:bCs/>
                <w:color w:val="000000"/>
                <w:sz w:val="16"/>
                <w:szCs w:val="16"/>
                <w:lang w:val="es-ES_tradnl" w:eastAsia="es-ES_tradnl"/>
              </w:rPr>
              <w:t>9</w:t>
            </w:r>
            <w:r w:rsidR="0030411D" w:rsidRPr="00F37D8B">
              <w:rPr>
                <w:rFonts w:ascii="Verdana" w:hAnsi="Verdana" w:cs="Arial"/>
                <w:b/>
                <w:bCs/>
                <w:color w:val="000000"/>
                <w:sz w:val="16"/>
                <w:szCs w:val="16"/>
                <w:lang w:val="es-ES_tradnl" w:eastAsia="es-ES_tradnl"/>
              </w:rPr>
              <w:t>8</w:t>
            </w:r>
            <w:r w:rsidR="0088639A" w:rsidRPr="00F37D8B">
              <w:rPr>
                <w:rFonts w:ascii="Verdana" w:hAnsi="Verdana" w:cs="Arial"/>
                <w:b/>
                <w:bCs/>
                <w:color w:val="000000"/>
                <w:sz w:val="16"/>
                <w:szCs w:val="16"/>
                <w:lang w:val="es-ES_tradnl" w:eastAsia="es-ES_tradnl"/>
              </w:rPr>
              <w:t>0,</w:t>
            </w:r>
            <w:r w:rsidR="00A42D25" w:rsidRPr="00F37D8B">
              <w:rPr>
                <w:rFonts w:ascii="Verdana" w:hAnsi="Verdana" w:cs="Arial"/>
                <w:b/>
                <w:bCs/>
                <w:color w:val="000000"/>
                <w:sz w:val="16"/>
                <w:szCs w:val="16"/>
                <w:lang w:val="es-ES_tradnl" w:eastAsia="es-ES_tradnl"/>
              </w:rPr>
              <w:t>0</w:t>
            </w:r>
            <w:r w:rsidR="0088639A" w:rsidRPr="00F37D8B">
              <w:rPr>
                <w:rFonts w:ascii="Verdana" w:hAnsi="Verdana" w:cs="Arial"/>
                <w:b/>
                <w:bCs/>
                <w:color w:val="000000"/>
                <w:sz w:val="16"/>
                <w:szCs w:val="16"/>
                <w:lang w:val="es-ES_tradnl" w:eastAsia="es-ES_tradnl"/>
              </w:rPr>
              <w:t>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6.1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Aprovechamientos de tipo corriente</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7</w:t>
            </w:r>
            <w:r w:rsidR="0030411D" w:rsidRPr="00F37D8B">
              <w:rPr>
                <w:rFonts w:ascii="Verdana" w:hAnsi="Verdana" w:cs="Arial"/>
                <w:color w:val="000000"/>
                <w:sz w:val="16"/>
                <w:szCs w:val="16"/>
                <w:lang w:val="es-ES_tradnl" w:eastAsia="es-ES_tradnl"/>
              </w:rPr>
              <w:t>6</w:t>
            </w:r>
            <w:r w:rsidR="0088639A" w:rsidRPr="00F37D8B">
              <w:rPr>
                <w:rFonts w:ascii="Verdana" w:hAnsi="Verdana" w:cs="Arial"/>
                <w:color w:val="000000"/>
                <w:sz w:val="16"/>
                <w:szCs w:val="16"/>
                <w:lang w:val="es-ES_tradnl" w:eastAsia="es-ES_tradnl"/>
              </w:rPr>
              <w:t>0,000.00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6.1.1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Recargos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6.1.2</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Multas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7</w:t>
            </w:r>
            <w:r w:rsidR="0030411D" w:rsidRPr="00F37D8B">
              <w:rPr>
                <w:rFonts w:ascii="Verdana" w:hAnsi="Verdana" w:cs="Arial"/>
                <w:color w:val="000000"/>
                <w:sz w:val="16"/>
                <w:szCs w:val="16"/>
                <w:lang w:val="es-ES_tradnl" w:eastAsia="es-ES_tradnl"/>
              </w:rPr>
              <w:t>6</w:t>
            </w:r>
            <w:r w:rsidR="0088639A" w:rsidRPr="00F37D8B">
              <w:rPr>
                <w:rFonts w:ascii="Verdana" w:hAnsi="Verdana" w:cs="Arial"/>
                <w:color w:val="000000"/>
                <w:sz w:val="16"/>
                <w:szCs w:val="16"/>
                <w:lang w:val="es-ES_tradnl" w:eastAsia="es-ES_tradnl"/>
              </w:rPr>
              <w:t>0,000.00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6.2</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Aprovechamientos de capital</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44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6.9</w:t>
            </w: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Aprovechamientos no comprendidos en las fraccion</w:t>
            </w:r>
            <w:r w:rsidR="00C23EEF" w:rsidRPr="00F37D8B">
              <w:rPr>
                <w:rFonts w:ascii="Verdana" w:hAnsi="Verdana" w:cs="Arial"/>
                <w:color w:val="000000"/>
                <w:sz w:val="16"/>
                <w:szCs w:val="16"/>
                <w:lang w:val="es-ES_tradnl" w:eastAsia="es-ES_tradnl"/>
              </w:rPr>
              <w:t>es de la Ley de Ingresos causado</w:t>
            </w:r>
            <w:r w:rsidRPr="00F37D8B">
              <w:rPr>
                <w:rFonts w:ascii="Verdana" w:hAnsi="Verdana" w:cs="Arial"/>
                <w:color w:val="000000"/>
                <w:sz w:val="16"/>
                <w:szCs w:val="16"/>
                <w:lang w:val="es-ES_tradnl" w:eastAsia="es-ES_tradnl"/>
              </w:rPr>
              <w:t>s en ejercicios fiscales anteriores pendientes de liquidación o pago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2</w:t>
            </w:r>
            <w:r w:rsidR="0030411D" w:rsidRPr="00F37D8B">
              <w:rPr>
                <w:rFonts w:ascii="Verdana" w:hAnsi="Verdana" w:cs="Arial"/>
                <w:color w:val="000000"/>
                <w:sz w:val="16"/>
                <w:szCs w:val="16"/>
                <w:lang w:val="es-ES_tradnl" w:eastAsia="es-ES_tradnl"/>
              </w:rPr>
              <w:t>2</w:t>
            </w:r>
            <w:r w:rsidR="00A42D25" w:rsidRPr="00F37D8B">
              <w:rPr>
                <w:rFonts w:ascii="Verdana" w:hAnsi="Verdana" w:cs="Arial"/>
                <w:color w:val="000000"/>
                <w:sz w:val="16"/>
                <w:szCs w:val="16"/>
                <w:lang w:val="es-ES_tradnl" w:eastAsia="es-ES_tradnl"/>
              </w:rPr>
              <w:t>0</w:t>
            </w:r>
            <w:r w:rsidR="0088639A" w:rsidRPr="00F37D8B">
              <w:rPr>
                <w:rFonts w:ascii="Verdana" w:hAnsi="Verdana" w:cs="Arial"/>
                <w:color w:val="000000"/>
                <w:sz w:val="16"/>
                <w:szCs w:val="16"/>
                <w:lang w:val="es-ES_tradnl" w:eastAsia="es-ES_tradnl"/>
              </w:rPr>
              <w:t>,</w:t>
            </w:r>
            <w:r w:rsidR="00A42D25" w:rsidRPr="00F37D8B">
              <w:rPr>
                <w:rFonts w:ascii="Verdana" w:hAnsi="Verdana" w:cs="Arial"/>
                <w:color w:val="000000"/>
                <w:sz w:val="16"/>
                <w:szCs w:val="16"/>
                <w:lang w:val="es-ES_tradnl" w:eastAsia="es-ES_tradnl"/>
              </w:rPr>
              <w:t>0</w:t>
            </w:r>
            <w:r w:rsidR="0088639A" w:rsidRPr="00F37D8B">
              <w:rPr>
                <w:rFonts w:ascii="Verdana" w:hAnsi="Verdana" w:cs="Arial"/>
                <w:color w:val="000000"/>
                <w:sz w:val="16"/>
                <w:szCs w:val="16"/>
                <w:lang w:val="es-ES_tradnl" w:eastAsia="es-ES_tradnl"/>
              </w:rPr>
              <w:t>00.00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7</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INGRESOS POR VENTA DE BIENES Y SERVICIOS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88639A" w:rsidRPr="00F37D8B">
              <w:rPr>
                <w:rFonts w:ascii="Verdana" w:hAnsi="Verdana" w:cs="Arial"/>
                <w:b/>
                <w:bCs/>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7.1</w:t>
            </w:r>
          </w:p>
          <w:p w:rsidR="00F37D8B" w:rsidRPr="00F37D8B" w:rsidRDefault="00F37D8B"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Ingresos por ventas de bienes y servicios de organismos descentralizados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p w:rsidR="00C23EEF" w:rsidRPr="00F37D8B" w:rsidRDefault="00C23EEF"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88639A"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7.2</w:t>
            </w:r>
          </w:p>
          <w:p w:rsidR="00F37D8B" w:rsidRPr="00F37D8B" w:rsidRDefault="00F37D8B"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Ingresos de operación de entidades paraestatales empresariales</w:t>
            </w:r>
          </w:p>
        </w:tc>
        <w:tc>
          <w:tcPr>
            <w:tcW w:w="1740" w:type="dxa"/>
            <w:shd w:val="clear" w:color="auto" w:fill="auto"/>
            <w:vAlign w:val="center"/>
            <w:hideMark/>
          </w:tcPr>
          <w:p w:rsidR="0088639A"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p w:rsidR="00F37D8B" w:rsidRPr="00F37D8B" w:rsidRDefault="00F37D8B"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44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7.3</w:t>
            </w:r>
          </w:p>
          <w:p w:rsidR="005F6CE7" w:rsidRPr="00F37D8B" w:rsidRDefault="005F6CE7" w:rsidP="00C64D95">
            <w:pPr>
              <w:widowControl w:val="0"/>
              <w:spacing w:line="360" w:lineRule="auto"/>
              <w:ind w:firstLineChars="100" w:firstLine="160"/>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 xml:space="preserve">Ingresos por ventas de bienes y servicios producidos en establecimientos del </w:t>
            </w:r>
            <w:r w:rsidR="00F37D8B" w:rsidRPr="00F37D8B">
              <w:rPr>
                <w:rFonts w:ascii="Verdana" w:hAnsi="Verdana" w:cs="Arial"/>
                <w:color w:val="000000"/>
                <w:sz w:val="16"/>
                <w:szCs w:val="16"/>
                <w:lang w:val="es-ES_tradnl" w:eastAsia="es-ES_tradnl"/>
              </w:rPr>
              <w:t>gobierno central</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p w:rsidR="005F6CE7" w:rsidRPr="00F37D8B" w:rsidRDefault="005F6CE7" w:rsidP="00C64D95">
            <w:pPr>
              <w:widowControl w:val="0"/>
              <w:spacing w:line="360" w:lineRule="auto"/>
              <w:jc w:val="both"/>
              <w:rPr>
                <w:rFonts w:ascii="Verdana" w:hAnsi="Verdana" w:cs="Arial"/>
                <w:color w:val="000000"/>
                <w:sz w:val="16"/>
                <w:szCs w:val="16"/>
                <w:lang w:val="es-ES_tradnl" w:eastAsia="es-ES_tradnl"/>
              </w:rPr>
            </w:pP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8</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PARTICIPACIONES Y APORTACIONES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88639A" w:rsidRPr="00F37D8B">
              <w:rPr>
                <w:rFonts w:ascii="Verdana" w:hAnsi="Verdana" w:cs="Arial"/>
                <w:b/>
                <w:bCs/>
                <w:color w:val="000000"/>
                <w:sz w:val="16"/>
                <w:szCs w:val="16"/>
                <w:lang w:val="es-ES_tradnl" w:eastAsia="es-ES_tradnl"/>
              </w:rPr>
              <w:t>1</w:t>
            </w:r>
            <w:r w:rsidR="00A42D25" w:rsidRPr="00F37D8B">
              <w:rPr>
                <w:rFonts w:ascii="Verdana" w:hAnsi="Verdana" w:cs="Arial"/>
                <w:b/>
                <w:bCs/>
                <w:color w:val="000000"/>
                <w:sz w:val="16"/>
                <w:szCs w:val="16"/>
                <w:lang w:val="es-ES_tradnl" w:eastAsia="es-ES_tradnl"/>
              </w:rPr>
              <w:t>51</w:t>
            </w:r>
            <w:r w:rsidR="0088639A" w:rsidRPr="00F37D8B">
              <w:rPr>
                <w:rFonts w:ascii="Verdana" w:hAnsi="Verdana" w:cs="Arial"/>
                <w:b/>
                <w:bCs/>
                <w:color w:val="000000"/>
                <w:sz w:val="16"/>
                <w:szCs w:val="16"/>
                <w:lang w:val="es-ES_tradnl" w:eastAsia="es-ES_tradnl"/>
              </w:rPr>
              <w:t>,</w:t>
            </w:r>
            <w:r w:rsidR="00A42D25" w:rsidRPr="00F37D8B">
              <w:rPr>
                <w:rFonts w:ascii="Verdana" w:hAnsi="Verdana" w:cs="Arial"/>
                <w:b/>
                <w:bCs/>
                <w:color w:val="000000"/>
                <w:sz w:val="16"/>
                <w:szCs w:val="16"/>
                <w:lang w:val="es-ES_tradnl" w:eastAsia="es-ES_tradnl"/>
              </w:rPr>
              <w:t>84</w:t>
            </w:r>
            <w:r w:rsidR="0088639A" w:rsidRPr="00F37D8B">
              <w:rPr>
                <w:rFonts w:ascii="Verdana" w:hAnsi="Verdana" w:cs="Arial"/>
                <w:b/>
                <w:bCs/>
                <w:color w:val="000000"/>
                <w:sz w:val="16"/>
                <w:szCs w:val="16"/>
                <w:lang w:val="es-ES_tradnl" w:eastAsia="es-ES_tradnl"/>
              </w:rPr>
              <w:t>0,000.00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Participaciones</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b/>
                <w:sz w:val="16"/>
                <w:szCs w:val="16"/>
              </w:rPr>
            </w:pPr>
            <w:r w:rsidRPr="00F37D8B">
              <w:rPr>
                <w:rFonts w:ascii="Verdana" w:hAnsi="Verdana"/>
                <w:b/>
                <w:sz w:val="16"/>
                <w:szCs w:val="16"/>
              </w:rPr>
              <w:t>$80,080,000.00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8.1.1</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Fondo general</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$44,512,000.00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8.1.2</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Fondo de fomento municipal</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$23,504,000.00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8.1.3</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Tenencia</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$11,232.00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8.1.4</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IEPS</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$2,432,768.00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8.1.5</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ISAN</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$936,000.00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8.1.6</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Derechos de alcoholes</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$780,000.00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8.1.7</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Fondo de compensación ISAN</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8.1.8</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Fondo de fiscalización</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$2,288,000.00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8.1.9</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IEPS Gasolina-Diésel</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$1,872,000.00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8.1.10</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Fondo ISR</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$3,744,000.00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8.2</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Aportaciones</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b/>
                <w:sz w:val="16"/>
                <w:szCs w:val="16"/>
              </w:rPr>
            </w:pPr>
            <w:r w:rsidRPr="00F37D8B">
              <w:rPr>
                <w:rFonts w:ascii="Verdana" w:hAnsi="Verdana"/>
                <w:b/>
                <w:sz w:val="16"/>
                <w:szCs w:val="16"/>
              </w:rPr>
              <w:t>$71,760,000.00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8.2.1</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F</w:t>
            </w:r>
            <w:r w:rsidR="00C22BC0" w:rsidRPr="00F37D8B">
              <w:rPr>
                <w:rFonts w:ascii="Verdana" w:hAnsi="Verdana" w:cs="Arial"/>
                <w:color w:val="000000"/>
                <w:sz w:val="16"/>
                <w:szCs w:val="16"/>
                <w:lang w:val="es-ES_tradnl" w:eastAsia="es-ES_tradnl"/>
              </w:rPr>
              <w:t>ORTAMUN</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$35,360,000.00</w:t>
            </w:r>
          </w:p>
        </w:tc>
      </w:tr>
      <w:tr w:rsidR="00A42D25" w:rsidRPr="00F37D8B" w:rsidTr="00F37D8B">
        <w:trPr>
          <w:trHeight w:val="300"/>
        </w:trPr>
        <w:tc>
          <w:tcPr>
            <w:tcW w:w="1160" w:type="dxa"/>
            <w:shd w:val="clear" w:color="auto" w:fill="auto"/>
            <w:vAlign w:val="center"/>
            <w:hideMark/>
          </w:tcPr>
          <w:p w:rsidR="00A42D25" w:rsidRPr="00F37D8B" w:rsidRDefault="00A42D25" w:rsidP="00C64D95">
            <w:pPr>
              <w:widowControl w:val="0"/>
              <w:spacing w:line="360" w:lineRule="auto"/>
              <w:ind w:firstLineChars="200" w:firstLine="32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8.2.2</w:t>
            </w:r>
          </w:p>
        </w:tc>
        <w:tc>
          <w:tcPr>
            <w:tcW w:w="5077" w:type="dxa"/>
            <w:shd w:val="clear" w:color="auto" w:fill="auto"/>
            <w:vAlign w:val="center"/>
            <w:hideMark/>
          </w:tcPr>
          <w:p w:rsidR="00A42D25" w:rsidRPr="00F37D8B" w:rsidRDefault="00A42D25"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F</w:t>
            </w:r>
            <w:r w:rsidR="00C22BC0" w:rsidRPr="00F37D8B">
              <w:rPr>
                <w:rFonts w:ascii="Verdana" w:hAnsi="Verdana" w:cs="Arial"/>
                <w:color w:val="000000"/>
                <w:sz w:val="16"/>
                <w:szCs w:val="16"/>
                <w:lang w:val="es-ES_tradnl" w:eastAsia="es-ES_tradnl"/>
              </w:rPr>
              <w:t>AISM</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$36,400,000.00</w:t>
            </w:r>
          </w:p>
        </w:tc>
      </w:tr>
      <w:tr w:rsidR="00A42D25" w:rsidRPr="00F37D8B" w:rsidTr="00F37D8B">
        <w:trPr>
          <w:trHeight w:val="300"/>
        </w:trPr>
        <w:tc>
          <w:tcPr>
            <w:tcW w:w="1160" w:type="dxa"/>
            <w:shd w:val="clear" w:color="auto" w:fill="auto"/>
            <w:vAlign w:val="center"/>
            <w:hideMark/>
          </w:tcPr>
          <w:p w:rsidR="00A42D25" w:rsidRPr="00F37D8B" w:rsidRDefault="00A42D25" w:rsidP="004C11BD">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8.3</w:t>
            </w:r>
          </w:p>
        </w:tc>
        <w:tc>
          <w:tcPr>
            <w:tcW w:w="5077" w:type="dxa"/>
            <w:shd w:val="clear" w:color="auto" w:fill="auto"/>
            <w:vAlign w:val="center"/>
            <w:hideMark/>
          </w:tcPr>
          <w:p w:rsidR="00A42D25" w:rsidRPr="00F37D8B" w:rsidRDefault="00A42D25" w:rsidP="004C11BD">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Convenios</w:t>
            </w:r>
          </w:p>
        </w:tc>
        <w:tc>
          <w:tcPr>
            <w:tcW w:w="1740" w:type="dxa"/>
            <w:shd w:val="clear" w:color="auto" w:fill="auto"/>
            <w:hideMark/>
          </w:tcPr>
          <w:p w:rsidR="00A42D25" w:rsidRPr="00F37D8B" w:rsidRDefault="00A42D25" w:rsidP="00C64D95">
            <w:pPr>
              <w:widowControl w:val="0"/>
              <w:spacing w:line="360" w:lineRule="auto"/>
              <w:jc w:val="both"/>
              <w:rPr>
                <w:rFonts w:ascii="Verdana" w:hAnsi="Verdana"/>
                <w:sz w:val="16"/>
                <w:szCs w:val="16"/>
              </w:rPr>
            </w:pPr>
            <w:r w:rsidRPr="00F37D8B">
              <w:rPr>
                <w:rFonts w:ascii="Verdana" w:hAnsi="Verdana"/>
                <w:sz w:val="16"/>
                <w:szCs w:val="16"/>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lastRenderedPageBreak/>
              <w:t>9</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TRANSFERENCIAS, SUBSIDIOS Y OTRAS AYUDAS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88639A" w:rsidRPr="00F37D8B">
              <w:rPr>
                <w:rFonts w:ascii="Verdana" w:hAnsi="Verdana" w:cs="Arial"/>
                <w:b/>
                <w:bCs/>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9.1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 xml:space="preserve">Transferencias </w:t>
            </w:r>
            <w:r w:rsidR="00A611FB" w:rsidRPr="00F37D8B">
              <w:rPr>
                <w:rFonts w:ascii="Verdana" w:hAnsi="Verdana" w:cs="Arial"/>
                <w:color w:val="000000"/>
                <w:sz w:val="16"/>
                <w:szCs w:val="16"/>
                <w:lang w:val="es-ES_tradnl" w:eastAsia="es-ES_tradnl"/>
              </w:rPr>
              <w:t>internas y asignaciones al sector público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9.2</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 xml:space="preserve">Transferencias al </w:t>
            </w:r>
            <w:r w:rsidR="00A611FB" w:rsidRPr="00F37D8B">
              <w:rPr>
                <w:rFonts w:ascii="Verdana" w:hAnsi="Verdana" w:cs="Arial"/>
                <w:color w:val="000000"/>
                <w:sz w:val="16"/>
                <w:szCs w:val="16"/>
                <w:lang w:val="es-ES_tradnl" w:eastAsia="es-ES_tradnl"/>
              </w:rPr>
              <w:t>resto del sector público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9.3</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 xml:space="preserve">Subsidios y </w:t>
            </w:r>
            <w:r w:rsidR="00A611FB" w:rsidRPr="00F37D8B">
              <w:rPr>
                <w:rFonts w:ascii="Verdana" w:hAnsi="Verdana" w:cs="Arial"/>
                <w:color w:val="000000"/>
                <w:sz w:val="16"/>
                <w:szCs w:val="16"/>
                <w:lang w:val="es-ES_tradnl" w:eastAsia="es-ES_tradnl"/>
              </w:rPr>
              <w:t>s</w:t>
            </w:r>
            <w:r w:rsidRPr="00F37D8B">
              <w:rPr>
                <w:rFonts w:ascii="Verdana" w:hAnsi="Verdana" w:cs="Arial"/>
                <w:color w:val="000000"/>
                <w:sz w:val="16"/>
                <w:szCs w:val="16"/>
                <w:lang w:val="es-ES_tradnl" w:eastAsia="es-ES_tradnl"/>
              </w:rPr>
              <w:t>ubvenciones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9.4</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Ayudas sociales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9.5</w:t>
            </w:r>
          </w:p>
        </w:tc>
        <w:tc>
          <w:tcPr>
            <w:tcW w:w="5077" w:type="dxa"/>
            <w:shd w:val="clear" w:color="auto" w:fill="auto"/>
            <w:vAlign w:val="center"/>
            <w:hideMark/>
          </w:tcPr>
          <w:p w:rsidR="0088639A" w:rsidRPr="00F37D8B" w:rsidRDefault="00A611FB"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Pensiones y j</w:t>
            </w:r>
            <w:r w:rsidR="0088639A" w:rsidRPr="00F37D8B">
              <w:rPr>
                <w:rFonts w:ascii="Verdana" w:hAnsi="Verdana" w:cs="Arial"/>
                <w:color w:val="000000"/>
                <w:sz w:val="16"/>
                <w:szCs w:val="16"/>
                <w:lang w:val="es-ES_tradnl" w:eastAsia="es-ES_tradnl"/>
              </w:rPr>
              <w:t>ubilaciones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ind w:firstLineChars="100" w:firstLine="160"/>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9.6</w:t>
            </w:r>
          </w:p>
        </w:tc>
        <w:tc>
          <w:tcPr>
            <w:tcW w:w="5077" w:type="dxa"/>
            <w:shd w:val="clear" w:color="auto" w:fill="auto"/>
            <w:vAlign w:val="center"/>
            <w:hideMark/>
          </w:tcPr>
          <w:p w:rsidR="0088639A" w:rsidRPr="00F37D8B" w:rsidRDefault="00A611FB"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Transferencias a f</w:t>
            </w:r>
            <w:r w:rsidR="0088639A" w:rsidRPr="00F37D8B">
              <w:rPr>
                <w:rFonts w:ascii="Verdana" w:hAnsi="Verdana" w:cs="Arial"/>
                <w:color w:val="000000"/>
                <w:sz w:val="16"/>
                <w:szCs w:val="16"/>
                <w:lang w:val="es-ES_tradnl" w:eastAsia="es-ES_tradnl"/>
              </w:rPr>
              <w:t>ideicomisos, mandatos y análogos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0</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INGRESOS DERIVADOS DE FINANCIAMIENTO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88639A" w:rsidRPr="00F37D8B">
              <w:rPr>
                <w:rFonts w:ascii="Verdana" w:hAnsi="Verdana" w:cs="Arial"/>
                <w:b/>
                <w:bCs/>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0.1</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Endeudamiento interno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0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0.2</w:t>
            </w: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Endeudamiento externo</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color w:val="000000"/>
                <w:sz w:val="16"/>
                <w:szCs w:val="16"/>
                <w:lang w:val="es-ES_tradnl" w:eastAsia="es-ES_tradnl"/>
              </w:rPr>
            </w:pPr>
            <w:r w:rsidRPr="00F37D8B">
              <w:rPr>
                <w:rFonts w:ascii="Verdana" w:hAnsi="Verdana" w:cs="Arial"/>
                <w:color w:val="000000"/>
                <w:sz w:val="16"/>
                <w:szCs w:val="16"/>
                <w:lang w:val="es-ES_tradnl" w:eastAsia="es-ES_tradnl"/>
              </w:rPr>
              <w:t>$</w:t>
            </w:r>
            <w:r w:rsidR="0088639A" w:rsidRPr="00F37D8B">
              <w:rPr>
                <w:rFonts w:ascii="Verdana" w:hAnsi="Verdana" w:cs="Arial"/>
                <w:color w:val="000000"/>
                <w:sz w:val="16"/>
                <w:szCs w:val="16"/>
                <w:lang w:val="es-ES_tradnl" w:eastAsia="es-ES_tradnl"/>
              </w:rPr>
              <w:t>0.00</w:t>
            </w:r>
          </w:p>
        </w:tc>
      </w:tr>
      <w:tr w:rsidR="0088639A" w:rsidRPr="00F37D8B" w:rsidTr="00F37D8B">
        <w:trPr>
          <w:trHeight w:val="320"/>
        </w:trPr>
        <w:tc>
          <w:tcPr>
            <w:tcW w:w="1160" w:type="dxa"/>
            <w:shd w:val="clear" w:color="auto" w:fill="auto"/>
            <w:vAlign w:val="center"/>
            <w:hideMark/>
          </w:tcPr>
          <w:p w:rsidR="0088639A" w:rsidRPr="00F37D8B" w:rsidRDefault="0088639A" w:rsidP="00C64D95">
            <w:pPr>
              <w:widowControl w:val="0"/>
              <w:spacing w:line="360" w:lineRule="auto"/>
              <w:jc w:val="both"/>
              <w:rPr>
                <w:rFonts w:ascii="Verdana" w:hAnsi="Verdana" w:cs="Arial"/>
                <w:color w:val="000000"/>
                <w:sz w:val="16"/>
                <w:szCs w:val="16"/>
                <w:lang w:val="es-ES_tradnl" w:eastAsia="es-ES_tradnl"/>
              </w:rPr>
            </w:pPr>
          </w:p>
        </w:tc>
        <w:tc>
          <w:tcPr>
            <w:tcW w:w="5077" w:type="dxa"/>
            <w:shd w:val="clear" w:color="auto" w:fill="auto"/>
            <w:vAlign w:val="center"/>
            <w:hideMark/>
          </w:tcPr>
          <w:p w:rsidR="0088639A" w:rsidRPr="00F37D8B" w:rsidRDefault="0088639A"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TOTALES</w:t>
            </w:r>
          </w:p>
        </w:tc>
        <w:tc>
          <w:tcPr>
            <w:tcW w:w="1740" w:type="dxa"/>
            <w:shd w:val="clear" w:color="auto" w:fill="auto"/>
            <w:vAlign w:val="center"/>
            <w:hideMark/>
          </w:tcPr>
          <w:p w:rsidR="0088639A" w:rsidRPr="00F37D8B" w:rsidRDefault="00C23EEF" w:rsidP="00C64D95">
            <w:pPr>
              <w:widowControl w:val="0"/>
              <w:spacing w:line="360" w:lineRule="auto"/>
              <w:jc w:val="both"/>
              <w:rPr>
                <w:rFonts w:ascii="Verdana" w:hAnsi="Verdana" w:cs="Arial"/>
                <w:b/>
                <w:bCs/>
                <w:color w:val="000000"/>
                <w:sz w:val="16"/>
                <w:szCs w:val="16"/>
                <w:lang w:val="es-ES_tradnl" w:eastAsia="es-ES_tradnl"/>
              </w:rPr>
            </w:pPr>
            <w:r w:rsidRPr="00F37D8B">
              <w:rPr>
                <w:rFonts w:ascii="Verdana" w:hAnsi="Verdana" w:cs="Arial"/>
                <w:b/>
                <w:bCs/>
                <w:color w:val="000000"/>
                <w:sz w:val="16"/>
                <w:szCs w:val="16"/>
                <w:lang w:val="es-ES_tradnl" w:eastAsia="es-ES_tradnl"/>
              </w:rPr>
              <w:t>$</w:t>
            </w:r>
            <w:r w:rsidR="0088639A" w:rsidRPr="00F37D8B">
              <w:rPr>
                <w:rFonts w:ascii="Verdana" w:hAnsi="Verdana" w:cs="Arial"/>
                <w:b/>
                <w:bCs/>
                <w:color w:val="000000"/>
                <w:sz w:val="16"/>
                <w:szCs w:val="16"/>
                <w:lang w:val="es-ES_tradnl" w:eastAsia="es-ES_tradnl"/>
              </w:rPr>
              <w:t>1</w:t>
            </w:r>
            <w:r w:rsidR="0030411D" w:rsidRPr="00F37D8B">
              <w:rPr>
                <w:rFonts w:ascii="Verdana" w:hAnsi="Verdana" w:cs="Arial"/>
                <w:b/>
                <w:bCs/>
                <w:color w:val="000000"/>
                <w:sz w:val="16"/>
                <w:szCs w:val="16"/>
                <w:lang w:val="es-ES_tradnl" w:eastAsia="es-ES_tradnl"/>
              </w:rPr>
              <w:t>69</w:t>
            </w:r>
            <w:r w:rsidR="0088639A" w:rsidRPr="00F37D8B">
              <w:rPr>
                <w:rFonts w:ascii="Verdana" w:hAnsi="Verdana" w:cs="Arial"/>
                <w:b/>
                <w:bCs/>
                <w:color w:val="000000"/>
                <w:sz w:val="16"/>
                <w:szCs w:val="16"/>
                <w:lang w:val="es-ES_tradnl" w:eastAsia="es-ES_tradnl"/>
              </w:rPr>
              <w:t>,</w:t>
            </w:r>
            <w:r w:rsidR="00DA5C2D" w:rsidRPr="00F37D8B">
              <w:rPr>
                <w:rFonts w:ascii="Verdana" w:hAnsi="Verdana" w:cs="Arial"/>
                <w:b/>
                <w:bCs/>
                <w:color w:val="000000"/>
                <w:sz w:val="16"/>
                <w:szCs w:val="16"/>
                <w:lang w:val="es-ES_tradnl" w:eastAsia="es-ES_tradnl"/>
              </w:rPr>
              <w:t>0</w:t>
            </w:r>
            <w:r w:rsidR="0088639A" w:rsidRPr="00F37D8B">
              <w:rPr>
                <w:rFonts w:ascii="Verdana" w:hAnsi="Verdana" w:cs="Arial"/>
                <w:b/>
                <w:bCs/>
                <w:color w:val="000000"/>
                <w:sz w:val="16"/>
                <w:szCs w:val="16"/>
                <w:lang w:val="es-ES_tradnl" w:eastAsia="es-ES_tradnl"/>
              </w:rPr>
              <w:t>00,000.00</w:t>
            </w:r>
          </w:p>
        </w:tc>
      </w:tr>
    </w:tbl>
    <w:p w:rsidR="0088639A" w:rsidRDefault="0088639A" w:rsidP="00C64D95">
      <w:pPr>
        <w:widowControl w:val="0"/>
        <w:spacing w:line="360" w:lineRule="auto"/>
        <w:jc w:val="both"/>
        <w:rPr>
          <w:rFonts w:ascii="Verdana" w:hAnsi="Verdana" w:cs="Arial"/>
          <w:bCs/>
          <w:sz w:val="18"/>
          <w:szCs w:val="18"/>
          <w:lang w:val="es-MX"/>
        </w:rPr>
      </w:pPr>
    </w:p>
    <w:p w:rsidR="00D153A6" w:rsidRPr="00C64D95" w:rsidRDefault="00D153A6" w:rsidP="00C64D95">
      <w:pPr>
        <w:widowControl w:val="0"/>
        <w:spacing w:line="360" w:lineRule="auto"/>
        <w:jc w:val="both"/>
        <w:rPr>
          <w:rFonts w:ascii="Verdana" w:hAnsi="Verdana" w:cs="Arial"/>
          <w:bCs/>
          <w:sz w:val="18"/>
          <w:szCs w:val="18"/>
          <w:lang w:val="es-MX"/>
        </w:rPr>
      </w:pPr>
    </w:p>
    <w:p w:rsidR="0088639A" w:rsidRPr="00C64D95" w:rsidRDefault="0088639A" w:rsidP="004C11BD">
      <w:pPr>
        <w:widowControl w:val="0"/>
        <w:spacing w:line="360" w:lineRule="auto"/>
        <w:ind w:firstLine="851"/>
        <w:jc w:val="both"/>
        <w:rPr>
          <w:rFonts w:ascii="Verdana" w:hAnsi="Verdana" w:cs="Arial"/>
          <w:bCs/>
          <w:sz w:val="18"/>
          <w:szCs w:val="18"/>
          <w:lang w:val="es-MX"/>
        </w:rPr>
      </w:pPr>
      <w:r w:rsidRPr="00C64D95">
        <w:rPr>
          <w:rFonts w:ascii="Verdana" w:hAnsi="Verdana" w:cs="Arial"/>
          <w:bCs/>
          <w:sz w:val="18"/>
          <w:szCs w:val="18"/>
          <w:lang w:val="es-MX"/>
        </w:rPr>
        <w:t>Los ingresos, dependiendo de su naturaleza, se regirán por lo dispuesto en esta Ley, en la Ley de Hacienda para los Municipios del Estado de Guanajuato, por las disposiciones administrativas de observancia general que emita el Ayuntamiento y las normas de derecho común.</w:t>
      </w:r>
    </w:p>
    <w:p w:rsidR="0088639A" w:rsidRPr="00C64D95" w:rsidRDefault="0088639A" w:rsidP="00C64D95">
      <w:pPr>
        <w:widowControl w:val="0"/>
        <w:spacing w:line="360" w:lineRule="auto"/>
        <w:jc w:val="both"/>
        <w:rPr>
          <w:rFonts w:ascii="Verdana" w:hAnsi="Verdana" w:cs="Arial"/>
          <w:bCs/>
          <w:sz w:val="18"/>
          <w:szCs w:val="18"/>
          <w:lang w:val="es-MX"/>
        </w:rPr>
      </w:pPr>
    </w:p>
    <w:p w:rsidR="0088639A" w:rsidRPr="00C64D95" w:rsidRDefault="0088639A" w:rsidP="004C11BD">
      <w:pPr>
        <w:widowControl w:val="0"/>
        <w:spacing w:line="360" w:lineRule="auto"/>
        <w:ind w:firstLine="851"/>
        <w:jc w:val="both"/>
        <w:rPr>
          <w:rFonts w:ascii="Verdana" w:hAnsi="Verdana" w:cs="Arial"/>
          <w:bCs/>
          <w:sz w:val="18"/>
          <w:szCs w:val="18"/>
          <w:lang w:val="es-MX"/>
        </w:rPr>
      </w:pPr>
      <w:r w:rsidRPr="00C64D95">
        <w:rPr>
          <w:rFonts w:ascii="Verdana" w:hAnsi="Verdana" w:cs="Arial"/>
          <w:b/>
          <w:sz w:val="18"/>
          <w:szCs w:val="18"/>
          <w:lang w:val="es-MX"/>
        </w:rPr>
        <w:t>Artículo 2.</w:t>
      </w:r>
      <w:r w:rsidRPr="00C64D95">
        <w:rPr>
          <w:rFonts w:ascii="Verdana" w:hAnsi="Verdana" w:cs="Arial"/>
          <w:bCs/>
          <w:sz w:val="18"/>
          <w:szCs w:val="18"/>
          <w:lang w:val="es-MX"/>
        </w:rPr>
        <w:t xml:space="preserve"> Los ingresos que se recauden por concepto de contribuciones, así como los provenientes de otros conceptos, se destinarán a sufragar los gastos públicos establecidos y autorizados en el presupuesto de egresos municipal, así como en lo dispuesto en los convenios de coordinación y en las leyes en que se fundamenten.</w:t>
      </w:r>
    </w:p>
    <w:p w:rsidR="0088639A" w:rsidRPr="00C64D95" w:rsidRDefault="0088639A" w:rsidP="00C64D95">
      <w:pPr>
        <w:widowControl w:val="0"/>
        <w:spacing w:line="360" w:lineRule="auto"/>
        <w:jc w:val="both"/>
        <w:rPr>
          <w:rFonts w:ascii="Verdana" w:hAnsi="Verdana" w:cs="Arial"/>
          <w:bCs/>
          <w:sz w:val="18"/>
          <w:szCs w:val="18"/>
          <w:lang w:val="es-MX"/>
        </w:rPr>
      </w:pPr>
    </w:p>
    <w:p w:rsidR="0088639A" w:rsidRPr="00C64D95" w:rsidRDefault="0088639A" w:rsidP="004C11BD">
      <w:pPr>
        <w:widowControl w:val="0"/>
        <w:spacing w:line="360" w:lineRule="auto"/>
        <w:ind w:firstLine="851"/>
        <w:jc w:val="both"/>
        <w:rPr>
          <w:rFonts w:ascii="Verdana" w:hAnsi="Verdana" w:cs="Arial"/>
          <w:sz w:val="18"/>
          <w:szCs w:val="18"/>
        </w:rPr>
      </w:pPr>
      <w:r w:rsidRPr="00C64D95">
        <w:rPr>
          <w:rFonts w:ascii="Verdana" w:hAnsi="Verdana" w:cs="Arial"/>
          <w:sz w:val="18"/>
          <w:szCs w:val="18"/>
        </w:rPr>
        <w:t>Las cuotas establecidas en esta Ley por concepto de derechos</w:t>
      </w:r>
      <w:r w:rsidR="00A611FB">
        <w:rPr>
          <w:rFonts w:ascii="Verdana" w:hAnsi="Verdana" w:cs="Arial"/>
          <w:sz w:val="18"/>
          <w:szCs w:val="18"/>
        </w:rPr>
        <w:t>,</w:t>
      </w:r>
      <w:r w:rsidRPr="00C64D95">
        <w:rPr>
          <w:rFonts w:ascii="Verdana" w:hAnsi="Verdana" w:cs="Arial"/>
          <w:sz w:val="18"/>
          <w:szCs w:val="18"/>
        </w:rPr>
        <w:t xml:space="preserve"> deberán corresponder a la prestación efectiva de un servicio </w:t>
      </w:r>
      <w:r w:rsidRPr="004C11BD">
        <w:rPr>
          <w:rFonts w:ascii="Verdana" w:hAnsi="Verdana" w:cs="Arial"/>
          <w:bCs/>
          <w:sz w:val="18"/>
          <w:szCs w:val="18"/>
          <w:lang w:val="es-MX"/>
        </w:rPr>
        <w:t>público</w:t>
      </w:r>
      <w:r w:rsidRPr="00C64D95">
        <w:rPr>
          <w:rFonts w:ascii="Verdana" w:hAnsi="Verdana" w:cs="Arial"/>
          <w:sz w:val="18"/>
          <w:szCs w:val="18"/>
        </w:rPr>
        <w:t xml:space="preserve"> o en cumplimiento de una función pública concedida por alguna norma jurídica previa; debiendo guardar relación con el costo que para el Ayuntamiento tenga la ejecución del mismo y serán fijas e iguales para todos los contribuyentes que reciban servicios análogos.</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5F6CE7" w:rsidRDefault="005F6CE7" w:rsidP="00C64D95">
      <w:pPr>
        <w:widowControl w:val="0"/>
        <w:autoSpaceDE w:val="0"/>
        <w:autoSpaceDN w:val="0"/>
        <w:adjustRightInd w:val="0"/>
        <w:spacing w:line="360" w:lineRule="auto"/>
        <w:jc w:val="both"/>
        <w:rPr>
          <w:rFonts w:ascii="Verdana" w:hAnsi="Verdana" w:cs="Arial"/>
          <w:sz w:val="18"/>
          <w:szCs w:val="18"/>
        </w:rPr>
      </w:pPr>
    </w:p>
    <w:p w:rsidR="00D153A6" w:rsidRDefault="00D153A6" w:rsidP="00C64D95">
      <w:pPr>
        <w:widowControl w:val="0"/>
        <w:autoSpaceDE w:val="0"/>
        <w:autoSpaceDN w:val="0"/>
        <w:adjustRightInd w:val="0"/>
        <w:spacing w:line="360" w:lineRule="auto"/>
        <w:jc w:val="both"/>
        <w:rPr>
          <w:rFonts w:ascii="Verdana" w:hAnsi="Verdana" w:cs="Arial"/>
          <w:sz w:val="18"/>
          <w:szCs w:val="18"/>
        </w:rPr>
      </w:pPr>
    </w:p>
    <w:p w:rsidR="00D153A6" w:rsidRDefault="00D153A6" w:rsidP="00C64D95">
      <w:pPr>
        <w:widowControl w:val="0"/>
        <w:autoSpaceDE w:val="0"/>
        <w:autoSpaceDN w:val="0"/>
        <w:adjustRightInd w:val="0"/>
        <w:spacing w:line="360" w:lineRule="auto"/>
        <w:jc w:val="both"/>
        <w:rPr>
          <w:rFonts w:ascii="Verdana" w:hAnsi="Verdana" w:cs="Arial"/>
          <w:sz w:val="18"/>
          <w:szCs w:val="18"/>
        </w:rPr>
      </w:pPr>
    </w:p>
    <w:p w:rsidR="00D153A6" w:rsidRDefault="00D153A6" w:rsidP="00C64D95">
      <w:pPr>
        <w:widowControl w:val="0"/>
        <w:autoSpaceDE w:val="0"/>
        <w:autoSpaceDN w:val="0"/>
        <w:adjustRightInd w:val="0"/>
        <w:spacing w:line="360" w:lineRule="auto"/>
        <w:jc w:val="both"/>
        <w:rPr>
          <w:rFonts w:ascii="Verdana" w:hAnsi="Verdana" w:cs="Arial"/>
          <w:sz w:val="18"/>
          <w:szCs w:val="18"/>
        </w:rPr>
      </w:pPr>
    </w:p>
    <w:p w:rsidR="00D153A6" w:rsidRDefault="00D153A6" w:rsidP="00C64D95">
      <w:pPr>
        <w:widowControl w:val="0"/>
        <w:autoSpaceDE w:val="0"/>
        <w:autoSpaceDN w:val="0"/>
        <w:adjustRightInd w:val="0"/>
        <w:spacing w:line="360" w:lineRule="auto"/>
        <w:jc w:val="both"/>
        <w:rPr>
          <w:rFonts w:ascii="Verdana" w:hAnsi="Verdana" w:cs="Arial"/>
          <w:sz w:val="18"/>
          <w:szCs w:val="18"/>
        </w:rPr>
      </w:pPr>
    </w:p>
    <w:p w:rsidR="00D153A6" w:rsidRDefault="00D153A6" w:rsidP="00C64D95">
      <w:pPr>
        <w:widowControl w:val="0"/>
        <w:autoSpaceDE w:val="0"/>
        <w:autoSpaceDN w:val="0"/>
        <w:adjustRightInd w:val="0"/>
        <w:spacing w:line="360" w:lineRule="auto"/>
        <w:jc w:val="both"/>
        <w:rPr>
          <w:rFonts w:ascii="Verdana" w:hAnsi="Verdana" w:cs="Arial"/>
          <w:sz w:val="18"/>
          <w:szCs w:val="18"/>
        </w:rPr>
      </w:pPr>
    </w:p>
    <w:p w:rsidR="00D153A6" w:rsidRDefault="00D153A6"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11BD">
      <w:pPr>
        <w:pStyle w:val="Ttulo1"/>
        <w:keepNext w:val="0"/>
        <w:widowControl w:val="0"/>
        <w:rPr>
          <w:rFonts w:cs="Arial"/>
          <w:szCs w:val="18"/>
        </w:rPr>
      </w:pPr>
      <w:r w:rsidRPr="00C64D95">
        <w:rPr>
          <w:rFonts w:cs="Arial"/>
          <w:szCs w:val="18"/>
        </w:rPr>
        <w:t>CAPÍTULO SEGUNDO</w:t>
      </w:r>
    </w:p>
    <w:p w:rsidR="0088639A" w:rsidRPr="00C64D95" w:rsidRDefault="0088639A" w:rsidP="004C11BD">
      <w:pPr>
        <w:pStyle w:val="Ttulo3"/>
        <w:keepNext w:val="0"/>
        <w:widowControl w:val="0"/>
        <w:rPr>
          <w:rFonts w:cs="Arial"/>
          <w:szCs w:val="18"/>
        </w:rPr>
      </w:pPr>
      <w:r w:rsidRPr="00C64D95">
        <w:rPr>
          <w:rFonts w:cs="Arial"/>
          <w:szCs w:val="18"/>
        </w:rPr>
        <w:t>CONCEPTOS DE INGRESOS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11BD">
      <w:pPr>
        <w:widowControl w:val="0"/>
        <w:spacing w:line="360" w:lineRule="auto"/>
        <w:ind w:firstLine="851"/>
        <w:jc w:val="both"/>
        <w:rPr>
          <w:rFonts w:ascii="Verdana" w:hAnsi="Verdana" w:cs="Arial"/>
          <w:sz w:val="18"/>
          <w:szCs w:val="18"/>
        </w:rPr>
      </w:pPr>
      <w:r w:rsidRPr="00C64D95">
        <w:rPr>
          <w:rFonts w:ascii="Verdana" w:hAnsi="Verdana" w:cs="Arial"/>
          <w:b/>
          <w:bCs/>
          <w:sz w:val="18"/>
          <w:szCs w:val="18"/>
        </w:rPr>
        <w:t>Artículo 3.</w:t>
      </w:r>
      <w:r w:rsidRPr="00C64D95">
        <w:rPr>
          <w:rFonts w:ascii="Verdana" w:hAnsi="Verdana" w:cs="Arial"/>
          <w:bCs/>
          <w:sz w:val="18"/>
          <w:szCs w:val="18"/>
        </w:rPr>
        <w:t xml:space="preserve"> </w:t>
      </w:r>
      <w:r w:rsidRPr="00C64D95">
        <w:rPr>
          <w:rFonts w:ascii="Verdana" w:hAnsi="Verdana" w:cs="Arial"/>
          <w:sz w:val="18"/>
          <w:szCs w:val="18"/>
        </w:rPr>
        <w:t>La hacienda pública del municipio de Romita, Guanajuato, percibirá los ingresos ordinarios y extraordinarios de conformidad con lo dispuesto por esta Ley y la Ley de Hacienda para los Municipios del Estado de Guanajuato.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5F6CE7" w:rsidRPr="00C64D95" w:rsidRDefault="005F6CE7"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11BD">
      <w:pPr>
        <w:pStyle w:val="Ttulo1"/>
        <w:keepNext w:val="0"/>
        <w:widowControl w:val="0"/>
        <w:rPr>
          <w:rFonts w:cs="Arial"/>
          <w:szCs w:val="18"/>
        </w:rPr>
      </w:pPr>
      <w:r w:rsidRPr="00C64D95">
        <w:rPr>
          <w:rFonts w:cs="Arial"/>
          <w:szCs w:val="18"/>
        </w:rPr>
        <w:t>CAPÍTULO TERCERO</w:t>
      </w:r>
    </w:p>
    <w:p w:rsidR="0088639A" w:rsidRPr="00C64D95" w:rsidRDefault="0088639A" w:rsidP="004C11BD">
      <w:pPr>
        <w:pStyle w:val="Ttulo1"/>
        <w:keepNext w:val="0"/>
        <w:widowControl w:val="0"/>
        <w:rPr>
          <w:rFonts w:cs="Arial"/>
          <w:szCs w:val="18"/>
        </w:rPr>
      </w:pPr>
      <w:r w:rsidRPr="00C64D95">
        <w:rPr>
          <w:rFonts w:cs="Arial"/>
          <w:szCs w:val="18"/>
        </w:rPr>
        <w:t>IMPUESTOS</w:t>
      </w:r>
    </w:p>
    <w:p w:rsidR="0088639A" w:rsidRPr="00C64D95" w:rsidRDefault="0088639A" w:rsidP="00C64D95">
      <w:pPr>
        <w:pStyle w:val="Piedepgina"/>
        <w:widowControl w:val="0"/>
        <w:tabs>
          <w:tab w:val="clear" w:pos="4419"/>
          <w:tab w:val="clear" w:pos="8838"/>
        </w:tabs>
        <w:spacing w:line="360" w:lineRule="auto"/>
        <w:jc w:val="both"/>
        <w:rPr>
          <w:rFonts w:ascii="Verdana" w:hAnsi="Verdana" w:cs="Arial"/>
          <w:sz w:val="18"/>
          <w:szCs w:val="18"/>
        </w:rPr>
      </w:pPr>
    </w:p>
    <w:p w:rsidR="0088639A" w:rsidRPr="00C64D95" w:rsidRDefault="0088639A" w:rsidP="004C11BD">
      <w:pPr>
        <w:pStyle w:val="Ttulo1"/>
        <w:keepNext w:val="0"/>
        <w:widowControl w:val="0"/>
        <w:rPr>
          <w:rFonts w:cs="Arial"/>
          <w:szCs w:val="18"/>
        </w:rPr>
      </w:pPr>
      <w:r w:rsidRPr="00C64D95">
        <w:rPr>
          <w:rFonts w:cs="Arial"/>
          <w:szCs w:val="18"/>
        </w:rPr>
        <w:t>SECCIÓN PRIMERA</w:t>
      </w:r>
    </w:p>
    <w:p w:rsidR="0088639A" w:rsidRPr="00C64D95" w:rsidRDefault="0088639A" w:rsidP="004C11BD">
      <w:pPr>
        <w:pStyle w:val="Ttulo1"/>
        <w:keepNext w:val="0"/>
        <w:widowControl w:val="0"/>
        <w:rPr>
          <w:rFonts w:cs="Arial"/>
          <w:szCs w:val="18"/>
        </w:rPr>
      </w:pPr>
      <w:r w:rsidRPr="00C64D95">
        <w:rPr>
          <w:rFonts w:cs="Arial"/>
          <w:szCs w:val="18"/>
        </w:rPr>
        <w:t>IMPUESTO PREDIAL</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11BD">
      <w:pPr>
        <w:widowControl w:val="0"/>
        <w:spacing w:line="360" w:lineRule="auto"/>
        <w:ind w:firstLine="851"/>
        <w:jc w:val="both"/>
        <w:rPr>
          <w:rFonts w:ascii="Verdana" w:hAnsi="Verdana" w:cs="Arial"/>
          <w:sz w:val="18"/>
          <w:szCs w:val="18"/>
        </w:rPr>
      </w:pPr>
      <w:r w:rsidRPr="00C64D95">
        <w:rPr>
          <w:rFonts w:ascii="Verdana" w:hAnsi="Verdana" w:cs="Arial"/>
          <w:b/>
          <w:bCs/>
          <w:sz w:val="18"/>
          <w:szCs w:val="18"/>
        </w:rPr>
        <w:t>Artículo 4.</w:t>
      </w:r>
      <w:r w:rsidRPr="00C64D95">
        <w:rPr>
          <w:rFonts w:ascii="Verdana" w:hAnsi="Verdana" w:cs="Arial"/>
          <w:bCs/>
          <w:sz w:val="18"/>
          <w:szCs w:val="18"/>
        </w:rPr>
        <w:t xml:space="preserve"> </w:t>
      </w:r>
      <w:r w:rsidRPr="00C64D95">
        <w:rPr>
          <w:rFonts w:ascii="Verdana" w:hAnsi="Verdana" w:cs="Arial"/>
          <w:sz w:val="18"/>
          <w:szCs w:val="18"/>
        </w:rPr>
        <w:t>El impuesto predial se causará y liquidará anualmente conforme a las siguientes:</w:t>
      </w:r>
    </w:p>
    <w:p w:rsidR="005F6CE7" w:rsidRPr="00C64D95" w:rsidRDefault="005F6CE7"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11BD">
      <w:pPr>
        <w:widowControl w:val="0"/>
        <w:spacing w:line="360" w:lineRule="auto"/>
        <w:jc w:val="center"/>
        <w:rPr>
          <w:rFonts w:ascii="Verdana" w:hAnsi="Verdana" w:cs="Arial"/>
          <w:b/>
          <w:sz w:val="18"/>
          <w:szCs w:val="18"/>
          <w:lang w:val="es-MX"/>
        </w:rPr>
      </w:pPr>
      <w:r w:rsidRPr="00C64D95">
        <w:rPr>
          <w:rFonts w:ascii="Verdana" w:hAnsi="Verdana" w:cs="Arial"/>
          <w:b/>
          <w:sz w:val="18"/>
          <w:szCs w:val="18"/>
          <w:lang w:val="es-MX"/>
        </w:rPr>
        <w:t>T A S A S</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8912" w:type="dxa"/>
        <w:tblInd w:w="-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A0" w:firstRow="1" w:lastRow="0" w:firstColumn="1" w:lastColumn="0" w:noHBand="0" w:noVBand="0"/>
      </w:tblPr>
      <w:tblGrid>
        <w:gridCol w:w="4173"/>
        <w:gridCol w:w="1763"/>
        <w:gridCol w:w="1701"/>
        <w:gridCol w:w="1275"/>
      </w:tblGrid>
      <w:tr w:rsidR="0088639A" w:rsidRPr="004C11BD" w:rsidTr="004C11BD">
        <w:trPr>
          <w:cantSplit/>
          <w:trHeight w:val="20"/>
        </w:trPr>
        <w:tc>
          <w:tcPr>
            <w:tcW w:w="4173" w:type="dxa"/>
            <w:vMerge w:val="restart"/>
            <w:tcMar>
              <w:top w:w="57" w:type="dxa"/>
              <w:left w:w="57" w:type="dxa"/>
              <w:bottom w:w="57" w:type="dxa"/>
              <w:right w:w="57" w:type="dxa"/>
            </w:tcMar>
          </w:tcPr>
          <w:p w:rsidR="0088639A" w:rsidRPr="004C11BD" w:rsidRDefault="0088639A" w:rsidP="00881DC1">
            <w:pPr>
              <w:widowControl w:val="0"/>
              <w:autoSpaceDE w:val="0"/>
              <w:autoSpaceDN w:val="0"/>
              <w:adjustRightInd w:val="0"/>
              <w:jc w:val="both"/>
              <w:rPr>
                <w:rFonts w:ascii="Verdana" w:hAnsi="Verdana" w:cs="Arial"/>
                <w:b/>
                <w:sz w:val="16"/>
                <w:szCs w:val="16"/>
              </w:rPr>
            </w:pPr>
            <w:r w:rsidRPr="004C11BD">
              <w:rPr>
                <w:rFonts w:ascii="Verdana" w:hAnsi="Verdana" w:cs="Arial"/>
                <w:b/>
                <w:sz w:val="16"/>
                <w:szCs w:val="16"/>
              </w:rPr>
              <w:t>Los inmuebles que cuenten con un valor determinado o modificado:</w:t>
            </w:r>
          </w:p>
        </w:tc>
        <w:tc>
          <w:tcPr>
            <w:tcW w:w="3464" w:type="dxa"/>
            <w:gridSpan w:val="2"/>
            <w:tcMar>
              <w:top w:w="57" w:type="dxa"/>
              <w:left w:w="57" w:type="dxa"/>
              <w:bottom w:w="57" w:type="dxa"/>
              <w:right w:w="57" w:type="dxa"/>
            </w:tcMar>
          </w:tcPr>
          <w:p w:rsidR="0088639A" w:rsidRPr="004C11BD" w:rsidRDefault="0088639A" w:rsidP="00881DC1">
            <w:pPr>
              <w:widowControl w:val="0"/>
              <w:autoSpaceDE w:val="0"/>
              <w:autoSpaceDN w:val="0"/>
              <w:adjustRightInd w:val="0"/>
              <w:jc w:val="center"/>
              <w:rPr>
                <w:rFonts w:ascii="Verdana" w:hAnsi="Verdana" w:cs="Arial"/>
                <w:b/>
                <w:sz w:val="16"/>
                <w:szCs w:val="16"/>
              </w:rPr>
            </w:pPr>
            <w:r w:rsidRPr="004C11BD">
              <w:rPr>
                <w:rFonts w:ascii="Verdana" w:hAnsi="Verdana" w:cs="Arial"/>
                <w:b/>
                <w:sz w:val="16"/>
                <w:szCs w:val="16"/>
              </w:rPr>
              <w:t>Inmuebles urbanos y suburbanos</w:t>
            </w:r>
          </w:p>
        </w:tc>
        <w:tc>
          <w:tcPr>
            <w:tcW w:w="1275" w:type="dxa"/>
            <w:tcMar>
              <w:top w:w="57" w:type="dxa"/>
              <w:left w:w="57" w:type="dxa"/>
              <w:bottom w:w="57" w:type="dxa"/>
              <w:right w:w="57" w:type="dxa"/>
            </w:tcMar>
          </w:tcPr>
          <w:p w:rsidR="0088639A" w:rsidRPr="004C11BD" w:rsidRDefault="0088639A" w:rsidP="00881DC1">
            <w:pPr>
              <w:widowControl w:val="0"/>
              <w:autoSpaceDE w:val="0"/>
              <w:autoSpaceDN w:val="0"/>
              <w:adjustRightInd w:val="0"/>
              <w:jc w:val="center"/>
              <w:rPr>
                <w:rFonts w:ascii="Verdana" w:hAnsi="Verdana" w:cs="Arial"/>
                <w:b/>
                <w:sz w:val="16"/>
                <w:szCs w:val="16"/>
              </w:rPr>
            </w:pPr>
            <w:r w:rsidRPr="004C11BD">
              <w:rPr>
                <w:rFonts w:ascii="Verdana" w:hAnsi="Verdana" w:cs="Arial"/>
                <w:b/>
                <w:sz w:val="16"/>
                <w:szCs w:val="16"/>
              </w:rPr>
              <w:t>Inmuebles</w:t>
            </w:r>
          </w:p>
          <w:p w:rsidR="0088639A" w:rsidRPr="004C11BD" w:rsidRDefault="00A611FB" w:rsidP="00881DC1">
            <w:pPr>
              <w:widowControl w:val="0"/>
              <w:autoSpaceDE w:val="0"/>
              <w:autoSpaceDN w:val="0"/>
              <w:adjustRightInd w:val="0"/>
              <w:jc w:val="center"/>
              <w:rPr>
                <w:rFonts w:ascii="Verdana" w:hAnsi="Verdana" w:cs="Arial"/>
                <w:b/>
                <w:sz w:val="16"/>
                <w:szCs w:val="16"/>
              </w:rPr>
            </w:pPr>
            <w:r>
              <w:rPr>
                <w:rFonts w:ascii="Verdana" w:hAnsi="Verdana" w:cs="Arial"/>
                <w:b/>
                <w:sz w:val="16"/>
                <w:szCs w:val="16"/>
              </w:rPr>
              <w:t>r</w:t>
            </w:r>
            <w:r w:rsidR="0088639A" w:rsidRPr="004C11BD">
              <w:rPr>
                <w:rFonts w:ascii="Verdana" w:hAnsi="Verdana" w:cs="Arial"/>
                <w:b/>
                <w:sz w:val="16"/>
                <w:szCs w:val="16"/>
              </w:rPr>
              <w:t>ústicos</w:t>
            </w:r>
          </w:p>
        </w:tc>
      </w:tr>
      <w:tr w:rsidR="0088639A" w:rsidRPr="004C11BD" w:rsidTr="004C11BD">
        <w:trPr>
          <w:cantSplit/>
          <w:trHeight w:val="191"/>
        </w:trPr>
        <w:tc>
          <w:tcPr>
            <w:tcW w:w="4173" w:type="dxa"/>
            <w:vMerge/>
            <w:tcMar>
              <w:top w:w="57" w:type="dxa"/>
              <w:left w:w="57" w:type="dxa"/>
              <w:bottom w:w="57" w:type="dxa"/>
              <w:right w:w="57" w:type="dxa"/>
            </w:tcMar>
          </w:tcPr>
          <w:p w:rsidR="0088639A" w:rsidRPr="004C11BD" w:rsidRDefault="0088639A" w:rsidP="00881DC1">
            <w:pPr>
              <w:widowControl w:val="0"/>
              <w:autoSpaceDE w:val="0"/>
              <w:autoSpaceDN w:val="0"/>
              <w:adjustRightInd w:val="0"/>
              <w:jc w:val="both"/>
              <w:rPr>
                <w:rFonts w:ascii="Verdana" w:hAnsi="Verdana" w:cs="Arial"/>
                <w:sz w:val="16"/>
                <w:szCs w:val="16"/>
              </w:rPr>
            </w:pPr>
          </w:p>
        </w:tc>
        <w:tc>
          <w:tcPr>
            <w:tcW w:w="1763" w:type="dxa"/>
            <w:tcMar>
              <w:top w:w="57" w:type="dxa"/>
              <w:left w:w="57" w:type="dxa"/>
              <w:bottom w:w="57" w:type="dxa"/>
              <w:right w:w="57" w:type="dxa"/>
            </w:tcMar>
          </w:tcPr>
          <w:p w:rsidR="0088639A" w:rsidRPr="004C11BD" w:rsidRDefault="0088639A" w:rsidP="00881DC1">
            <w:pPr>
              <w:widowControl w:val="0"/>
              <w:autoSpaceDE w:val="0"/>
              <w:autoSpaceDN w:val="0"/>
              <w:adjustRightInd w:val="0"/>
              <w:jc w:val="center"/>
              <w:rPr>
                <w:rFonts w:ascii="Verdana" w:hAnsi="Verdana" w:cs="Arial"/>
                <w:b/>
                <w:sz w:val="16"/>
                <w:szCs w:val="16"/>
              </w:rPr>
            </w:pPr>
            <w:r w:rsidRPr="004C11BD">
              <w:rPr>
                <w:rFonts w:ascii="Verdana" w:hAnsi="Verdana" w:cs="Arial"/>
                <w:b/>
                <w:sz w:val="16"/>
                <w:szCs w:val="16"/>
              </w:rPr>
              <w:t>Con edificaciones</w:t>
            </w:r>
          </w:p>
        </w:tc>
        <w:tc>
          <w:tcPr>
            <w:tcW w:w="1701" w:type="dxa"/>
            <w:tcMar>
              <w:top w:w="57" w:type="dxa"/>
              <w:left w:w="57" w:type="dxa"/>
              <w:bottom w:w="57" w:type="dxa"/>
              <w:right w:w="57" w:type="dxa"/>
            </w:tcMar>
          </w:tcPr>
          <w:p w:rsidR="0088639A" w:rsidRPr="004C11BD" w:rsidRDefault="0088639A" w:rsidP="00881DC1">
            <w:pPr>
              <w:widowControl w:val="0"/>
              <w:autoSpaceDE w:val="0"/>
              <w:autoSpaceDN w:val="0"/>
              <w:adjustRightInd w:val="0"/>
              <w:jc w:val="center"/>
              <w:rPr>
                <w:rFonts w:ascii="Verdana" w:hAnsi="Verdana" w:cs="Arial"/>
                <w:b/>
                <w:sz w:val="16"/>
                <w:szCs w:val="16"/>
              </w:rPr>
            </w:pPr>
            <w:r w:rsidRPr="004C11BD">
              <w:rPr>
                <w:rFonts w:ascii="Verdana" w:hAnsi="Verdana" w:cs="Arial"/>
                <w:b/>
                <w:sz w:val="16"/>
                <w:szCs w:val="16"/>
              </w:rPr>
              <w:t>Sin edificaciones</w:t>
            </w:r>
          </w:p>
        </w:tc>
        <w:tc>
          <w:tcPr>
            <w:tcW w:w="1275" w:type="dxa"/>
            <w:tcMar>
              <w:top w:w="57" w:type="dxa"/>
              <w:left w:w="57" w:type="dxa"/>
              <w:bottom w:w="57" w:type="dxa"/>
              <w:right w:w="57" w:type="dxa"/>
            </w:tcMar>
          </w:tcPr>
          <w:p w:rsidR="0088639A" w:rsidRPr="004C11BD" w:rsidRDefault="0088639A" w:rsidP="00881DC1">
            <w:pPr>
              <w:widowControl w:val="0"/>
              <w:autoSpaceDE w:val="0"/>
              <w:autoSpaceDN w:val="0"/>
              <w:adjustRightInd w:val="0"/>
              <w:jc w:val="center"/>
              <w:rPr>
                <w:rFonts w:ascii="Verdana" w:hAnsi="Verdana" w:cs="Arial"/>
                <w:sz w:val="16"/>
                <w:szCs w:val="16"/>
              </w:rPr>
            </w:pPr>
          </w:p>
        </w:tc>
      </w:tr>
      <w:tr w:rsidR="0088639A" w:rsidRPr="004C11BD" w:rsidTr="004C11BD">
        <w:tc>
          <w:tcPr>
            <w:tcW w:w="4173"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both"/>
              <w:rPr>
                <w:rFonts w:ascii="Verdana" w:hAnsi="Verdana" w:cs="Arial"/>
                <w:sz w:val="16"/>
                <w:szCs w:val="16"/>
              </w:rPr>
            </w:pPr>
            <w:r w:rsidRPr="004C11BD">
              <w:rPr>
                <w:rFonts w:ascii="Verdana" w:hAnsi="Verdana" w:cs="Arial"/>
                <w:b/>
                <w:bCs/>
                <w:sz w:val="16"/>
                <w:szCs w:val="16"/>
              </w:rPr>
              <w:t>1.</w:t>
            </w:r>
            <w:r w:rsidR="005F6CE7" w:rsidRPr="004C11BD">
              <w:rPr>
                <w:rFonts w:ascii="Verdana" w:hAnsi="Verdana" w:cs="Arial"/>
                <w:sz w:val="16"/>
                <w:szCs w:val="16"/>
              </w:rPr>
              <w:t xml:space="preserve"> </w:t>
            </w:r>
            <w:r w:rsidRPr="004C11BD">
              <w:rPr>
                <w:rFonts w:ascii="Verdana" w:hAnsi="Verdana" w:cs="Arial"/>
                <w:sz w:val="16"/>
                <w:szCs w:val="16"/>
              </w:rPr>
              <w:t>A la entrada en vigor de la presente Ley:</w:t>
            </w:r>
          </w:p>
        </w:tc>
        <w:tc>
          <w:tcPr>
            <w:tcW w:w="1763"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2.4 al millar</w:t>
            </w:r>
          </w:p>
        </w:tc>
        <w:tc>
          <w:tcPr>
            <w:tcW w:w="1701"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4.5 al millar</w:t>
            </w:r>
          </w:p>
        </w:tc>
        <w:tc>
          <w:tcPr>
            <w:tcW w:w="1275"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1.8 al millar</w:t>
            </w:r>
          </w:p>
        </w:tc>
      </w:tr>
      <w:tr w:rsidR="0088639A" w:rsidRPr="004C11BD" w:rsidTr="004C11BD">
        <w:tc>
          <w:tcPr>
            <w:tcW w:w="4173"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both"/>
              <w:rPr>
                <w:rFonts w:ascii="Verdana" w:hAnsi="Verdana" w:cs="Arial"/>
                <w:sz w:val="16"/>
                <w:szCs w:val="16"/>
              </w:rPr>
            </w:pPr>
            <w:r w:rsidRPr="004C11BD">
              <w:rPr>
                <w:rFonts w:ascii="Verdana" w:hAnsi="Verdana" w:cs="Arial"/>
                <w:b/>
                <w:bCs/>
                <w:sz w:val="16"/>
                <w:szCs w:val="16"/>
              </w:rPr>
              <w:t>2.</w:t>
            </w:r>
            <w:r w:rsidR="005F6CE7" w:rsidRPr="004C11BD">
              <w:rPr>
                <w:rFonts w:ascii="Verdana" w:hAnsi="Verdana" w:cs="Arial"/>
                <w:b/>
                <w:bCs/>
                <w:sz w:val="16"/>
                <w:szCs w:val="16"/>
              </w:rPr>
              <w:t xml:space="preserve"> </w:t>
            </w:r>
            <w:r w:rsidRPr="004C11BD">
              <w:rPr>
                <w:rFonts w:ascii="Verdana" w:hAnsi="Verdana" w:cs="Arial"/>
                <w:sz w:val="16"/>
                <w:szCs w:val="16"/>
              </w:rPr>
              <w:t xml:space="preserve">Durante el año 2002 y hasta el año </w:t>
            </w:r>
            <w:r w:rsidR="000D0956" w:rsidRPr="004C11BD">
              <w:rPr>
                <w:rFonts w:ascii="Verdana" w:hAnsi="Verdana" w:cs="Arial"/>
                <w:sz w:val="16"/>
                <w:szCs w:val="16"/>
              </w:rPr>
              <w:t>2018</w:t>
            </w:r>
            <w:r w:rsidRPr="004C11BD">
              <w:rPr>
                <w:rFonts w:ascii="Verdana" w:hAnsi="Verdana" w:cs="Arial"/>
                <w:sz w:val="16"/>
                <w:szCs w:val="16"/>
              </w:rPr>
              <w:t>, inclusive:</w:t>
            </w:r>
          </w:p>
        </w:tc>
        <w:tc>
          <w:tcPr>
            <w:tcW w:w="1763"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p>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2.4 al millar</w:t>
            </w:r>
          </w:p>
        </w:tc>
        <w:tc>
          <w:tcPr>
            <w:tcW w:w="1701"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p>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4.5 al millar</w:t>
            </w:r>
          </w:p>
        </w:tc>
        <w:tc>
          <w:tcPr>
            <w:tcW w:w="1275"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p>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1.8 al millar</w:t>
            </w:r>
          </w:p>
        </w:tc>
      </w:tr>
      <w:tr w:rsidR="0088639A" w:rsidRPr="004C11BD" w:rsidTr="004C11BD">
        <w:tc>
          <w:tcPr>
            <w:tcW w:w="4173"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both"/>
              <w:rPr>
                <w:rFonts w:ascii="Verdana" w:hAnsi="Verdana" w:cs="Arial"/>
                <w:sz w:val="16"/>
                <w:szCs w:val="16"/>
              </w:rPr>
            </w:pPr>
            <w:r w:rsidRPr="004C11BD">
              <w:rPr>
                <w:rFonts w:ascii="Verdana" w:hAnsi="Verdana" w:cs="Arial"/>
                <w:b/>
                <w:bCs/>
                <w:sz w:val="16"/>
                <w:szCs w:val="16"/>
              </w:rPr>
              <w:t>3.</w:t>
            </w:r>
            <w:r w:rsidR="005F6CE7" w:rsidRPr="004C11BD">
              <w:rPr>
                <w:rFonts w:ascii="Verdana" w:hAnsi="Verdana" w:cs="Arial"/>
                <w:b/>
                <w:bCs/>
                <w:sz w:val="16"/>
                <w:szCs w:val="16"/>
              </w:rPr>
              <w:t xml:space="preserve"> </w:t>
            </w:r>
            <w:r w:rsidRPr="004C11BD">
              <w:rPr>
                <w:rFonts w:ascii="Verdana" w:hAnsi="Verdana" w:cs="Arial"/>
                <w:sz w:val="16"/>
                <w:szCs w:val="16"/>
              </w:rPr>
              <w:t>Con anterioridad al año 2002 y hasta el año 1993, inclusive:</w:t>
            </w:r>
          </w:p>
        </w:tc>
        <w:tc>
          <w:tcPr>
            <w:tcW w:w="1763"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p>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8 al millar</w:t>
            </w:r>
          </w:p>
        </w:tc>
        <w:tc>
          <w:tcPr>
            <w:tcW w:w="1701"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p>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15 al millar</w:t>
            </w:r>
          </w:p>
        </w:tc>
        <w:tc>
          <w:tcPr>
            <w:tcW w:w="1275"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p>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6 al millar</w:t>
            </w:r>
          </w:p>
        </w:tc>
      </w:tr>
      <w:tr w:rsidR="0088639A" w:rsidRPr="004C11BD" w:rsidTr="004C11BD">
        <w:trPr>
          <w:trHeight w:val="217"/>
        </w:trPr>
        <w:tc>
          <w:tcPr>
            <w:tcW w:w="4173"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both"/>
              <w:rPr>
                <w:rFonts w:ascii="Verdana" w:hAnsi="Verdana" w:cs="Arial"/>
                <w:sz w:val="16"/>
                <w:szCs w:val="16"/>
              </w:rPr>
            </w:pPr>
            <w:r w:rsidRPr="004C11BD">
              <w:rPr>
                <w:rFonts w:ascii="Verdana" w:hAnsi="Verdana" w:cs="Arial"/>
                <w:b/>
                <w:bCs/>
                <w:sz w:val="16"/>
                <w:szCs w:val="16"/>
              </w:rPr>
              <w:t>4.</w:t>
            </w:r>
            <w:r w:rsidR="005F6CE7" w:rsidRPr="004C11BD">
              <w:rPr>
                <w:rFonts w:ascii="Verdana" w:hAnsi="Verdana" w:cs="Arial"/>
                <w:b/>
                <w:bCs/>
                <w:sz w:val="16"/>
                <w:szCs w:val="16"/>
              </w:rPr>
              <w:t xml:space="preserve"> </w:t>
            </w:r>
            <w:r w:rsidRPr="004C11BD">
              <w:rPr>
                <w:rFonts w:ascii="Verdana" w:hAnsi="Verdana" w:cs="Arial"/>
                <w:sz w:val="16"/>
                <w:szCs w:val="16"/>
              </w:rPr>
              <w:t>Con anterioridad al año de 1993:</w:t>
            </w:r>
          </w:p>
        </w:tc>
        <w:tc>
          <w:tcPr>
            <w:tcW w:w="3464" w:type="dxa"/>
            <w:gridSpan w:val="2"/>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13 al millar</w:t>
            </w:r>
          </w:p>
        </w:tc>
        <w:tc>
          <w:tcPr>
            <w:tcW w:w="1275" w:type="dxa"/>
            <w:tcMar>
              <w:top w:w="57" w:type="dxa"/>
              <w:left w:w="57" w:type="dxa"/>
              <w:bottom w:w="57" w:type="dxa"/>
              <w:right w:w="57" w:type="dxa"/>
            </w:tcMar>
            <w:vAlign w:val="bottom"/>
          </w:tcPr>
          <w:p w:rsidR="0088639A" w:rsidRPr="004C11BD" w:rsidRDefault="0088639A" w:rsidP="00881DC1">
            <w:pPr>
              <w:widowControl w:val="0"/>
              <w:autoSpaceDE w:val="0"/>
              <w:autoSpaceDN w:val="0"/>
              <w:adjustRightInd w:val="0"/>
              <w:jc w:val="center"/>
              <w:rPr>
                <w:rFonts w:ascii="Verdana" w:hAnsi="Verdana" w:cs="Arial"/>
                <w:sz w:val="16"/>
                <w:szCs w:val="16"/>
              </w:rPr>
            </w:pPr>
            <w:r w:rsidRPr="004C11BD">
              <w:rPr>
                <w:rFonts w:ascii="Verdana" w:hAnsi="Verdana" w:cs="Arial"/>
                <w:sz w:val="16"/>
                <w:szCs w:val="16"/>
              </w:rPr>
              <w:t>12 al millar</w:t>
            </w:r>
          </w:p>
        </w:tc>
      </w:tr>
    </w:tbl>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5F6CE7" w:rsidRDefault="005F6CE7"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Pr="00C64D95" w:rsidRDefault="00881DC1"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11BD">
      <w:pPr>
        <w:widowControl w:val="0"/>
        <w:spacing w:line="360" w:lineRule="auto"/>
        <w:ind w:firstLine="851"/>
        <w:jc w:val="both"/>
        <w:rPr>
          <w:rFonts w:ascii="Verdana" w:hAnsi="Verdana" w:cs="Arial"/>
          <w:sz w:val="18"/>
          <w:szCs w:val="18"/>
        </w:rPr>
      </w:pPr>
      <w:r w:rsidRPr="00C64D95">
        <w:rPr>
          <w:rFonts w:ascii="Verdana" w:hAnsi="Verdana" w:cs="Arial"/>
          <w:b/>
          <w:bCs/>
          <w:sz w:val="18"/>
          <w:szCs w:val="18"/>
        </w:rPr>
        <w:t>Artículo 5.</w:t>
      </w:r>
      <w:r w:rsidRPr="00C64D95">
        <w:rPr>
          <w:rFonts w:ascii="Verdana" w:hAnsi="Verdana" w:cs="Arial"/>
          <w:bCs/>
          <w:sz w:val="18"/>
          <w:szCs w:val="18"/>
        </w:rPr>
        <w:t xml:space="preserve"> </w:t>
      </w:r>
      <w:r w:rsidRPr="00C64D95">
        <w:rPr>
          <w:rFonts w:ascii="Verdana" w:hAnsi="Verdana" w:cs="Arial"/>
          <w:sz w:val="18"/>
          <w:szCs w:val="18"/>
        </w:rPr>
        <w:t xml:space="preserve">Los valores que se aplicarán a los inmuebles para el año </w:t>
      </w:r>
      <w:r w:rsidR="000D0956" w:rsidRPr="00C64D95">
        <w:rPr>
          <w:rFonts w:ascii="Verdana" w:hAnsi="Verdana" w:cs="Arial"/>
          <w:sz w:val="18"/>
          <w:szCs w:val="18"/>
        </w:rPr>
        <w:t>2019</w:t>
      </w:r>
      <w:r w:rsidRPr="00C64D95">
        <w:rPr>
          <w:rFonts w:ascii="Verdana" w:hAnsi="Verdana" w:cs="Arial"/>
          <w:sz w:val="18"/>
          <w:szCs w:val="18"/>
        </w:rPr>
        <w:t xml:space="preserve"> serán los siguientes:</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11BD">
      <w:pPr>
        <w:widowControl w:val="0"/>
        <w:autoSpaceDE w:val="0"/>
        <w:autoSpaceDN w:val="0"/>
        <w:adjustRightInd w:val="0"/>
        <w:spacing w:line="360" w:lineRule="auto"/>
        <w:ind w:left="851" w:hanging="851"/>
        <w:jc w:val="both"/>
        <w:rPr>
          <w:rFonts w:ascii="Verdana" w:hAnsi="Verdana" w:cs="Arial"/>
          <w:b/>
          <w:sz w:val="18"/>
          <w:szCs w:val="18"/>
        </w:rPr>
      </w:pPr>
      <w:r w:rsidRPr="00C64D95">
        <w:rPr>
          <w:rFonts w:ascii="Verdana" w:hAnsi="Verdana" w:cs="Arial"/>
          <w:b/>
          <w:sz w:val="18"/>
          <w:szCs w:val="18"/>
        </w:rPr>
        <w:t>I.</w:t>
      </w:r>
      <w:r w:rsidRPr="00C64D95">
        <w:rPr>
          <w:rFonts w:ascii="Verdana" w:hAnsi="Verdana" w:cs="Arial"/>
          <w:b/>
          <w:sz w:val="18"/>
          <w:szCs w:val="18"/>
        </w:rPr>
        <w:tab/>
        <w:t>Tratándose de inmuebles urbanos y suburbanos.</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11BD">
      <w:pPr>
        <w:pStyle w:val="xl38"/>
        <w:widowControl w:val="0"/>
        <w:pBdr>
          <w:right w:val="none" w:sz="0" w:space="0" w:color="auto"/>
        </w:pBdr>
        <w:autoSpaceDE w:val="0"/>
        <w:autoSpaceDN w:val="0"/>
        <w:adjustRightInd w:val="0"/>
        <w:spacing w:before="0" w:beforeAutospacing="0" w:after="0" w:afterAutospacing="0" w:line="360" w:lineRule="auto"/>
        <w:ind w:left="1418" w:hanging="567"/>
        <w:rPr>
          <w:rFonts w:ascii="Verdana" w:eastAsia="Times New Roman" w:hAnsi="Verdana" w:cs="Arial"/>
          <w:sz w:val="18"/>
          <w:szCs w:val="18"/>
        </w:rPr>
      </w:pPr>
      <w:r w:rsidRPr="00C64D95">
        <w:rPr>
          <w:rFonts w:ascii="Verdana" w:hAnsi="Verdana" w:cs="Arial"/>
          <w:b/>
          <w:sz w:val="18"/>
          <w:szCs w:val="18"/>
        </w:rPr>
        <w:t>a)</w:t>
      </w:r>
      <w:r w:rsidRPr="00C64D95">
        <w:rPr>
          <w:rFonts w:ascii="Verdana" w:hAnsi="Verdana" w:cs="Arial"/>
          <w:sz w:val="18"/>
          <w:szCs w:val="18"/>
        </w:rPr>
        <w:tab/>
      </w:r>
      <w:r w:rsidRPr="00C64D95">
        <w:rPr>
          <w:rFonts w:ascii="Verdana" w:eastAsia="Times New Roman" w:hAnsi="Verdana" w:cs="Arial"/>
          <w:sz w:val="18"/>
          <w:szCs w:val="18"/>
        </w:rPr>
        <w:t>Valores unitarios de terreno expresados en pesos por metro cuadrado:</w:t>
      </w:r>
    </w:p>
    <w:p w:rsidR="0088639A" w:rsidRPr="00C64D95" w:rsidRDefault="0088639A" w:rsidP="00C64D95">
      <w:pPr>
        <w:pStyle w:val="xl38"/>
        <w:widowControl w:val="0"/>
        <w:pBdr>
          <w:right w:val="none" w:sz="0" w:space="0" w:color="auto"/>
        </w:pBdr>
        <w:autoSpaceDE w:val="0"/>
        <w:autoSpaceDN w:val="0"/>
        <w:adjustRightInd w:val="0"/>
        <w:spacing w:before="0" w:beforeAutospacing="0" w:after="0" w:afterAutospacing="0" w:line="360" w:lineRule="auto"/>
        <w:rPr>
          <w:rFonts w:ascii="Verdana" w:eastAsia="Times New Roman" w:hAnsi="Verdana" w:cs="Arial"/>
          <w:sz w:val="18"/>
          <w:szCs w:val="18"/>
        </w:rPr>
      </w:pPr>
    </w:p>
    <w:tbl>
      <w:tblPr>
        <w:tblStyle w:val="Tablaconcuadrcula1"/>
        <w:tblW w:w="7371"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3827"/>
        <w:gridCol w:w="1843"/>
        <w:gridCol w:w="1701"/>
      </w:tblGrid>
      <w:tr w:rsidR="0088639A" w:rsidRPr="00C64D95" w:rsidTr="00881DC1">
        <w:tc>
          <w:tcPr>
            <w:tcW w:w="3827" w:type="dxa"/>
          </w:tcPr>
          <w:p w:rsidR="0088639A" w:rsidRPr="00C64D95" w:rsidRDefault="0088639A" w:rsidP="00C64D95">
            <w:pPr>
              <w:widowControl w:val="0"/>
              <w:autoSpaceDE w:val="0"/>
              <w:autoSpaceDN w:val="0"/>
              <w:adjustRightInd w:val="0"/>
              <w:spacing w:line="360" w:lineRule="auto"/>
              <w:jc w:val="both"/>
              <w:rPr>
                <w:rFonts w:ascii="Verdana" w:hAnsi="Verdana" w:cs="Arial"/>
                <w:b/>
                <w:iCs/>
                <w:sz w:val="18"/>
                <w:szCs w:val="18"/>
              </w:rPr>
            </w:pPr>
            <w:r w:rsidRPr="00C64D95">
              <w:rPr>
                <w:rFonts w:ascii="Verdana" w:hAnsi="Verdana" w:cs="Arial"/>
                <w:b/>
                <w:iCs/>
                <w:sz w:val="18"/>
                <w:szCs w:val="18"/>
              </w:rPr>
              <w:t>Zona</w:t>
            </w:r>
          </w:p>
        </w:tc>
        <w:tc>
          <w:tcPr>
            <w:tcW w:w="1843" w:type="dxa"/>
          </w:tcPr>
          <w:p w:rsidR="0088639A" w:rsidRPr="00C64D95" w:rsidRDefault="0088639A" w:rsidP="00C64D95">
            <w:pPr>
              <w:widowControl w:val="0"/>
              <w:autoSpaceDE w:val="0"/>
              <w:autoSpaceDN w:val="0"/>
              <w:adjustRightInd w:val="0"/>
              <w:spacing w:line="360" w:lineRule="auto"/>
              <w:jc w:val="both"/>
              <w:rPr>
                <w:rFonts w:ascii="Verdana" w:hAnsi="Verdana" w:cs="Arial"/>
                <w:b/>
                <w:iCs/>
                <w:sz w:val="18"/>
                <w:szCs w:val="18"/>
              </w:rPr>
            </w:pPr>
            <w:r w:rsidRPr="00C64D95">
              <w:rPr>
                <w:rFonts w:ascii="Verdana" w:hAnsi="Verdana" w:cs="Arial"/>
                <w:b/>
                <w:iCs/>
                <w:sz w:val="18"/>
                <w:szCs w:val="18"/>
              </w:rPr>
              <w:t>Valor mínimo</w:t>
            </w:r>
          </w:p>
        </w:tc>
        <w:tc>
          <w:tcPr>
            <w:tcW w:w="1701" w:type="dxa"/>
          </w:tcPr>
          <w:p w:rsidR="0088639A" w:rsidRPr="00C64D95" w:rsidRDefault="0088639A" w:rsidP="00C64D95">
            <w:pPr>
              <w:widowControl w:val="0"/>
              <w:autoSpaceDE w:val="0"/>
              <w:autoSpaceDN w:val="0"/>
              <w:adjustRightInd w:val="0"/>
              <w:spacing w:line="360" w:lineRule="auto"/>
              <w:jc w:val="both"/>
              <w:rPr>
                <w:rFonts w:ascii="Verdana" w:hAnsi="Verdana" w:cs="Arial"/>
                <w:b/>
                <w:iCs/>
                <w:sz w:val="18"/>
                <w:szCs w:val="18"/>
              </w:rPr>
            </w:pPr>
            <w:r w:rsidRPr="00C64D95">
              <w:rPr>
                <w:rFonts w:ascii="Verdana" w:hAnsi="Verdana" w:cs="Arial"/>
                <w:b/>
                <w:iCs/>
                <w:sz w:val="18"/>
                <w:szCs w:val="18"/>
              </w:rPr>
              <w:t>Valor máximo</w:t>
            </w:r>
          </w:p>
        </w:tc>
      </w:tr>
      <w:tr w:rsidR="00F04E76" w:rsidRPr="00C64D95" w:rsidTr="00881DC1">
        <w:tc>
          <w:tcPr>
            <w:tcW w:w="3827" w:type="dxa"/>
          </w:tcPr>
          <w:p w:rsidR="00F04E76" w:rsidRPr="00C64D95" w:rsidRDefault="00F04E76"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Zona comercial de primera</w:t>
            </w:r>
          </w:p>
        </w:tc>
        <w:tc>
          <w:tcPr>
            <w:tcW w:w="1843"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$2,339.76</w:t>
            </w:r>
          </w:p>
        </w:tc>
        <w:tc>
          <w:tcPr>
            <w:tcW w:w="1701"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$4,233.88</w:t>
            </w:r>
          </w:p>
        </w:tc>
      </w:tr>
      <w:tr w:rsidR="00F04E76" w:rsidRPr="00C64D95" w:rsidTr="00881DC1">
        <w:trPr>
          <w:trHeight w:val="327"/>
        </w:trPr>
        <w:tc>
          <w:tcPr>
            <w:tcW w:w="3827" w:type="dxa"/>
          </w:tcPr>
          <w:p w:rsidR="00F04E76" w:rsidRPr="00C64D95" w:rsidRDefault="00F04E76"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Zona habitacional centro medio</w:t>
            </w:r>
          </w:p>
        </w:tc>
        <w:tc>
          <w:tcPr>
            <w:tcW w:w="1843"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$655.75</w:t>
            </w:r>
          </w:p>
        </w:tc>
        <w:tc>
          <w:tcPr>
            <w:tcW w:w="1701"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$1,289.25</w:t>
            </w:r>
          </w:p>
        </w:tc>
      </w:tr>
      <w:tr w:rsidR="00F04E76" w:rsidRPr="00C64D95" w:rsidTr="00881DC1">
        <w:tc>
          <w:tcPr>
            <w:tcW w:w="3827" w:type="dxa"/>
          </w:tcPr>
          <w:p w:rsidR="00F04E76" w:rsidRPr="00C64D95" w:rsidRDefault="00F04E76"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Zona habitacional centro económico</w:t>
            </w:r>
          </w:p>
        </w:tc>
        <w:tc>
          <w:tcPr>
            <w:tcW w:w="1843"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$493.41</w:t>
            </w:r>
          </w:p>
        </w:tc>
        <w:tc>
          <w:tcPr>
            <w:tcW w:w="1701"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$601.64</w:t>
            </w:r>
          </w:p>
        </w:tc>
      </w:tr>
      <w:tr w:rsidR="00F04E76" w:rsidRPr="00C64D95" w:rsidTr="00881DC1">
        <w:tc>
          <w:tcPr>
            <w:tcW w:w="3827" w:type="dxa"/>
          </w:tcPr>
          <w:p w:rsidR="00F04E76" w:rsidRPr="00C64D95" w:rsidRDefault="00F04E76"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Zona habitacional media</w:t>
            </w:r>
          </w:p>
        </w:tc>
        <w:tc>
          <w:tcPr>
            <w:tcW w:w="1843"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$590.51</w:t>
            </w:r>
          </w:p>
        </w:tc>
        <w:tc>
          <w:tcPr>
            <w:tcW w:w="1701"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$857.90</w:t>
            </w:r>
          </w:p>
        </w:tc>
      </w:tr>
      <w:tr w:rsidR="00F04E76" w:rsidRPr="00C64D95" w:rsidTr="00881DC1">
        <w:tc>
          <w:tcPr>
            <w:tcW w:w="3827" w:type="dxa"/>
          </w:tcPr>
          <w:p w:rsidR="00F04E76" w:rsidRPr="00C64D95" w:rsidRDefault="00F04E76"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Zona habitacional de interés social</w:t>
            </w:r>
          </w:p>
        </w:tc>
        <w:tc>
          <w:tcPr>
            <w:tcW w:w="1843"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$332.62</w:t>
            </w:r>
          </w:p>
        </w:tc>
        <w:tc>
          <w:tcPr>
            <w:tcW w:w="1701"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$436.11</w:t>
            </w:r>
          </w:p>
        </w:tc>
      </w:tr>
      <w:tr w:rsidR="00F04E76" w:rsidRPr="00C64D95" w:rsidTr="00881DC1">
        <w:tc>
          <w:tcPr>
            <w:tcW w:w="3827" w:type="dxa"/>
          </w:tcPr>
          <w:p w:rsidR="00F04E76" w:rsidRPr="00C64D95" w:rsidRDefault="00F04E76"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Zona habitacional económica</w:t>
            </w:r>
          </w:p>
        </w:tc>
        <w:tc>
          <w:tcPr>
            <w:tcW w:w="1843"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$251.47</w:t>
            </w:r>
          </w:p>
        </w:tc>
        <w:tc>
          <w:tcPr>
            <w:tcW w:w="1701"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$467.93</w:t>
            </w:r>
          </w:p>
        </w:tc>
      </w:tr>
      <w:tr w:rsidR="00F04E76" w:rsidRPr="00C64D95" w:rsidTr="00881DC1">
        <w:tc>
          <w:tcPr>
            <w:tcW w:w="3827" w:type="dxa"/>
          </w:tcPr>
          <w:p w:rsidR="00F04E76" w:rsidRPr="00C64D95" w:rsidRDefault="00F04E76"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Zona marginada irregular</w:t>
            </w:r>
          </w:p>
        </w:tc>
        <w:tc>
          <w:tcPr>
            <w:tcW w:w="1843"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$122.54</w:t>
            </w:r>
          </w:p>
        </w:tc>
        <w:tc>
          <w:tcPr>
            <w:tcW w:w="1701"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$206.89</w:t>
            </w:r>
          </w:p>
        </w:tc>
      </w:tr>
      <w:tr w:rsidR="00F04E76" w:rsidRPr="00C64D95" w:rsidTr="00881DC1">
        <w:tc>
          <w:tcPr>
            <w:tcW w:w="3827" w:type="dxa"/>
          </w:tcPr>
          <w:p w:rsidR="00F04E76" w:rsidRPr="00C64D95" w:rsidRDefault="00F04E76"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Valor mínimo</w:t>
            </w:r>
          </w:p>
        </w:tc>
        <w:tc>
          <w:tcPr>
            <w:tcW w:w="1843" w:type="dxa"/>
          </w:tcPr>
          <w:p w:rsidR="00F04E76" w:rsidRPr="00C64D95" w:rsidRDefault="00F04E76" w:rsidP="00C64D95">
            <w:pPr>
              <w:widowControl w:val="0"/>
              <w:spacing w:line="360" w:lineRule="auto"/>
              <w:jc w:val="both"/>
              <w:rPr>
                <w:rFonts w:ascii="Verdana" w:hAnsi="Verdana"/>
                <w:sz w:val="18"/>
                <w:szCs w:val="18"/>
              </w:rPr>
            </w:pPr>
            <w:r w:rsidRPr="00C64D95">
              <w:rPr>
                <w:rFonts w:ascii="Verdana" w:hAnsi="Verdana"/>
                <w:sz w:val="18"/>
                <w:szCs w:val="18"/>
              </w:rPr>
              <w:t>$71.16</w:t>
            </w:r>
          </w:p>
        </w:tc>
        <w:tc>
          <w:tcPr>
            <w:tcW w:w="1701" w:type="dxa"/>
          </w:tcPr>
          <w:p w:rsidR="00F04E76" w:rsidRPr="00C64D95" w:rsidRDefault="00F04E76" w:rsidP="00C64D95">
            <w:pPr>
              <w:widowControl w:val="0"/>
              <w:spacing w:line="360" w:lineRule="auto"/>
              <w:jc w:val="both"/>
              <w:rPr>
                <w:rFonts w:ascii="Verdana" w:hAnsi="Verdana"/>
                <w:sz w:val="18"/>
                <w:szCs w:val="18"/>
              </w:rPr>
            </w:pPr>
          </w:p>
        </w:tc>
      </w:tr>
    </w:tbl>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7D00B3" w:rsidRPr="00C64D95" w:rsidRDefault="007D00B3"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881DC1">
      <w:pPr>
        <w:pStyle w:val="xl38"/>
        <w:widowControl w:val="0"/>
        <w:pBdr>
          <w:right w:val="none" w:sz="0" w:space="0" w:color="auto"/>
        </w:pBdr>
        <w:autoSpaceDE w:val="0"/>
        <w:autoSpaceDN w:val="0"/>
        <w:adjustRightInd w:val="0"/>
        <w:spacing w:before="0" w:beforeAutospacing="0" w:after="0" w:afterAutospacing="0" w:line="360" w:lineRule="auto"/>
        <w:ind w:left="1418" w:hanging="567"/>
        <w:rPr>
          <w:rFonts w:ascii="Verdana" w:hAnsi="Verdana" w:cs="Arial"/>
          <w:sz w:val="18"/>
          <w:szCs w:val="18"/>
        </w:rPr>
      </w:pPr>
      <w:r w:rsidRPr="00C64D95">
        <w:rPr>
          <w:rFonts w:ascii="Verdana" w:hAnsi="Verdana" w:cs="Arial"/>
          <w:b/>
          <w:sz w:val="18"/>
          <w:szCs w:val="18"/>
        </w:rPr>
        <w:t>b)</w:t>
      </w:r>
      <w:r w:rsidRPr="00C64D95">
        <w:rPr>
          <w:rFonts w:ascii="Verdana" w:hAnsi="Verdana" w:cs="Arial"/>
          <w:b/>
          <w:sz w:val="18"/>
          <w:szCs w:val="18"/>
        </w:rPr>
        <w:tab/>
      </w:r>
      <w:r w:rsidRPr="00C64D95">
        <w:rPr>
          <w:rFonts w:ascii="Verdana" w:hAnsi="Verdana" w:cs="Arial"/>
          <w:sz w:val="18"/>
          <w:szCs w:val="18"/>
        </w:rPr>
        <w:t xml:space="preserve">Valores </w:t>
      </w:r>
      <w:r w:rsidRPr="00C64D95">
        <w:rPr>
          <w:rFonts w:ascii="Verdana" w:eastAsia="Times New Roman" w:hAnsi="Verdana" w:cs="Arial"/>
          <w:sz w:val="18"/>
          <w:szCs w:val="18"/>
        </w:rPr>
        <w:t>unitarios</w:t>
      </w:r>
      <w:r w:rsidRPr="00C64D95">
        <w:rPr>
          <w:rFonts w:ascii="Verdana" w:hAnsi="Verdana" w:cs="Arial"/>
          <w:sz w:val="18"/>
          <w:szCs w:val="18"/>
        </w:rPr>
        <w:t xml:space="preserve"> de construcción expresados en pesos por metro cuadrado: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7371"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1692"/>
        <w:gridCol w:w="1710"/>
        <w:gridCol w:w="1559"/>
        <w:gridCol w:w="993"/>
        <w:gridCol w:w="1417"/>
      </w:tblGrid>
      <w:tr w:rsidR="0088639A" w:rsidRPr="00C64D95" w:rsidTr="00881DC1">
        <w:tc>
          <w:tcPr>
            <w:tcW w:w="1692" w:type="dxa"/>
            <w:vAlign w:val="center"/>
          </w:tcPr>
          <w:p w:rsidR="0088639A" w:rsidRDefault="0088639A" w:rsidP="00C64D95">
            <w:pPr>
              <w:pStyle w:val="Ttulo2"/>
              <w:keepNext w:val="0"/>
              <w:widowControl w:val="0"/>
              <w:jc w:val="both"/>
              <w:rPr>
                <w:rFonts w:ascii="Verdana" w:hAnsi="Verdana" w:cs="Arial"/>
                <w:bCs/>
                <w:iCs/>
                <w:sz w:val="18"/>
                <w:szCs w:val="18"/>
              </w:rPr>
            </w:pPr>
            <w:r w:rsidRPr="00C64D95">
              <w:rPr>
                <w:rFonts w:ascii="Verdana" w:hAnsi="Verdana" w:cs="Arial"/>
                <w:bCs/>
                <w:iCs/>
                <w:sz w:val="18"/>
                <w:szCs w:val="18"/>
              </w:rPr>
              <w:t>Tipo</w:t>
            </w:r>
          </w:p>
          <w:p w:rsidR="00A611FB" w:rsidRPr="00A611FB" w:rsidRDefault="00A611FB" w:rsidP="00A611FB">
            <w:pPr>
              <w:rPr>
                <w:lang w:val="es-MX"/>
              </w:rPr>
            </w:pPr>
          </w:p>
        </w:tc>
        <w:tc>
          <w:tcPr>
            <w:tcW w:w="1710" w:type="dxa"/>
            <w:vAlign w:val="center"/>
          </w:tcPr>
          <w:p w:rsidR="0088639A" w:rsidRDefault="0088639A" w:rsidP="00C64D95">
            <w:pPr>
              <w:pStyle w:val="Ttulo2"/>
              <w:keepNext w:val="0"/>
              <w:widowControl w:val="0"/>
              <w:jc w:val="both"/>
              <w:rPr>
                <w:rFonts w:ascii="Verdana" w:hAnsi="Verdana" w:cs="Arial"/>
                <w:bCs/>
                <w:iCs/>
                <w:sz w:val="18"/>
                <w:szCs w:val="18"/>
              </w:rPr>
            </w:pPr>
            <w:r w:rsidRPr="00C64D95">
              <w:rPr>
                <w:rFonts w:ascii="Verdana" w:hAnsi="Verdana" w:cs="Arial"/>
                <w:bCs/>
                <w:iCs/>
                <w:sz w:val="18"/>
                <w:szCs w:val="18"/>
              </w:rPr>
              <w:t>Calidad</w:t>
            </w:r>
          </w:p>
          <w:p w:rsidR="00A611FB" w:rsidRPr="00A611FB" w:rsidRDefault="00A611FB" w:rsidP="00A611FB">
            <w:pPr>
              <w:rPr>
                <w:lang w:val="es-MX"/>
              </w:rPr>
            </w:pPr>
          </w:p>
        </w:tc>
        <w:tc>
          <w:tcPr>
            <w:tcW w:w="1559" w:type="dxa"/>
            <w:vAlign w:val="center"/>
          </w:tcPr>
          <w:p w:rsidR="0088639A" w:rsidRPr="00C64D95" w:rsidRDefault="0088639A" w:rsidP="00C64D95">
            <w:pPr>
              <w:pStyle w:val="Ttulo2"/>
              <w:keepNext w:val="0"/>
              <w:widowControl w:val="0"/>
              <w:jc w:val="both"/>
              <w:rPr>
                <w:rFonts w:ascii="Verdana" w:hAnsi="Verdana" w:cs="Arial"/>
                <w:bCs/>
                <w:iCs/>
                <w:sz w:val="18"/>
                <w:szCs w:val="18"/>
              </w:rPr>
            </w:pPr>
            <w:r w:rsidRPr="00C64D95">
              <w:rPr>
                <w:rFonts w:ascii="Verdana" w:hAnsi="Verdana" w:cs="Arial"/>
                <w:bCs/>
                <w:iCs/>
                <w:sz w:val="18"/>
                <w:szCs w:val="18"/>
              </w:rPr>
              <w:t>Estado de</w:t>
            </w:r>
          </w:p>
          <w:p w:rsidR="0088639A" w:rsidRPr="00C64D95" w:rsidRDefault="00896A4B" w:rsidP="00C64D95">
            <w:pPr>
              <w:pStyle w:val="Ttulo2"/>
              <w:keepNext w:val="0"/>
              <w:widowControl w:val="0"/>
              <w:jc w:val="both"/>
              <w:rPr>
                <w:rFonts w:ascii="Verdana" w:hAnsi="Verdana" w:cs="Arial"/>
                <w:bCs/>
                <w:iCs/>
                <w:sz w:val="18"/>
                <w:szCs w:val="18"/>
              </w:rPr>
            </w:pPr>
            <w:r>
              <w:rPr>
                <w:rFonts w:ascii="Verdana" w:hAnsi="Verdana" w:cs="Arial"/>
                <w:bCs/>
                <w:iCs/>
                <w:sz w:val="18"/>
                <w:szCs w:val="18"/>
              </w:rPr>
              <w:t>c</w:t>
            </w:r>
            <w:r w:rsidR="0088639A" w:rsidRPr="00C64D95">
              <w:rPr>
                <w:rFonts w:ascii="Verdana" w:hAnsi="Verdana" w:cs="Arial"/>
                <w:bCs/>
                <w:iCs/>
                <w:sz w:val="18"/>
                <w:szCs w:val="18"/>
              </w:rPr>
              <w:t>onservación</w:t>
            </w:r>
          </w:p>
        </w:tc>
        <w:tc>
          <w:tcPr>
            <w:tcW w:w="993" w:type="dxa"/>
            <w:vAlign w:val="center"/>
          </w:tcPr>
          <w:p w:rsidR="0088639A" w:rsidRDefault="0088639A" w:rsidP="00C64D95">
            <w:pPr>
              <w:pStyle w:val="Ttulo2"/>
              <w:keepNext w:val="0"/>
              <w:widowControl w:val="0"/>
              <w:jc w:val="both"/>
              <w:rPr>
                <w:rFonts w:ascii="Verdana" w:hAnsi="Verdana" w:cs="Arial"/>
                <w:bCs/>
                <w:iCs/>
                <w:sz w:val="18"/>
                <w:szCs w:val="18"/>
              </w:rPr>
            </w:pPr>
            <w:r w:rsidRPr="00C64D95">
              <w:rPr>
                <w:rFonts w:ascii="Verdana" w:hAnsi="Verdana" w:cs="Arial"/>
                <w:bCs/>
                <w:iCs/>
                <w:sz w:val="18"/>
                <w:szCs w:val="18"/>
              </w:rPr>
              <w:t>Clave</w:t>
            </w:r>
          </w:p>
          <w:p w:rsidR="00A611FB" w:rsidRPr="00A611FB" w:rsidRDefault="00A611FB" w:rsidP="00A611FB">
            <w:pPr>
              <w:rPr>
                <w:lang w:val="es-MX"/>
              </w:rPr>
            </w:pPr>
          </w:p>
        </w:tc>
        <w:tc>
          <w:tcPr>
            <w:tcW w:w="1417" w:type="dxa"/>
            <w:vAlign w:val="center"/>
          </w:tcPr>
          <w:p w:rsidR="0088639A" w:rsidRDefault="0088639A" w:rsidP="00C64D95">
            <w:pPr>
              <w:pStyle w:val="Ttulo2"/>
              <w:keepNext w:val="0"/>
              <w:widowControl w:val="0"/>
              <w:jc w:val="both"/>
              <w:rPr>
                <w:rFonts w:ascii="Verdana" w:hAnsi="Verdana" w:cs="Arial"/>
                <w:bCs/>
                <w:iCs/>
                <w:sz w:val="18"/>
                <w:szCs w:val="18"/>
              </w:rPr>
            </w:pPr>
            <w:r w:rsidRPr="00C64D95">
              <w:rPr>
                <w:rFonts w:ascii="Verdana" w:hAnsi="Verdana" w:cs="Arial"/>
                <w:bCs/>
                <w:iCs/>
                <w:sz w:val="18"/>
                <w:szCs w:val="18"/>
              </w:rPr>
              <w:t>Valor</w:t>
            </w:r>
          </w:p>
          <w:p w:rsidR="00A611FB" w:rsidRPr="00A611FB" w:rsidRDefault="00A611FB" w:rsidP="00A611FB">
            <w:pPr>
              <w:rPr>
                <w:lang w:val="es-MX"/>
              </w:rPr>
            </w:pP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$8,211.49</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$6,922.21</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$5,755.53</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2-1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$5,755.53</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2-2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$4,934.22</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2-3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$4,104.94</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3-1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$3,643.36</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3-2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$3,132.43</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lastRenderedPageBreak/>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3-3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$2,565.78</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4-1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$2,669.23</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4-2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$2,059.64</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4-3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$1,488.21</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Precaria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4-4</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$931.10</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Precaria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4-5</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$717.85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Moderno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Precaria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4-6</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$410.62</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5-1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$4,720.92</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5-2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$3,804.11</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5-3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$2,872.97</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6-1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$3,188.14</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6-2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$2,565.78</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6-3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$1,905.25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7-1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$1,790.63</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7-2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$1,437.28</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7-3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$1,177.85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7-4</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$1,177.85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7-5</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$931.10</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Antiguo</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7-6</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$826.05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8-1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$5,133.17</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8-2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$4,421.70</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8-3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$3,643.36</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9-1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$3,439.61</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9-2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$2,616.72</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9-3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$2,059.64</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$2,373.18</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$1,905.25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$1,488.21</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10-4</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$1,437.28</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10-5</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$1,177.85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lastRenderedPageBreak/>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Corriente</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10-6</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$977.29</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Precaria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10-7</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$826.05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Precaria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10-8</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$615.95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Industrial</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Precaria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10-9</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$410.62</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11-1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$4,104.94</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11-2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$3,232.68</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11-3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$2,565.78</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12-1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$2,872.97</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12-2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$2,411.38</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12-3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$1,847.92</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13-1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$1,905.25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13-2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$1,547.11</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Alberca</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Económica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13-3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$1,340.20</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Cancha de tenis</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14-1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$2,565.74</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Cancha de tenis</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14-2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$2,199.69</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Cancha de tenis</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14-3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$1,750.84</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Cancha de tenis</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15-1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$1,905.25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Cancha de tenis</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15-2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$1,547.11</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Cancha de tenis</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15-3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$1,177.85</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Frontón</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16-1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$2,976.44</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Frontón</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16-2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$2,616.72</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Frontón</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Superior</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16-3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$2,199.69</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Frontón</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Bueno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17-1</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$2,161.50</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Frontón</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Regular</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17-2</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$1,847.92</w:t>
            </w:r>
          </w:p>
        </w:tc>
      </w:tr>
      <w:tr w:rsidR="00B8139E" w:rsidRPr="00C64D95" w:rsidTr="00881DC1">
        <w:tc>
          <w:tcPr>
            <w:tcW w:w="1692"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Frontón</w:t>
            </w:r>
          </w:p>
        </w:tc>
        <w:tc>
          <w:tcPr>
            <w:tcW w:w="1710"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Media</w:t>
            </w:r>
          </w:p>
        </w:tc>
        <w:tc>
          <w:tcPr>
            <w:tcW w:w="1559"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Malo</w:t>
            </w:r>
          </w:p>
        </w:tc>
        <w:tc>
          <w:tcPr>
            <w:tcW w:w="993" w:type="dxa"/>
          </w:tcPr>
          <w:p w:rsidR="00B8139E" w:rsidRPr="00C64D95" w:rsidRDefault="00B8139E"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17-3</w:t>
            </w:r>
          </w:p>
        </w:tc>
        <w:tc>
          <w:tcPr>
            <w:tcW w:w="1417" w:type="dxa"/>
          </w:tcPr>
          <w:p w:rsidR="00B8139E" w:rsidRPr="00C64D95" w:rsidRDefault="00B8139E" w:rsidP="00C64D95">
            <w:pPr>
              <w:widowControl w:val="0"/>
              <w:spacing w:line="360" w:lineRule="auto"/>
              <w:jc w:val="both"/>
              <w:rPr>
                <w:rFonts w:ascii="Verdana" w:hAnsi="Verdana"/>
                <w:sz w:val="18"/>
                <w:szCs w:val="18"/>
              </w:rPr>
            </w:pPr>
            <w:r w:rsidRPr="00C64D95">
              <w:rPr>
                <w:rFonts w:ascii="Verdana" w:hAnsi="Verdana"/>
                <w:sz w:val="18"/>
                <w:szCs w:val="18"/>
              </w:rPr>
              <w:t>$1,437.49</w:t>
            </w:r>
          </w:p>
        </w:tc>
      </w:tr>
    </w:tbl>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Default="0088639A"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Default="00881DC1" w:rsidP="00C64D95">
      <w:pPr>
        <w:widowControl w:val="0"/>
        <w:autoSpaceDE w:val="0"/>
        <w:autoSpaceDN w:val="0"/>
        <w:adjustRightInd w:val="0"/>
        <w:spacing w:line="360" w:lineRule="auto"/>
        <w:jc w:val="both"/>
        <w:rPr>
          <w:rFonts w:ascii="Verdana" w:hAnsi="Verdana" w:cs="Arial"/>
          <w:sz w:val="18"/>
          <w:szCs w:val="18"/>
        </w:rPr>
      </w:pPr>
    </w:p>
    <w:p w:rsidR="00881DC1" w:rsidRPr="00C64D95" w:rsidRDefault="00881DC1"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881DC1">
      <w:pPr>
        <w:widowControl w:val="0"/>
        <w:autoSpaceDE w:val="0"/>
        <w:autoSpaceDN w:val="0"/>
        <w:adjustRightInd w:val="0"/>
        <w:spacing w:line="360" w:lineRule="auto"/>
        <w:ind w:left="851" w:hanging="851"/>
        <w:jc w:val="both"/>
        <w:rPr>
          <w:rFonts w:ascii="Verdana" w:hAnsi="Verdana" w:cs="Arial"/>
          <w:b/>
          <w:sz w:val="18"/>
          <w:szCs w:val="18"/>
        </w:rPr>
      </w:pPr>
      <w:r w:rsidRPr="00C64D95">
        <w:rPr>
          <w:rFonts w:ascii="Verdana" w:hAnsi="Verdana" w:cs="Arial"/>
          <w:b/>
          <w:sz w:val="18"/>
          <w:szCs w:val="18"/>
        </w:rPr>
        <w:t>II.</w:t>
      </w:r>
      <w:r w:rsidRPr="00C64D95">
        <w:rPr>
          <w:rFonts w:ascii="Verdana" w:hAnsi="Verdana" w:cs="Arial"/>
          <w:b/>
          <w:sz w:val="18"/>
          <w:szCs w:val="18"/>
        </w:rPr>
        <w:tab/>
        <w:t>Tratándose de inmuebles rústicos.</w:t>
      </w:r>
    </w:p>
    <w:p w:rsidR="0088639A" w:rsidRPr="00C64D95" w:rsidRDefault="0088639A" w:rsidP="00C64D95">
      <w:pPr>
        <w:pStyle w:val="Sangra2detindependiente"/>
        <w:widowControl w:val="0"/>
        <w:ind w:firstLine="0"/>
        <w:rPr>
          <w:rFonts w:ascii="Verdana" w:hAnsi="Verdana" w:cs="Arial"/>
          <w:sz w:val="18"/>
          <w:szCs w:val="18"/>
        </w:rPr>
      </w:pPr>
    </w:p>
    <w:p w:rsidR="0088639A" w:rsidRPr="00C64D95" w:rsidRDefault="0088639A" w:rsidP="00881DC1">
      <w:pPr>
        <w:pStyle w:val="Sangra2detindependiente"/>
        <w:widowControl w:val="0"/>
        <w:ind w:left="1560" w:hanging="709"/>
        <w:rPr>
          <w:rFonts w:ascii="Verdana" w:hAnsi="Verdana" w:cs="Arial"/>
          <w:sz w:val="18"/>
          <w:szCs w:val="18"/>
          <w:lang w:val="es-ES"/>
        </w:rPr>
      </w:pPr>
      <w:r w:rsidRPr="00C64D95">
        <w:rPr>
          <w:rFonts w:ascii="Verdana" w:hAnsi="Verdana" w:cs="Arial"/>
          <w:b/>
          <w:sz w:val="18"/>
          <w:szCs w:val="18"/>
          <w:lang w:val="es-ES"/>
        </w:rPr>
        <w:t>a)</w:t>
      </w:r>
      <w:r w:rsidRPr="00C64D95">
        <w:rPr>
          <w:rFonts w:ascii="Verdana" w:hAnsi="Verdana" w:cs="Arial"/>
          <w:b/>
          <w:sz w:val="18"/>
          <w:szCs w:val="18"/>
          <w:lang w:val="es-ES"/>
        </w:rPr>
        <w:tab/>
      </w:r>
      <w:r w:rsidRPr="00C64D95">
        <w:rPr>
          <w:rFonts w:ascii="Verdana" w:hAnsi="Verdana" w:cs="Arial"/>
          <w:sz w:val="18"/>
          <w:szCs w:val="18"/>
          <w:lang w:val="es-ES"/>
        </w:rPr>
        <w:t>Tabla de valores base expresados en pesos por hectárea:</w:t>
      </w:r>
    </w:p>
    <w:p w:rsidR="0088639A" w:rsidRPr="00C64D95" w:rsidRDefault="0088639A" w:rsidP="00C64D95">
      <w:pPr>
        <w:pStyle w:val="Sangra2detindependiente"/>
        <w:widowControl w:val="0"/>
        <w:ind w:firstLine="0"/>
        <w:rPr>
          <w:rFonts w:ascii="Verdana" w:hAnsi="Verdana" w:cs="Arial"/>
          <w:sz w:val="18"/>
          <w:szCs w:val="18"/>
          <w:lang w:val="es-ES"/>
        </w:rPr>
      </w:pPr>
    </w:p>
    <w:tbl>
      <w:tblPr>
        <w:tblW w:w="7088" w:type="dxa"/>
        <w:tblInd w:w="167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5387"/>
        <w:gridCol w:w="1701"/>
      </w:tblGrid>
      <w:tr w:rsidR="006A3075" w:rsidRPr="00C64D95" w:rsidTr="00881DC1">
        <w:tc>
          <w:tcPr>
            <w:tcW w:w="5387" w:type="dxa"/>
          </w:tcPr>
          <w:p w:rsidR="006A3075" w:rsidRPr="00C64D95" w:rsidRDefault="006A3075" w:rsidP="00881DC1">
            <w:pPr>
              <w:pStyle w:val="Ttulo6"/>
              <w:keepNext w:val="0"/>
              <w:widowControl w:val="0"/>
              <w:ind w:left="567" w:hanging="567"/>
              <w:jc w:val="both"/>
              <w:rPr>
                <w:rFonts w:cs="Arial"/>
                <w:b w:val="0"/>
                <w:szCs w:val="18"/>
              </w:rPr>
            </w:pPr>
            <w:r w:rsidRPr="00C64D95">
              <w:rPr>
                <w:rFonts w:cs="Arial"/>
                <w:szCs w:val="18"/>
              </w:rPr>
              <w:t>1.</w:t>
            </w:r>
            <w:r w:rsidRPr="00C64D95">
              <w:rPr>
                <w:rFonts w:cs="Arial"/>
                <w:b w:val="0"/>
                <w:szCs w:val="18"/>
                <w:lang w:val="es-ES"/>
              </w:rPr>
              <w:tab/>
            </w:r>
            <w:r w:rsidRPr="00C64D95">
              <w:rPr>
                <w:rFonts w:cs="Arial"/>
                <w:b w:val="0"/>
                <w:szCs w:val="18"/>
              </w:rPr>
              <w:t>Predios de riego</w:t>
            </w:r>
          </w:p>
        </w:tc>
        <w:tc>
          <w:tcPr>
            <w:tcW w:w="1701" w:type="dxa"/>
          </w:tcPr>
          <w:p w:rsidR="006A3075" w:rsidRPr="00C64D95" w:rsidRDefault="006A3075" w:rsidP="00C64D95">
            <w:pPr>
              <w:widowControl w:val="0"/>
              <w:spacing w:line="360" w:lineRule="auto"/>
              <w:jc w:val="both"/>
              <w:rPr>
                <w:rFonts w:ascii="Verdana" w:hAnsi="Verdana"/>
                <w:sz w:val="18"/>
                <w:szCs w:val="18"/>
              </w:rPr>
            </w:pPr>
            <w:r w:rsidRPr="00C64D95">
              <w:rPr>
                <w:rFonts w:ascii="Verdana" w:hAnsi="Verdana"/>
                <w:sz w:val="18"/>
                <w:szCs w:val="18"/>
              </w:rPr>
              <w:t>$22,155.62</w:t>
            </w:r>
          </w:p>
        </w:tc>
      </w:tr>
      <w:tr w:rsidR="006A3075" w:rsidRPr="00C64D95" w:rsidTr="00881DC1">
        <w:tc>
          <w:tcPr>
            <w:tcW w:w="5387" w:type="dxa"/>
          </w:tcPr>
          <w:p w:rsidR="006A3075" w:rsidRPr="00C64D95" w:rsidRDefault="006A3075" w:rsidP="00881DC1">
            <w:pPr>
              <w:pStyle w:val="Ttulo6"/>
              <w:keepNext w:val="0"/>
              <w:widowControl w:val="0"/>
              <w:ind w:left="567" w:hanging="567"/>
              <w:jc w:val="both"/>
              <w:rPr>
                <w:rFonts w:cs="Arial"/>
                <w:b w:val="0"/>
                <w:szCs w:val="18"/>
              </w:rPr>
            </w:pPr>
            <w:r w:rsidRPr="00C64D95">
              <w:rPr>
                <w:rFonts w:cs="Arial"/>
                <w:szCs w:val="18"/>
              </w:rPr>
              <w:t>2.</w:t>
            </w:r>
            <w:r w:rsidRPr="00C64D95">
              <w:rPr>
                <w:rFonts w:cs="Arial"/>
                <w:b w:val="0"/>
                <w:szCs w:val="18"/>
                <w:lang w:val="es-ES"/>
              </w:rPr>
              <w:tab/>
            </w:r>
            <w:r w:rsidRPr="00C64D95">
              <w:rPr>
                <w:rFonts w:cs="Arial"/>
                <w:b w:val="0"/>
                <w:szCs w:val="18"/>
              </w:rPr>
              <w:t>Predios de temporal</w:t>
            </w:r>
          </w:p>
        </w:tc>
        <w:tc>
          <w:tcPr>
            <w:tcW w:w="1701" w:type="dxa"/>
          </w:tcPr>
          <w:p w:rsidR="006A3075" w:rsidRPr="00C64D95" w:rsidRDefault="006A3075" w:rsidP="00C64D95">
            <w:pPr>
              <w:widowControl w:val="0"/>
              <w:spacing w:line="360" w:lineRule="auto"/>
              <w:jc w:val="both"/>
              <w:rPr>
                <w:rFonts w:ascii="Verdana" w:hAnsi="Verdana"/>
                <w:sz w:val="18"/>
                <w:szCs w:val="18"/>
              </w:rPr>
            </w:pPr>
            <w:r w:rsidRPr="00C64D95">
              <w:rPr>
                <w:rFonts w:ascii="Verdana" w:hAnsi="Verdana"/>
                <w:sz w:val="18"/>
                <w:szCs w:val="18"/>
              </w:rPr>
              <w:t>$9,664.70</w:t>
            </w:r>
          </w:p>
        </w:tc>
      </w:tr>
      <w:tr w:rsidR="006A3075" w:rsidRPr="00C64D95" w:rsidTr="00881DC1">
        <w:tc>
          <w:tcPr>
            <w:tcW w:w="5387" w:type="dxa"/>
          </w:tcPr>
          <w:p w:rsidR="006A3075" w:rsidRPr="00C64D95" w:rsidRDefault="006A3075" w:rsidP="00881DC1">
            <w:pPr>
              <w:pStyle w:val="Ttulo6"/>
              <w:keepNext w:val="0"/>
              <w:widowControl w:val="0"/>
              <w:ind w:left="567" w:hanging="567"/>
              <w:jc w:val="both"/>
              <w:rPr>
                <w:rFonts w:cs="Arial"/>
                <w:b w:val="0"/>
                <w:szCs w:val="18"/>
              </w:rPr>
            </w:pPr>
            <w:r w:rsidRPr="00C64D95">
              <w:rPr>
                <w:rFonts w:cs="Arial"/>
                <w:szCs w:val="18"/>
              </w:rPr>
              <w:t>3.</w:t>
            </w:r>
            <w:r w:rsidRPr="00C64D95">
              <w:rPr>
                <w:rFonts w:cs="Arial"/>
                <w:b w:val="0"/>
                <w:szCs w:val="18"/>
                <w:lang w:val="es-ES"/>
              </w:rPr>
              <w:tab/>
            </w:r>
            <w:r w:rsidRPr="00C64D95">
              <w:rPr>
                <w:rFonts w:cs="Arial"/>
                <w:b w:val="0"/>
                <w:szCs w:val="18"/>
              </w:rPr>
              <w:t>Agostadero</w:t>
            </w:r>
          </w:p>
        </w:tc>
        <w:tc>
          <w:tcPr>
            <w:tcW w:w="1701" w:type="dxa"/>
          </w:tcPr>
          <w:p w:rsidR="006A3075" w:rsidRPr="00C64D95" w:rsidRDefault="006A3075" w:rsidP="00C64D95">
            <w:pPr>
              <w:widowControl w:val="0"/>
              <w:spacing w:line="360" w:lineRule="auto"/>
              <w:jc w:val="both"/>
              <w:rPr>
                <w:rFonts w:ascii="Verdana" w:hAnsi="Verdana"/>
                <w:sz w:val="18"/>
                <w:szCs w:val="18"/>
              </w:rPr>
            </w:pPr>
            <w:r w:rsidRPr="00C64D95">
              <w:rPr>
                <w:rFonts w:ascii="Verdana" w:hAnsi="Verdana"/>
                <w:sz w:val="18"/>
                <w:szCs w:val="18"/>
              </w:rPr>
              <w:t>$3,979.21</w:t>
            </w:r>
          </w:p>
        </w:tc>
      </w:tr>
      <w:tr w:rsidR="006A3075" w:rsidRPr="00C64D95" w:rsidTr="00881DC1">
        <w:tc>
          <w:tcPr>
            <w:tcW w:w="5387" w:type="dxa"/>
          </w:tcPr>
          <w:p w:rsidR="006A3075" w:rsidRPr="00C64D95" w:rsidRDefault="006A3075" w:rsidP="00881DC1">
            <w:pPr>
              <w:pStyle w:val="Ttulo6"/>
              <w:keepNext w:val="0"/>
              <w:widowControl w:val="0"/>
              <w:ind w:left="567" w:hanging="567"/>
              <w:jc w:val="both"/>
              <w:rPr>
                <w:rFonts w:cs="Arial"/>
                <w:b w:val="0"/>
                <w:szCs w:val="18"/>
              </w:rPr>
            </w:pPr>
            <w:r w:rsidRPr="00C64D95">
              <w:rPr>
                <w:rFonts w:cs="Arial"/>
                <w:szCs w:val="18"/>
              </w:rPr>
              <w:t>4.</w:t>
            </w:r>
            <w:r w:rsidRPr="00C64D95">
              <w:rPr>
                <w:rFonts w:cs="Arial"/>
                <w:b w:val="0"/>
                <w:szCs w:val="18"/>
                <w:lang w:val="es-ES"/>
              </w:rPr>
              <w:tab/>
            </w:r>
            <w:r w:rsidRPr="00C64D95">
              <w:rPr>
                <w:rFonts w:cs="Arial"/>
                <w:b w:val="0"/>
                <w:szCs w:val="18"/>
              </w:rPr>
              <w:t>Cerril o monte</w:t>
            </w:r>
          </w:p>
        </w:tc>
        <w:tc>
          <w:tcPr>
            <w:tcW w:w="1701" w:type="dxa"/>
          </w:tcPr>
          <w:p w:rsidR="006A3075" w:rsidRPr="00C64D95" w:rsidRDefault="006A3075" w:rsidP="00C64D95">
            <w:pPr>
              <w:widowControl w:val="0"/>
              <w:spacing w:line="360" w:lineRule="auto"/>
              <w:jc w:val="both"/>
              <w:rPr>
                <w:rFonts w:ascii="Verdana" w:hAnsi="Verdana"/>
                <w:sz w:val="18"/>
                <w:szCs w:val="18"/>
              </w:rPr>
            </w:pPr>
            <w:r w:rsidRPr="00C64D95">
              <w:rPr>
                <w:rFonts w:ascii="Verdana" w:hAnsi="Verdana"/>
                <w:sz w:val="18"/>
                <w:szCs w:val="18"/>
              </w:rPr>
              <w:t>$2,029.38</w:t>
            </w:r>
          </w:p>
        </w:tc>
      </w:tr>
    </w:tbl>
    <w:p w:rsidR="007D00B3" w:rsidRPr="00C64D95" w:rsidRDefault="007D00B3" w:rsidP="00C64D95">
      <w:pPr>
        <w:pStyle w:val="Textoindependiente"/>
        <w:widowControl w:val="0"/>
        <w:spacing w:line="360" w:lineRule="auto"/>
        <w:jc w:val="both"/>
        <w:rPr>
          <w:rFonts w:ascii="Verdana" w:hAnsi="Verdana" w:cs="Arial"/>
          <w:sz w:val="18"/>
          <w:szCs w:val="18"/>
        </w:rPr>
      </w:pPr>
    </w:p>
    <w:p w:rsidR="0088639A" w:rsidRPr="00C64D95" w:rsidRDefault="0088639A" w:rsidP="00881DC1">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Los valores base se verán afectados de acuerdo al coeficiente que resulte al aplicar los siguientes elementos agrológicos para la valuación, obteniéndose así los valores unitarios por hectárea:</w:t>
      </w:r>
    </w:p>
    <w:p w:rsidR="007D00B3" w:rsidRPr="00C64D95" w:rsidRDefault="007D00B3" w:rsidP="00C64D95">
      <w:pPr>
        <w:pStyle w:val="Textoindependiente"/>
        <w:widowControl w:val="0"/>
        <w:spacing w:line="360" w:lineRule="auto"/>
        <w:jc w:val="both"/>
        <w:rPr>
          <w:rFonts w:ascii="Verdana" w:hAnsi="Verdana" w:cs="Arial"/>
          <w:sz w:val="18"/>
          <w:szCs w:val="18"/>
        </w:rPr>
      </w:pPr>
    </w:p>
    <w:p w:rsidR="0088639A" w:rsidRPr="00C64D95" w:rsidRDefault="0088639A" w:rsidP="00881DC1">
      <w:pPr>
        <w:widowControl w:val="0"/>
        <w:tabs>
          <w:tab w:val="left" w:pos="7314"/>
        </w:tabs>
        <w:spacing w:line="360" w:lineRule="auto"/>
        <w:ind w:left="851"/>
        <w:jc w:val="both"/>
        <w:rPr>
          <w:rFonts w:ascii="Verdana" w:eastAsia="Arial Unicode MS" w:hAnsi="Verdana" w:cs="Arial"/>
          <w:b/>
          <w:sz w:val="18"/>
          <w:szCs w:val="18"/>
        </w:rPr>
      </w:pPr>
      <w:r w:rsidRPr="00C64D95">
        <w:rPr>
          <w:rFonts w:ascii="Verdana" w:hAnsi="Verdana" w:cs="Arial"/>
          <w:b/>
          <w:sz w:val="18"/>
          <w:szCs w:val="18"/>
        </w:rPr>
        <w:t>Elementos</w:t>
      </w:r>
      <w:r w:rsidRPr="00C64D95">
        <w:rPr>
          <w:rFonts w:ascii="Verdana" w:hAnsi="Verdana" w:cs="Arial"/>
          <w:b/>
          <w:sz w:val="18"/>
          <w:szCs w:val="18"/>
        </w:rPr>
        <w:tab/>
        <w:t>Factor</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881DC1">
      <w:pPr>
        <w:widowControl w:val="0"/>
        <w:spacing w:line="360" w:lineRule="auto"/>
        <w:ind w:left="1418" w:hanging="567"/>
        <w:jc w:val="both"/>
        <w:rPr>
          <w:rFonts w:ascii="Verdana" w:eastAsia="Arial Unicode MS" w:hAnsi="Verdana" w:cs="Arial"/>
          <w:b/>
          <w:sz w:val="18"/>
          <w:szCs w:val="18"/>
        </w:rPr>
      </w:pPr>
      <w:r w:rsidRPr="00C64D95">
        <w:rPr>
          <w:rFonts w:ascii="Verdana" w:hAnsi="Verdana" w:cs="Arial"/>
          <w:b/>
          <w:bCs/>
          <w:sz w:val="18"/>
          <w:szCs w:val="18"/>
        </w:rPr>
        <w:t>1.</w:t>
      </w:r>
      <w:r w:rsidRPr="00C64D95">
        <w:rPr>
          <w:rFonts w:ascii="Verdana" w:hAnsi="Verdana" w:cs="Arial"/>
          <w:b/>
          <w:bCs/>
          <w:sz w:val="18"/>
          <w:szCs w:val="18"/>
        </w:rPr>
        <w:tab/>
        <w:t>Espesor del suelo:</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a)</w:t>
      </w:r>
      <w:r w:rsidRPr="00C64D95">
        <w:rPr>
          <w:rFonts w:ascii="Verdana" w:hAnsi="Verdana" w:cs="Arial"/>
          <w:sz w:val="18"/>
          <w:szCs w:val="18"/>
        </w:rPr>
        <w:tab/>
        <w:t>Hasta 10 centímetros</w:t>
      </w:r>
      <w:r w:rsidRPr="00C64D95">
        <w:rPr>
          <w:rFonts w:ascii="Verdana" w:eastAsia="Arial Unicode MS" w:hAnsi="Verdana" w:cs="Arial"/>
          <w:sz w:val="18"/>
          <w:szCs w:val="18"/>
        </w:rPr>
        <w:tab/>
        <w:t>1.00</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b)</w:t>
      </w:r>
      <w:r w:rsidRPr="00C64D95">
        <w:rPr>
          <w:rFonts w:ascii="Verdana" w:hAnsi="Verdana" w:cs="Arial"/>
          <w:sz w:val="18"/>
          <w:szCs w:val="18"/>
        </w:rPr>
        <w:tab/>
        <w:t>De 10.01 a 30 centímetros</w:t>
      </w:r>
      <w:r w:rsidRPr="00C64D95">
        <w:rPr>
          <w:rFonts w:ascii="Verdana" w:eastAsia="Arial Unicode MS" w:hAnsi="Verdana" w:cs="Arial"/>
          <w:sz w:val="18"/>
          <w:szCs w:val="18"/>
        </w:rPr>
        <w:tab/>
        <w:t>1.05</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c)</w:t>
      </w:r>
      <w:r w:rsidRPr="00C64D95">
        <w:rPr>
          <w:rFonts w:ascii="Verdana" w:hAnsi="Verdana" w:cs="Arial"/>
          <w:sz w:val="18"/>
          <w:szCs w:val="18"/>
        </w:rPr>
        <w:tab/>
        <w:t>De 30.01 a 60 centímetros</w:t>
      </w:r>
      <w:r w:rsidRPr="00C64D95">
        <w:rPr>
          <w:rFonts w:ascii="Verdana" w:eastAsia="Arial Unicode MS" w:hAnsi="Verdana" w:cs="Arial"/>
          <w:sz w:val="18"/>
          <w:szCs w:val="18"/>
        </w:rPr>
        <w:tab/>
        <w:t>1.08</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d)</w:t>
      </w:r>
      <w:r w:rsidRPr="00C64D95">
        <w:rPr>
          <w:rFonts w:ascii="Verdana" w:hAnsi="Verdana" w:cs="Arial"/>
          <w:sz w:val="18"/>
          <w:szCs w:val="18"/>
        </w:rPr>
        <w:tab/>
        <w:t>Mayor de 60 centímetros</w:t>
      </w:r>
      <w:r w:rsidRPr="00C64D95">
        <w:rPr>
          <w:rFonts w:ascii="Verdana" w:eastAsia="Arial Unicode MS" w:hAnsi="Verdana" w:cs="Arial"/>
          <w:sz w:val="18"/>
          <w:szCs w:val="18"/>
        </w:rPr>
        <w:tab/>
        <w:t>1.10</w:t>
      </w:r>
    </w:p>
    <w:p w:rsidR="0088639A" w:rsidRPr="00C64D95" w:rsidRDefault="0088639A" w:rsidP="00C64D95">
      <w:pPr>
        <w:widowControl w:val="0"/>
        <w:spacing w:line="360" w:lineRule="auto"/>
        <w:jc w:val="both"/>
        <w:rPr>
          <w:rFonts w:ascii="Verdana" w:eastAsia="Arial Unicode MS" w:hAnsi="Verdana" w:cs="Arial"/>
          <w:sz w:val="18"/>
          <w:szCs w:val="18"/>
        </w:rPr>
      </w:pPr>
    </w:p>
    <w:p w:rsidR="0088639A" w:rsidRPr="00C64D95" w:rsidRDefault="0088639A" w:rsidP="00881DC1">
      <w:pPr>
        <w:widowControl w:val="0"/>
        <w:spacing w:line="360" w:lineRule="auto"/>
        <w:ind w:left="1418" w:hanging="567"/>
        <w:jc w:val="both"/>
        <w:rPr>
          <w:rFonts w:ascii="Verdana" w:eastAsia="Arial Unicode MS" w:hAnsi="Verdana" w:cs="Arial"/>
          <w:b/>
          <w:sz w:val="18"/>
          <w:szCs w:val="18"/>
        </w:rPr>
      </w:pPr>
      <w:r w:rsidRPr="00C64D95">
        <w:rPr>
          <w:rFonts w:ascii="Verdana" w:hAnsi="Verdana" w:cs="Arial"/>
          <w:b/>
          <w:bCs/>
          <w:sz w:val="18"/>
          <w:szCs w:val="18"/>
        </w:rPr>
        <w:t>2.</w:t>
      </w:r>
      <w:r w:rsidRPr="00C64D95">
        <w:rPr>
          <w:rFonts w:ascii="Verdana" w:hAnsi="Verdana" w:cs="Arial"/>
          <w:b/>
          <w:bCs/>
          <w:sz w:val="18"/>
          <w:szCs w:val="18"/>
        </w:rPr>
        <w:tab/>
        <w:t>Topografía:</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a)</w:t>
      </w:r>
      <w:r w:rsidRPr="00C64D95">
        <w:rPr>
          <w:rFonts w:ascii="Verdana" w:hAnsi="Verdana" w:cs="Arial"/>
          <w:sz w:val="18"/>
          <w:szCs w:val="18"/>
        </w:rPr>
        <w:tab/>
        <w:t>Terrenos planos</w:t>
      </w:r>
      <w:r w:rsidRPr="00C64D95">
        <w:rPr>
          <w:rFonts w:ascii="Verdana" w:eastAsia="Arial Unicode MS" w:hAnsi="Verdana" w:cs="Arial"/>
          <w:sz w:val="18"/>
          <w:szCs w:val="18"/>
        </w:rPr>
        <w:tab/>
        <w:t>1.10</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b)</w:t>
      </w:r>
      <w:r w:rsidRPr="00C64D95">
        <w:rPr>
          <w:rFonts w:ascii="Verdana" w:hAnsi="Verdana" w:cs="Arial"/>
          <w:sz w:val="18"/>
          <w:szCs w:val="18"/>
        </w:rPr>
        <w:tab/>
        <w:t>Pendiente suave menor de 5%</w:t>
      </w:r>
      <w:r w:rsidRPr="00C64D95">
        <w:rPr>
          <w:rFonts w:ascii="Verdana" w:eastAsia="Arial Unicode MS" w:hAnsi="Verdana" w:cs="Arial"/>
          <w:sz w:val="18"/>
          <w:szCs w:val="18"/>
        </w:rPr>
        <w:tab/>
        <w:t>1.05</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c)</w:t>
      </w:r>
      <w:r w:rsidRPr="00C64D95">
        <w:rPr>
          <w:rFonts w:ascii="Verdana" w:hAnsi="Verdana" w:cs="Arial"/>
          <w:sz w:val="18"/>
          <w:szCs w:val="18"/>
        </w:rPr>
        <w:tab/>
        <w:t>Pendiente fuerte mayor de 5%</w:t>
      </w:r>
      <w:r w:rsidRPr="00C64D95">
        <w:rPr>
          <w:rFonts w:ascii="Verdana" w:eastAsia="Arial Unicode MS" w:hAnsi="Verdana" w:cs="Arial"/>
          <w:sz w:val="18"/>
          <w:szCs w:val="18"/>
        </w:rPr>
        <w:tab/>
        <w:t>1.00</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d)</w:t>
      </w:r>
      <w:r w:rsidRPr="00C64D95">
        <w:rPr>
          <w:rFonts w:ascii="Verdana" w:hAnsi="Verdana" w:cs="Arial"/>
          <w:sz w:val="18"/>
          <w:szCs w:val="18"/>
        </w:rPr>
        <w:tab/>
        <w:t>Muy accidentado</w:t>
      </w:r>
      <w:r w:rsidRPr="00C64D95">
        <w:rPr>
          <w:rFonts w:ascii="Verdana" w:eastAsia="Arial Unicode MS" w:hAnsi="Verdana" w:cs="Arial"/>
          <w:sz w:val="18"/>
          <w:szCs w:val="18"/>
        </w:rPr>
        <w:tab/>
        <w:t>0.95</w:t>
      </w:r>
    </w:p>
    <w:p w:rsidR="0088639A" w:rsidRPr="00C64D95" w:rsidRDefault="0088639A" w:rsidP="00C64D95">
      <w:pPr>
        <w:widowControl w:val="0"/>
        <w:spacing w:line="360" w:lineRule="auto"/>
        <w:jc w:val="both"/>
        <w:rPr>
          <w:rFonts w:ascii="Verdana" w:hAnsi="Verdana" w:cs="Arial"/>
          <w:bCs/>
          <w:sz w:val="18"/>
          <w:szCs w:val="18"/>
        </w:rPr>
      </w:pPr>
    </w:p>
    <w:p w:rsidR="0088639A" w:rsidRPr="00C64D95" w:rsidRDefault="0088639A" w:rsidP="00881DC1">
      <w:pPr>
        <w:widowControl w:val="0"/>
        <w:spacing w:line="360" w:lineRule="auto"/>
        <w:ind w:left="1418" w:hanging="567"/>
        <w:jc w:val="both"/>
        <w:rPr>
          <w:rFonts w:ascii="Verdana" w:eastAsia="Arial Unicode MS" w:hAnsi="Verdana" w:cs="Arial"/>
          <w:b/>
          <w:sz w:val="18"/>
          <w:szCs w:val="18"/>
        </w:rPr>
      </w:pPr>
      <w:r w:rsidRPr="00C64D95">
        <w:rPr>
          <w:rFonts w:ascii="Verdana" w:hAnsi="Verdana" w:cs="Arial"/>
          <w:b/>
          <w:bCs/>
          <w:sz w:val="18"/>
          <w:szCs w:val="18"/>
        </w:rPr>
        <w:t>3.</w:t>
      </w:r>
      <w:r w:rsidRPr="00C64D95">
        <w:rPr>
          <w:rFonts w:ascii="Verdana" w:hAnsi="Verdana" w:cs="Arial"/>
          <w:bCs/>
          <w:sz w:val="18"/>
          <w:szCs w:val="18"/>
        </w:rPr>
        <w:tab/>
      </w:r>
      <w:r w:rsidRPr="00C64D95">
        <w:rPr>
          <w:rFonts w:ascii="Verdana" w:hAnsi="Verdana" w:cs="Arial"/>
          <w:b/>
          <w:bCs/>
          <w:sz w:val="18"/>
          <w:szCs w:val="18"/>
        </w:rPr>
        <w:t>Distancia a centros de comercialización:</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a)</w:t>
      </w:r>
      <w:r w:rsidRPr="00C64D95">
        <w:rPr>
          <w:rFonts w:ascii="Verdana" w:hAnsi="Verdana" w:cs="Arial"/>
          <w:sz w:val="18"/>
          <w:szCs w:val="18"/>
        </w:rPr>
        <w:tab/>
        <w:t>A menos de 3 kilómetros</w:t>
      </w:r>
      <w:r w:rsidRPr="00C64D95">
        <w:rPr>
          <w:rFonts w:ascii="Verdana" w:eastAsia="Arial Unicode MS" w:hAnsi="Verdana" w:cs="Arial"/>
          <w:sz w:val="18"/>
          <w:szCs w:val="18"/>
        </w:rPr>
        <w:tab/>
        <w:t>1.50</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b)</w:t>
      </w:r>
      <w:r w:rsidRPr="00C64D95">
        <w:rPr>
          <w:rFonts w:ascii="Verdana" w:hAnsi="Verdana" w:cs="Arial"/>
          <w:sz w:val="18"/>
          <w:szCs w:val="18"/>
        </w:rPr>
        <w:tab/>
        <w:t>A más de 3 kilómetros</w:t>
      </w:r>
      <w:r w:rsidRPr="00C64D95">
        <w:rPr>
          <w:rFonts w:ascii="Verdana" w:eastAsia="Arial Unicode MS" w:hAnsi="Verdana" w:cs="Arial"/>
          <w:sz w:val="18"/>
          <w:szCs w:val="18"/>
        </w:rPr>
        <w:tab/>
        <w:t>1.00</w:t>
      </w:r>
    </w:p>
    <w:p w:rsidR="0088639A" w:rsidRDefault="0088639A" w:rsidP="00C64D95">
      <w:pPr>
        <w:widowControl w:val="0"/>
        <w:spacing w:line="360" w:lineRule="auto"/>
        <w:jc w:val="both"/>
        <w:rPr>
          <w:rFonts w:ascii="Verdana" w:eastAsia="Arial Unicode MS" w:hAnsi="Verdana" w:cs="Arial"/>
          <w:sz w:val="18"/>
          <w:szCs w:val="18"/>
        </w:rPr>
      </w:pPr>
    </w:p>
    <w:p w:rsidR="00881DC1" w:rsidRDefault="00881DC1" w:rsidP="00C64D95">
      <w:pPr>
        <w:widowControl w:val="0"/>
        <w:spacing w:line="360" w:lineRule="auto"/>
        <w:jc w:val="both"/>
        <w:rPr>
          <w:rFonts w:ascii="Verdana" w:eastAsia="Arial Unicode MS" w:hAnsi="Verdana" w:cs="Arial"/>
          <w:sz w:val="18"/>
          <w:szCs w:val="18"/>
        </w:rPr>
      </w:pPr>
    </w:p>
    <w:p w:rsidR="000B3E88" w:rsidRPr="00C64D95" w:rsidRDefault="000B3E88" w:rsidP="00C64D95">
      <w:pPr>
        <w:widowControl w:val="0"/>
        <w:spacing w:line="360" w:lineRule="auto"/>
        <w:jc w:val="both"/>
        <w:rPr>
          <w:rFonts w:ascii="Verdana" w:eastAsia="Arial Unicode MS" w:hAnsi="Verdana" w:cs="Arial"/>
          <w:sz w:val="18"/>
          <w:szCs w:val="18"/>
        </w:rPr>
      </w:pPr>
    </w:p>
    <w:p w:rsidR="0088639A" w:rsidRPr="00C64D95" w:rsidRDefault="0088639A" w:rsidP="00881DC1">
      <w:pPr>
        <w:widowControl w:val="0"/>
        <w:spacing w:line="360" w:lineRule="auto"/>
        <w:ind w:left="1418" w:hanging="567"/>
        <w:jc w:val="both"/>
        <w:rPr>
          <w:rFonts w:ascii="Verdana" w:eastAsia="Arial Unicode MS" w:hAnsi="Verdana" w:cs="Arial"/>
          <w:b/>
          <w:sz w:val="18"/>
          <w:szCs w:val="18"/>
        </w:rPr>
      </w:pPr>
      <w:r w:rsidRPr="00C64D95">
        <w:rPr>
          <w:rFonts w:ascii="Verdana" w:hAnsi="Verdana" w:cs="Arial"/>
          <w:b/>
          <w:bCs/>
          <w:sz w:val="18"/>
          <w:szCs w:val="18"/>
        </w:rPr>
        <w:t>4.</w:t>
      </w:r>
      <w:r w:rsidRPr="00C64D95">
        <w:rPr>
          <w:rFonts w:ascii="Verdana" w:hAnsi="Verdana" w:cs="Arial"/>
          <w:bCs/>
          <w:sz w:val="18"/>
          <w:szCs w:val="18"/>
        </w:rPr>
        <w:tab/>
      </w:r>
      <w:r w:rsidRPr="00C64D95">
        <w:rPr>
          <w:rFonts w:ascii="Verdana" w:hAnsi="Verdana" w:cs="Arial"/>
          <w:b/>
          <w:bCs/>
          <w:sz w:val="18"/>
          <w:szCs w:val="18"/>
        </w:rPr>
        <w:t>Acceso a vías de comunicación:</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a)</w:t>
      </w:r>
      <w:r w:rsidRPr="00C64D95">
        <w:rPr>
          <w:rFonts w:ascii="Verdana" w:hAnsi="Verdana" w:cs="Arial"/>
          <w:sz w:val="18"/>
          <w:szCs w:val="18"/>
        </w:rPr>
        <w:tab/>
        <w:t xml:space="preserve">Todo </w:t>
      </w:r>
      <w:r w:rsidRPr="00881DC1">
        <w:rPr>
          <w:rFonts w:ascii="Verdana" w:eastAsia="Arial Unicode MS" w:hAnsi="Verdana" w:cs="Arial"/>
          <w:sz w:val="18"/>
          <w:szCs w:val="18"/>
        </w:rPr>
        <w:t>el</w:t>
      </w:r>
      <w:r w:rsidRPr="00C64D95">
        <w:rPr>
          <w:rFonts w:ascii="Verdana" w:hAnsi="Verdana" w:cs="Arial"/>
          <w:sz w:val="18"/>
          <w:szCs w:val="18"/>
        </w:rPr>
        <w:t xml:space="preserve"> año</w:t>
      </w:r>
      <w:r w:rsidRPr="00C64D95">
        <w:rPr>
          <w:rFonts w:ascii="Verdana" w:hAnsi="Verdana" w:cs="Arial"/>
          <w:sz w:val="18"/>
          <w:szCs w:val="18"/>
        </w:rPr>
        <w:tab/>
      </w:r>
      <w:r w:rsidRPr="00C64D95">
        <w:rPr>
          <w:rFonts w:ascii="Verdana" w:eastAsia="Arial Unicode MS" w:hAnsi="Verdana" w:cs="Arial"/>
          <w:sz w:val="18"/>
          <w:szCs w:val="18"/>
        </w:rPr>
        <w:t>1.20</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b)</w:t>
      </w:r>
      <w:r w:rsidRPr="00C64D95">
        <w:rPr>
          <w:rFonts w:ascii="Verdana" w:hAnsi="Verdana" w:cs="Arial"/>
          <w:sz w:val="18"/>
          <w:szCs w:val="18"/>
        </w:rPr>
        <w:tab/>
        <w:t>Tiempo de secas</w:t>
      </w:r>
      <w:r w:rsidRPr="00C64D95">
        <w:rPr>
          <w:rFonts w:ascii="Verdana" w:eastAsia="Arial Unicode MS" w:hAnsi="Verdana" w:cs="Arial"/>
          <w:sz w:val="18"/>
          <w:szCs w:val="18"/>
        </w:rPr>
        <w:tab/>
        <w:t>1.00</w:t>
      </w:r>
    </w:p>
    <w:p w:rsidR="0088639A" w:rsidRPr="00C64D95" w:rsidRDefault="0088639A" w:rsidP="00881DC1">
      <w:pPr>
        <w:widowControl w:val="0"/>
        <w:tabs>
          <w:tab w:val="left" w:pos="7314"/>
        </w:tabs>
        <w:spacing w:line="360" w:lineRule="auto"/>
        <w:ind w:left="1985" w:hanging="567"/>
        <w:jc w:val="both"/>
        <w:rPr>
          <w:rFonts w:ascii="Verdana" w:eastAsia="Arial Unicode MS" w:hAnsi="Verdana" w:cs="Arial"/>
          <w:sz w:val="18"/>
          <w:szCs w:val="18"/>
        </w:rPr>
      </w:pPr>
      <w:r w:rsidRPr="00C64D95">
        <w:rPr>
          <w:rFonts w:ascii="Verdana" w:hAnsi="Verdana" w:cs="Arial"/>
          <w:b/>
          <w:sz w:val="18"/>
          <w:szCs w:val="18"/>
        </w:rPr>
        <w:t>c)</w:t>
      </w:r>
      <w:r w:rsidRPr="00C64D95">
        <w:rPr>
          <w:rFonts w:ascii="Verdana" w:hAnsi="Verdana" w:cs="Arial"/>
          <w:sz w:val="18"/>
          <w:szCs w:val="18"/>
        </w:rPr>
        <w:tab/>
        <w:t>Sin acceso</w:t>
      </w:r>
      <w:r w:rsidRPr="00C64D95">
        <w:rPr>
          <w:rFonts w:ascii="Verdana" w:hAnsi="Verdana" w:cs="Arial"/>
          <w:sz w:val="18"/>
          <w:szCs w:val="18"/>
        </w:rPr>
        <w:tab/>
      </w:r>
      <w:r w:rsidRPr="00C64D95">
        <w:rPr>
          <w:rFonts w:ascii="Verdana" w:eastAsia="Arial Unicode MS" w:hAnsi="Verdana" w:cs="Arial"/>
          <w:sz w:val="18"/>
          <w:szCs w:val="18"/>
        </w:rPr>
        <w:t>0.50</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881DC1">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El factor que se utilizará para terrenos de riego eventual será el 0.60. Para aplicar este factor, se calculará primeramente como terreno de riego.</w:t>
      </w:r>
    </w:p>
    <w:p w:rsidR="007D00B3" w:rsidRPr="00C64D95" w:rsidRDefault="007D00B3" w:rsidP="00C64D95">
      <w:pPr>
        <w:pStyle w:val="Textoindependiente"/>
        <w:widowControl w:val="0"/>
        <w:spacing w:line="360" w:lineRule="auto"/>
        <w:jc w:val="both"/>
        <w:rPr>
          <w:rFonts w:ascii="Verdana" w:hAnsi="Verdana" w:cs="Arial"/>
          <w:sz w:val="18"/>
          <w:szCs w:val="18"/>
        </w:rPr>
      </w:pPr>
    </w:p>
    <w:p w:rsidR="00461891" w:rsidRPr="00C64D95" w:rsidRDefault="00461891" w:rsidP="00C64D95">
      <w:pPr>
        <w:pStyle w:val="Textoindependiente"/>
        <w:widowControl w:val="0"/>
        <w:spacing w:line="360" w:lineRule="auto"/>
        <w:jc w:val="both"/>
        <w:rPr>
          <w:rFonts w:ascii="Verdana" w:hAnsi="Verdana" w:cs="Arial"/>
          <w:sz w:val="18"/>
          <w:szCs w:val="18"/>
        </w:rPr>
      </w:pPr>
    </w:p>
    <w:p w:rsidR="0088639A" w:rsidRPr="00C64D95" w:rsidRDefault="0088639A" w:rsidP="00881DC1">
      <w:pPr>
        <w:pStyle w:val="Sangra2detindependiente"/>
        <w:widowControl w:val="0"/>
        <w:ind w:left="1560" w:hanging="709"/>
        <w:rPr>
          <w:rFonts w:ascii="Verdana" w:hAnsi="Verdana" w:cs="Arial"/>
          <w:bCs w:val="0"/>
          <w:sz w:val="18"/>
          <w:szCs w:val="18"/>
        </w:rPr>
      </w:pPr>
      <w:r w:rsidRPr="00C64D95">
        <w:rPr>
          <w:rFonts w:ascii="Verdana" w:hAnsi="Verdana" w:cs="Arial"/>
          <w:b/>
          <w:sz w:val="18"/>
          <w:szCs w:val="18"/>
        </w:rPr>
        <w:t>b)</w:t>
      </w:r>
      <w:r w:rsidRPr="00C64D95">
        <w:rPr>
          <w:rFonts w:ascii="Verdana" w:hAnsi="Verdana" w:cs="Arial"/>
          <w:b/>
          <w:sz w:val="18"/>
          <w:szCs w:val="18"/>
        </w:rPr>
        <w:tab/>
      </w:r>
      <w:r w:rsidRPr="00C64D95">
        <w:rPr>
          <w:rFonts w:ascii="Verdana" w:hAnsi="Verdana" w:cs="Arial"/>
          <w:bCs w:val="0"/>
          <w:sz w:val="18"/>
          <w:szCs w:val="18"/>
        </w:rPr>
        <w:t xml:space="preserve">Tabla de valores </w:t>
      </w:r>
      <w:r w:rsidRPr="00881DC1">
        <w:rPr>
          <w:rFonts w:ascii="Verdana" w:hAnsi="Verdana" w:cs="Arial"/>
          <w:sz w:val="18"/>
          <w:szCs w:val="18"/>
          <w:lang w:val="es-ES"/>
        </w:rPr>
        <w:t>expresados</w:t>
      </w:r>
      <w:r w:rsidRPr="00C64D95">
        <w:rPr>
          <w:rFonts w:ascii="Verdana" w:hAnsi="Verdana" w:cs="Arial"/>
          <w:bCs w:val="0"/>
          <w:sz w:val="18"/>
          <w:szCs w:val="18"/>
        </w:rPr>
        <w:t xml:space="preserve"> en pesos por metro cuadrado para inmuebles menores de una hectárea, no dedicados a la agricultura (pie de casa o solar):</w:t>
      </w:r>
    </w:p>
    <w:p w:rsidR="0088639A" w:rsidRPr="00C64D95" w:rsidRDefault="0088639A" w:rsidP="00C64D95">
      <w:pPr>
        <w:pStyle w:val="Textoindependiente3"/>
        <w:widowControl w:val="0"/>
        <w:rPr>
          <w:rFonts w:ascii="Verdana" w:hAnsi="Verdana" w:cs="Arial"/>
          <w:bCs/>
          <w:sz w:val="18"/>
          <w:szCs w:val="18"/>
        </w:rPr>
      </w:pPr>
    </w:p>
    <w:tbl>
      <w:tblPr>
        <w:tblW w:w="7229" w:type="dxa"/>
        <w:tblInd w:w="15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5811"/>
        <w:gridCol w:w="1418"/>
      </w:tblGrid>
      <w:tr w:rsidR="0088639A" w:rsidRPr="00C64D95" w:rsidTr="00881DC1">
        <w:tc>
          <w:tcPr>
            <w:tcW w:w="5811" w:type="dxa"/>
          </w:tcPr>
          <w:p w:rsidR="0088639A" w:rsidRPr="00C64D95" w:rsidRDefault="0088639A" w:rsidP="00C64D95">
            <w:pPr>
              <w:widowControl w:val="0"/>
              <w:spacing w:line="360" w:lineRule="auto"/>
              <w:jc w:val="both"/>
              <w:rPr>
                <w:rFonts w:ascii="Verdana" w:hAnsi="Verdana" w:cs="Arial"/>
                <w:b/>
                <w:bCs/>
                <w:sz w:val="18"/>
                <w:szCs w:val="18"/>
              </w:rPr>
            </w:pPr>
            <w:r w:rsidRPr="00C64D95">
              <w:rPr>
                <w:rFonts w:ascii="Verdana" w:hAnsi="Verdana" w:cs="Arial"/>
                <w:b/>
                <w:bCs/>
                <w:sz w:val="18"/>
                <w:szCs w:val="18"/>
              </w:rPr>
              <w:t>Características</w:t>
            </w:r>
          </w:p>
        </w:tc>
        <w:tc>
          <w:tcPr>
            <w:tcW w:w="1418" w:type="dxa"/>
          </w:tcPr>
          <w:p w:rsidR="0088639A" w:rsidRPr="00C64D95" w:rsidRDefault="0088639A" w:rsidP="00C64D95">
            <w:pPr>
              <w:widowControl w:val="0"/>
              <w:spacing w:line="360" w:lineRule="auto"/>
              <w:jc w:val="both"/>
              <w:rPr>
                <w:rFonts w:ascii="Verdana" w:hAnsi="Verdana" w:cs="Arial"/>
                <w:b/>
                <w:bCs/>
                <w:sz w:val="18"/>
                <w:szCs w:val="18"/>
              </w:rPr>
            </w:pPr>
            <w:r w:rsidRPr="00C64D95">
              <w:rPr>
                <w:rFonts w:ascii="Verdana" w:hAnsi="Verdana" w:cs="Arial"/>
                <w:b/>
                <w:bCs/>
                <w:sz w:val="18"/>
                <w:szCs w:val="18"/>
              </w:rPr>
              <w:t>Valor</w:t>
            </w:r>
          </w:p>
        </w:tc>
      </w:tr>
      <w:tr w:rsidR="006A3075" w:rsidRPr="00C64D95" w:rsidTr="00881DC1">
        <w:tc>
          <w:tcPr>
            <w:tcW w:w="5811" w:type="dxa"/>
          </w:tcPr>
          <w:p w:rsidR="006A3075" w:rsidRPr="00C64D95" w:rsidRDefault="006A3075" w:rsidP="00A611FB">
            <w:pPr>
              <w:widowControl w:val="0"/>
              <w:spacing w:line="360" w:lineRule="auto"/>
              <w:ind w:left="567" w:right="318" w:hanging="567"/>
              <w:jc w:val="both"/>
              <w:rPr>
                <w:rFonts w:ascii="Verdana" w:hAnsi="Verdana" w:cs="Arial"/>
                <w:bCs/>
                <w:sz w:val="18"/>
                <w:szCs w:val="18"/>
              </w:rPr>
            </w:pPr>
            <w:r w:rsidRPr="00C64D95">
              <w:rPr>
                <w:rFonts w:ascii="Verdana" w:hAnsi="Verdana" w:cs="Arial"/>
                <w:b/>
                <w:bCs/>
                <w:sz w:val="18"/>
                <w:szCs w:val="18"/>
              </w:rPr>
              <w:t>1.</w:t>
            </w:r>
            <w:r w:rsidRPr="00C64D95">
              <w:rPr>
                <w:rFonts w:ascii="Verdana" w:hAnsi="Verdana" w:cs="Arial"/>
                <w:b/>
                <w:sz w:val="18"/>
                <w:szCs w:val="18"/>
              </w:rPr>
              <w:tab/>
            </w:r>
            <w:r w:rsidRPr="00C64D95">
              <w:rPr>
                <w:rFonts w:ascii="Verdana" w:hAnsi="Verdana" w:cs="Arial"/>
                <w:bCs/>
                <w:sz w:val="18"/>
                <w:szCs w:val="18"/>
              </w:rPr>
              <w:t>Inmuebles cercanos a rancherías sin ningún servicio</w:t>
            </w:r>
          </w:p>
        </w:tc>
        <w:tc>
          <w:tcPr>
            <w:tcW w:w="1418" w:type="dxa"/>
          </w:tcPr>
          <w:p w:rsidR="00881DC1" w:rsidRPr="00C64D95" w:rsidRDefault="006A3075" w:rsidP="00D153A6">
            <w:pPr>
              <w:widowControl w:val="0"/>
              <w:spacing w:line="360" w:lineRule="auto"/>
              <w:jc w:val="both"/>
              <w:rPr>
                <w:rFonts w:ascii="Verdana" w:hAnsi="Verdana"/>
                <w:sz w:val="18"/>
                <w:szCs w:val="18"/>
              </w:rPr>
            </w:pPr>
            <w:r w:rsidRPr="00C64D95">
              <w:rPr>
                <w:rFonts w:ascii="Verdana" w:hAnsi="Verdana"/>
                <w:sz w:val="18"/>
                <w:szCs w:val="18"/>
              </w:rPr>
              <w:t>$8.93</w:t>
            </w:r>
          </w:p>
        </w:tc>
      </w:tr>
      <w:tr w:rsidR="006A3075" w:rsidRPr="00C64D95" w:rsidTr="00881DC1">
        <w:tc>
          <w:tcPr>
            <w:tcW w:w="5811" w:type="dxa"/>
          </w:tcPr>
          <w:p w:rsidR="006A3075" w:rsidRPr="00C64D95" w:rsidRDefault="006A3075" w:rsidP="00A611FB">
            <w:pPr>
              <w:widowControl w:val="0"/>
              <w:spacing w:line="360" w:lineRule="auto"/>
              <w:ind w:left="567" w:right="318" w:hanging="567"/>
              <w:jc w:val="both"/>
              <w:rPr>
                <w:rFonts w:ascii="Verdana" w:hAnsi="Verdana" w:cs="Arial"/>
                <w:bCs/>
                <w:sz w:val="18"/>
                <w:szCs w:val="18"/>
              </w:rPr>
            </w:pPr>
            <w:r w:rsidRPr="00C64D95">
              <w:rPr>
                <w:rFonts w:ascii="Verdana" w:hAnsi="Verdana" w:cs="Arial"/>
                <w:b/>
                <w:bCs/>
                <w:sz w:val="18"/>
                <w:szCs w:val="18"/>
              </w:rPr>
              <w:t>2.</w:t>
            </w:r>
            <w:r w:rsidRPr="00C64D95">
              <w:rPr>
                <w:rFonts w:ascii="Verdana" w:hAnsi="Verdana" w:cs="Arial"/>
                <w:b/>
                <w:sz w:val="18"/>
                <w:szCs w:val="18"/>
              </w:rPr>
              <w:tab/>
            </w:r>
            <w:r w:rsidRPr="00C64D95">
              <w:rPr>
                <w:rFonts w:ascii="Verdana" w:hAnsi="Verdana" w:cs="Arial"/>
                <w:bCs/>
                <w:sz w:val="18"/>
                <w:szCs w:val="18"/>
              </w:rPr>
              <w:t>Inmuebles cercanos a rancherías, sin servicios y en prolongación de calle cercana</w:t>
            </w:r>
          </w:p>
        </w:tc>
        <w:tc>
          <w:tcPr>
            <w:tcW w:w="1418" w:type="dxa"/>
          </w:tcPr>
          <w:p w:rsidR="006A3075" w:rsidRDefault="006A3075" w:rsidP="00C64D95">
            <w:pPr>
              <w:widowControl w:val="0"/>
              <w:spacing w:line="360" w:lineRule="auto"/>
              <w:jc w:val="both"/>
              <w:rPr>
                <w:rFonts w:ascii="Verdana" w:hAnsi="Verdana"/>
                <w:sz w:val="18"/>
                <w:szCs w:val="18"/>
              </w:rPr>
            </w:pPr>
            <w:r w:rsidRPr="00C64D95">
              <w:rPr>
                <w:rFonts w:ascii="Verdana" w:hAnsi="Verdana"/>
                <w:sz w:val="18"/>
                <w:szCs w:val="18"/>
              </w:rPr>
              <w:t>$21.77</w:t>
            </w:r>
          </w:p>
          <w:p w:rsidR="00881DC1" w:rsidRPr="00C64D95" w:rsidRDefault="00881DC1" w:rsidP="00C64D95">
            <w:pPr>
              <w:widowControl w:val="0"/>
              <w:spacing w:line="360" w:lineRule="auto"/>
              <w:jc w:val="both"/>
              <w:rPr>
                <w:rFonts w:ascii="Verdana" w:hAnsi="Verdana"/>
                <w:sz w:val="18"/>
                <w:szCs w:val="18"/>
              </w:rPr>
            </w:pPr>
          </w:p>
        </w:tc>
      </w:tr>
      <w:tr w:rsidR="006A3075" w:rsidRPr="00C64D95" w:rsidTr="00881DC1">
        <w:tc>
          <w:tcPr>
            <w:tcW w:w="5811" w:type="dxa"/>
          </w:tcPr>
          <w:p w:rsidR="006A3075" w:rsidRPr="00C64D95" w:rsidRDefault="006A3075" w:rsidP="00A611FB">
            <w:pPr>
              <w:widowControl w:val="0"/>
              <w:spacing w:line="360" w:lineRule="auto"/>
              <w:ind w:left="567" w:right="318" w:hanging="567"/>
              <w:jc w:val="both"/>
              <w:rPr>
                <w:rFonts w:ascii="Verdana" w:hAnsi="Verdana" w:cs="Arial"/>
                <w:bCs/>
                <w:sz w:val="18"/>
                <w:szCs w:val="18"/>
              </w:rPr>
            </w:pPr>
            <w:r w:rsidRPr="00C64D95">
              <w:rPr>
                <w:rFonts w:ascii="Verdana" w:hAnsi="Verdana" w:cs="Arial"/>
                <w:b/>
                <w:bCs/>
                <w:sz w:val="18"/>
                <w:szCs w:val="18"/>
              </w:rPr>
              <w:t>3.</w:t>
            </w:r>
            <w:r w:rsidRPr="00C64D95">
              <w:rPr>
                <w:rFonts w:ascii="Verdana" w:hAnsi="Verdana" w:cs="Arial"/>
                <w:b/>
                <w:sz w:val="18"/>
                <w:szCs w:val="18"/>
              </w:rPr>
              <w:tab/>
            </w:r>
            <w:r w:rsidRPr="00C64D95">
              <w:rPr>
                <w:rFonts w:ascii="Verdana" w:hAnsi="Verdana" w:cs="Arial"/>
                <w:bCs/>
                <w:sz w:val="18"/>
                <w:szCs w:val="18"/>
              </w:rPr>
              <w:t>Inmuebles en rancherías, con calles sin servicios</w:t>
            </w:r>
          </w:p>
        </w:tc>
        <w:tc>
          <w:tcPr>
            <w:tcW w:w="1418" w:type="dxa"/>
          </w:tcPr>
          <w:p w:rsidR="006A3075" w:rsidRPr="00C64D95" w:rsidRDefault="006A3075" w:rsidP="00C64D95">
            <w:pPr>
              <w:widowControl w:val="0"/>
              <w:spacing w:line="360" w:lineRule="auto"/>
              <w:jc w:val="both"/>
              <w:rPr>
                <w:rFonts w:ascii="Verdana" w:hAnsi="Verdana"/>
                <w:sz w:val="18"/>
                <w:szCs w:val="18"/>
              </w:rPr>
            </w:pPr>
            <w:r w:rsidRPr="00C64D95">
              <w:rPr>
                <w:rFonts w:ascii="Verdana" w:hAnsi="Verdana"/>
                <w:sz w:val="18"/>
                <w:szCs w:val="18"/>
              </w:rPr>
              <w:t>$44.54</w:t>
            </w:r>
          </w:p>
        </w:tc>
      </w:tr>
      <w:tr w:rsidR="006A3075" w:rsidRPr="00C64D95" w:rsidTr="00881DC1">
        <w:tc>
          <w:tcPr>
            <w:tcW w:w="5811" w:type="dxa"/>
          </w:tcPr>
          <w:p w:rsidR="006A3075" w:rsidRPr="00C64D95" w:rsidRDefault="006A3075" w:rsidP="00A611FB">
            <w:pPr>
              <w:widowControl w:val="0"/>
              <w:spacing w:line="360" w:lineRule="auto"/>
              <w:ind w:left="567" w:right="318" w:hanging="567"/>
              <w:jc w:val="both"/>
              <w:rPr>
                <w:rFonts w:ascii="Verdana" w:hAnsi="Verdana" w:cs="Arial"/>
                <w:bCs/>
                <w:sz w:val="18"/>
                <w:szCs w:val="18"/>
              </w:rPr>
            </w:pPr>
            <w:r w:rsidRPr="00C64D95">
              <w:rPr>
                <w:rFonts w:ascii="Verdana" w:hAnsi="Verdana" w:cs="Arial"/>
                <w:b/>
                <w:bCs/>
                <w:sz w:val="18"/>
                <w:szCs w:val="18"/>
              </w:rPr>
              <w:t>4.</w:t>
            </w:r>
            <w:r w:rsidRPr="00C64D95">
              <w:rPr>
                <w:rFonts w:ascii="Verdana" w:hAnsi="Verdana" w:cs="Arial"/>
                <w:b/>
                <w:sz w:val="18"/>
                <w:szCs w:val="18"/>
              </w:rPr>
              <w:tab/>
            </w:r>
            <w:r w:rsidRPr="00C64D95">
              <w:rPr>
                <w:rFonts w:ascii="Verdana" w:hAnsi="Verdana" w:cs="Arial"/>
                <w:bCs/>
                <w:sz w:val="18"/>
                <w:szCs w:val="18"/>
              </w:rPr>
              <w:t>Inmuebles en rancherías, sobre calles trazadas con algún tipo de servicio</w:t>
            </w:r>
          </w:p>
        </w:tc>
        <w:tc>
          <w:tcPr>
            <w:tcW w:w="1418" w:type="dxa"/>
          </w:tcPr>
          <w:p w:rsidR="006A3075" w:rsidRDefault="006A3075" w:rsidP="00C64D95">
            <w:pPr>
              <w:widowControl w:val="0"/>
              <w:spacing w:line="360" w:lineRule="auto"/>
              <w:jc w:val="both"/>
              <w:rPr>
                <w:rFonts w:ascii="Verdana" w:hAnsi="Verdana"/>
                <w:sz w:val="18"/>
                <w:szCs w:val="18"/>
              </w:rPr>
            </w:pPr>
            <w:r w:rsidRPr="00C64D95">
              <w:rPr>
                <w:rFonts w:ascii="Verdana" w:hAnsi="Verdana"/>
                <w:sz w:val="18"/>
                <w:szCs w:val="18"/>
              </w:rPr>
              <w:t>$62.06</w:t>
            </w:r>
          </w:p>
          <w:p w:rsidR="00881DC1" w:rsidRPr="00C64D95" w:rsidRDefault="00881DC1" w:rsidP="00C64D95">
            <w:pPr>
              <w:widowControl w:val="0"/>
              <w:spacing w:line="360" w:lineRule="auto"/>
              <w:jc w:val="both"/>
              <w:rPr>
                <w:rFonts w:ascii="Verdana" w:hAnsi="Verdana"/>
                <w:sz w:val="18"/>
                <w:szCs w:val="18"/>
              </w:rPr>
            </w:pPr>
          </w:p>
        </w:tc>
      </w:tr>
      <w:tr w:rsidR="006A3075" w:rsidRPr="00C64D95" w:rsidTr="00881DC1">
        <w:tc>
          <w:tcPr>
            <w:tcW w:w="5811" w:type="dxa"/>
          </w:tcPr>
          <w:p w:rsidR="006A3075" w:rsidRPr="00C64D95" w:rsidRDefault="006A3075" w:rsidP="00A611FB">
            <w:pPr>
              <w:widowControl w:val="0"/>
              <w:spacing w:line="360" w:lineRule="auto"/>
              <w:ind w:left="567" w:right="318" w:hanging="567"/>
              <w:jc w:val="both"/>
              <w:rPr>
                <w:rFonts w:ascii="Verdana" w:hAnsi="Verdana" w:cs="Arial"/>
                <w:bCs/>
                <w:sz w:val="18"/>
                <w:szCs w:val="18"/>
              </w:rPr>
            </w:pPr>
            <w:r w:rsidRPr="00C64D95">
              <w:rPr>
                <w:rFonts w:ascii="Verdana" w:hAnsi="Verdana" w:cs="Arial"/>
                <w:b/>
                <w:bCs/>
                <w:sz w:val="18"/>
                <w:szCs w:val="18"/>
              </w:rPr>
              <w:t>5.</w:t>
            </w:r>
            <w:r w:rsidRPr="00C64D95">
              <w:rPr>
                <w:rFonts w:ascii="Verdana" w:hAnsi="Verdana" w:cs="Arial"/>
                <w:b/>
                <w:sz w:val="18"/>
                <w:szCs w:val="18"/>
              </w:rPr>
              <w:tab/>
            </w:r>
            <w:r w:rsidRPr="00C64D95">
              <w:rPr>
                <w:rFonts w:ascii="Verdana" w:hAnsi="Verdana" w:cs="Arial"/>
                <w:bCs/>
                <w:sz w:val="18"/>
                <w:szCs w:val="18"/>
              </w:rPr>
              <w:t>Inmuebles en rancherías, sobre calle con todos los servicios</w:t>
            </w:r>
          </w:p>
        </w:tc>
        <w:tc>
          <w:tcPr>
            <w:tcW w:w="1418" w:type="dxa"/>
          </w:tcPr>
          <w:p w:rsidR="006A3075" w:rsidRDefault="006A3075" w:rsidP="00C64D95">
            <w:pPr>
              <w:widowControl w:val="0"/>
              <w:spacing w:line="360" w:lineRule="auto"/>
              <w:jc w:val="both"/>
              <w:rPr>
                <w:rFonts w:ascii="Verdana" w:hAnsi="Verdana"/>
                <w:sz w:val="18"/>
                <w:szCs w:val="18"/>
              </w:rPr>
            </w:pPr>
            <w:r w:rsidRPr="00C64D95">
              <w:rPr>
                <w:rFonts w:ascii="Verdana" w:hAnsi="Verdana"/>
                <w:sz w:val="18"/>
                <w:szCs w:val="18"/>
              </w:rPr>
              <w:t>$76.13</w:t>
            </w:r>
          </w:p>
          <w:p w:rsidR="00881DC1" w:rsidRPr="00C64D95" w:rsidRDefault="00881DC1" w:rsidP="00C64D95">
            <w:pPr>
              <w:widowControl w:val="0"/>
              <w:spacing w:line="360" w:lineRule="auto"/>
              <w:jc w:val="both"/>
              <w:rPr>
                <w:rFonts w:ascii="Verdana" w:hAnsi="Verdana"/>
                <w:sz w:val="18"/>
                <w:szCs w:val="18"/>
              </w:rPr>
            </w:pPr>
          </w:p>
        </w:tc>
      </w:tr>
    </w:tbl>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881DC1">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La tabla de valores unitarios de construcción, prevista en la fracción I, inciso b) de este artículo, se aplicará a las construcciones edificadas en el suelo o terreno rústico.</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881DC1">
      <w:pPr>
        <w:pStyle w:val="Textoindependiente"/>
        <w:widowControl w:val="0"/>
        <w:spacing w:line="360" w:lineRule="auto"/>
        <w:ind w:firstLine="851"/>
        <w:jc w:val="both"/>
        <w:rPr>
          <w:rFonts w:ascii="Verdana" w:hAnsi="Verdana"/>
          <w:b/>
          <w:bCs/>
          <w:sz w:val="18"/>
          <w:szCs w:val="18"/>
        </w:rPr>
      </w:pPr>
      <w:r w:rsidRPr="00C64D95">
        <w:rPr>
          <w:rFonts w:ascii="Verdana" w:hAnsi="Verdana"/>
          <w:b/>
          <w:sz w:val="18"/>
          <w:szCs w:val="18"/>
        </w:rPr>
        <w:t>Artículo 6.</w:t>
      </w:r>
      <w:r w:rsidRPr="00C64D95">
        <w:rPr>
          <w:rFonts w:ascii="Verdana" w:hAnsi="Verdana"/>
          <w:sz w:val="18"/>
          <w:szCs w:val="18"/>
        </w:rPr>
        <w:t xml:space="preserve"> Para la práctica de los avalúos, el Municipio atenderá a las tablas contenidas en la presente Ley, considerando los valores unitarios de los inmuebles, los que se determinarán conforme a los siguientes criterios:</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0B3E88">
      <w:pPr>
        <w:pStyle w:val="Textoindependiente"/>
        <w:widowControl w:val="0"/>
        <w:spacing w:line="360" w:lineRule="auto"/>
        <w:ind w:left="851" w:hanging="851"/>
        <w:jc w:val="both"/>
        <w:rPr>
          <w:rFonts w:ascii="Verdana" w:hAnsi="Verdana" w:cs="Arial"/>
          <w:b/>
          <w:bCs/>
          <w:sz w:val="18"/>
          <w:szCs w:val="18"/>
        </w:rPr>
      </w:pPr>
      <w:r w:rsidRPr="00C64D95">
        <w:rPr>
          <w:rFonts w:ascii="Verdana" w:hAnsi="Verdana" w:cs="Arial"/>
          <w:b/>
          <w:bCs/>
          <w:sz w:val="18"/>
          <w:szCs w:val="18"/>
        </w:rPr>
        <w:t>I.</w:t>
      </w:r>
      <w:r w:rsidRPr="00C64D95">
        <w:rPr>
          <w:rFonts w:ascii="Verdana" w:hAnsi="Verdana" w:cs="Arial"/>
          <w:b/>
          <w:bCs/>
          <w:sz w:val="18"/>
          <w:szCs w:val="18"/>
        </w:rPr>
        <w:tab/>
        <w:t>Tratándose de terrenos urbanos y suburbanos, se sujetarán a los siguientes factores:</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a)</w:t>
      </w:r>
      <w:r w:rsidRPr="00C64D95">
        <w:rPr>
          <w:rFonts w:ascii="Verdana" w:hAnsi="Verdana" w:cs="Arial"/>
          <w:sz w:val="18"/>
          <w:szCs w:val="18"/>
        </w:rPr>
        <w:tab/>
        <w:t>Características de los servicios públicos y del equipamiento urbano;</w:t>
      </w:r>
    </w:p>
    <w:p w:rsidR="00D153A6" w:rsidRPr="00D153A6" w:rsidRDefault="00D153A6" w:rsidP="00D153A6">
      <w:pPr>
        <w:widowControl w:val="0"/>
        <w:spacing w:line="360" w:lineRule="auto"/>
        <w:jc w:val="both"/>
        <w:rPr>
          <w:rFonts w:ascii="Verdana" w:hAnsi="Verdana" w:cs="Arial"/>
          <w:sz w:val="18"/>
          <w:szCs w:val="18"/>
        </w:rPr>
      </w:pP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lastRenderedPageBreak/>
        <w:t>b)</w:t>
      </w:r>
      <w:r w:rsidRPr="00C64D95">
        <w:rPr>
          <w:rFonts w:ascii="Verdana" w:hAnsi="Verdana" w:cs="Arial"/>
          <w:sz w:val="18"/>
          <w:szCs w:val="18"/>
        </w:rPr>
        <w:tab/>
        <w:t>Tipo de desarrollo urbano y su estado físico, en el cual deberá considerar el uso actual y potencial del suelo y la uniformidad de los inmuebles edificados, sean residenciales, comerciales o industriales, así como aquéllos de uso diferente;</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c)</w:t>
      </w:r>
      <w:r w:rsidRPr="00C64D95">
        <w:rPr>
          <w:rFonts w:ascii="Verdana" w:hAnsi="Verdana" w:cs="Arial"/>
          <w:sz w:val="18"/>
          <w:szCs w:val="18"/>
        </w:rPr>
        <w:tab/>
        <w:t>Índice socioeconómico de los habitantes;</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d)</w:t>
      </w:r>
      <w:r w:rsidRPr="00C64D95">
        <w:rPr>
          <w:rFonts w:ascii="Verdana" w:hAnsi="Verdana" w:cs="Arial"/>
          <w:sz w:val="18"/>
          <w:szCs w:val="18"/>
        </w:rPr>
        <w:tab/>
        <w:t>Las políticas de ordenamiento y regulación del territorio que sean aplicables; y</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e)</w:t>
      </w:r>
      <w:r w:rsidRPr="00C64D95">
        <w:rPr>
          <w:rFonts w:ascii="Verdana" w:hAnsi="Verdana" w:cs="Arial"/>
          <w:sz w:val="18"/>
          <w:szCs w:val="18"/>
        </w:rPr>
        <w:tab/>
        <w:t>Las características geológicas y topográficas, así como la irregularidad en el perímetro que afecte su valor comercial.</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0B3E88">
      <w:pPr>
        <w:pStyle w:val="Textoindependiente"/>
        <w:widowControl w:val="0"/>
        <w:spacing w:line="360" w:lineRule="auto"/>
        <w:ind w:left="851" w:hanging="851"/>
        <w:jc w:val="both"/>
        <w:rPr>
          <w:rFonts w:ascii="Verdana" w:hAnsi="Verdana" w:cs="Arial"/>
          <w:b/>
          <w:sz w:val="18"/>
          <w:szCs w:val="18"/>
        </w:rPr>
      </w:pPr>
      <w:r w:rsidRPr="00C64D95">
        <w:rPr>
          <w:rFonts w:ascii="Verdana" w:hAnsi="Verdana" w:cs="Arial"/>
          <w:b/>
          <w:bCs/>
          <w:sz w:val="18"/>
          <w:szCs w:val="18"/>
        </w:rPr>
        <w:t>II.</w:t>
      </w:r>
      <w:r w:rsidRPr="00C64D95">
        <w:rPr>
          <w:rFonts w:ascii="Verdana" w:hAnsi="Verdana" w:cs="Arial"/>
          <w:b/>
          <w:bCs/>
          <w:sz w:val="18"/>
          <w:szCs w:val="18"/>
        </w:rPr>
        <w:tab/>
        <w:t>Para el caso de terrenos rústicos, se hará atendiendo a los siguientes factores:</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a)</w:t>
      </w:r>
      <w:r w:rsidRPr="00C64D95">
        <w:rPr>
          <w:rFonts w:ascii="Verdana" w:hAnsi="Verdana" w:cs="Arial"/>
          <w:sz w:val="18"/>
          <w:szCs w:val="18"/>
        </w:rPr>
        <w:tab/>
        <w:t>Las características del medio físico, recursos naturales y situación ambiental que conformen el sistema ecológico;</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b)</w:t>
      </w:r>
      <w:r w:rsidRPr="00C64D95">
        <w:rPr>
          <w:rFonts w:ascii="Verdana" w:hAnsi="Verdana" w:cs="Arial"/>
          <w:sz w:val="18"/>
          <w:szCs w:val="18"/>
        </w:rPr>
        <w:tab/>
        <w:t>La infraestructura y servicios integrados al área; y</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c)</w:t>
      </w:r>
      <w:r w:rsidRPr="00C64D95">
        <w:rPr>
          <w:rFonts w:ascii="Verdana" w:hAnsi="Verdana" w:cs="Arial"/>
          <w:sz w:val="18"/>
          <w:szCs w:val="18"/>
        </w:rPr>
        <w:tab/>
        <w:t>La situación jurídica de la tenencia de la tierra.</w:t>
      </w:r>
    </w:p>
    <w:p w:rsidR="0088639A" w:rsidRPr="00C64D95" w:rsidRDefault="0088639A" w:rsidP="00C64D95">
      <w:pPr>
        <w:pStyle w:val="Textoindependiente"/>
        <w:widowControl w:val="0"/>
        <w:spacing w:line="360" w:lineRule="auto"/>
        <w:jc w:val="both"/>
        <w:rPr>
          <w:rFonts w:ascii="Verdana" w:hAnsi="Verdana" w:cs="Arial"/>
          <w:bCs/>
          <w:sz w:val="18"/>
          <w:szCs w:val="18"/>
        </w:rPr>
      </w:pPr>
    </w:p>
    <w:p w:rsidR="0088639A" w:rsidRPr="00C64D95" w:rsidRDefault="0088639A" w:rsidP="000B3E88">
      <w:pPr>
        <w:pStyle w:val="Textoindependiente"/>
        <w:widowControl w:val="0"/>
        <w:spacing w:line="360" w:lineRule="auto"/>
        <w:ind w:left="851" w:hanging="851"/>
        <w:jc w:val="both"/>
        <w:rPr>
          <w:rFonts w:ascii="Verdana" w:hAnsi="Verdana" w:cs="Arial"/>
          <w:b/>
          <w:bCs/>
          <w:sz w:val="18"/>
          <w:szCs w:val="18"/>
        </w:rPr>
      </w:pPr>
      <w:r w:rsidRPr="00C64D95">
        <w:rPr>
          <w:rFonts w:ascii="Verdana" w:hAnsi="Verdana" w:cs="Arial"/>
          <w:b/>
          <w:bCs/>
          <w:sz w:val="18"/>
          <w:szCs w:val="18"/>
        </w:rPr>
        <w:t>III.</w:t>
      </w:r>
      <w:r w:rsidRPr="00C64D95">
        <w:rPr>
          <w:rFonts w:ascii="Verdana" w:hAnsi="Verdana" w:cs="Arial"/>
          <w:b/>
          <w:bCs/>
          <w:sz w:val="18"/>
          <w:szCs w:val="18"/>
        </w:rPr>
        <w:tab/>
        <w:t>Tratándose de construcción se atenderá a los factores siguientes:</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a)</w:t>
      </w:r>
      <w:r w:rsidRPr="00C64D95">
        <w:rPr>
          <w:rFonts w:ascii="Verdana" w:hAnsi="Verdana" w:cs="Arial"/>
          <w:sz w:val="18"/>
          <w:szCs w:val="18"/>
        </w:rPr>
        <w:tab/>
        <w:t>Uso y calidad de la construcción;</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b)</w:t>
      </w:r>
      <w:r w:rsidRPr="00C64D95">
        <w:rPr>
          <w:rFonts w:ascii="Verdana" w:hAnsi="Verdana" w:cs="Arial"/>
          <w:sz w:val="18"/>
          <w:szCs w:val="18"/>
        </w:rPr>
        <w:tab/>
        <w:t>Costo y calidad de los materiales de construcción utilizados; y</w:t>
      </w:r>
    </w:p>
    <w:p w:rsidR="0088639A" w:rsidRPr="00C64D95" w:rsidRDefault="0088639A" w:rsidP="000B3E8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c)</w:t>
      </w:r>
      <w:r w:rsidRPr="00C64D95">
        <w:rPr>
          <w:rFonts w:ascii="Verdana" w:hAnsi="Verdana" w:cs="Arial"/>
          <w:sz w:val="18"/>
          <w:szCs w:val="18"/>
        </w:rPr>
        <w:tab/>
        <w:t>Costo de la mano de obra empleada.</w:t>
      </w:r>
    </w:p>
    <w:p w:rsidR="000B3E88" w:rsidRPr="000B3E88" w:rsidRDefault="000B3E88" w:rsidP="000B3E88">
      <w:pPr>
        <w:widowControl w:val="0"/>
        <w:autoSpaceDE w:val="0"/>
        <w:autoSpaceDN w:val="0"/>
        <w:adjustRightInd w:val="0"/>
        <w:spacing w:line="360" w:lineRule="auto"/>
        <w:jc w:val="both"/>
        <w:rPr>
          <w:rFonts w:ascii="Verdana" w:hAnsi="Verdana" w:cs="Arial"/>
          <w:bCs/>
          <w:sz w:val="18"/>
          <w:szCs w:val="18"/>
        </w:rPr>
      </w:pPr>
    </w:p>
    <w:p w:rsidR="000B3E88" w:rsidRPr="000B3E88" w:rsidRDefault="000B3E88" w:rsidP="000B3E88">
      <w:pPr>
        <w:widowControl w:val="0"/>
        <w:autoSpaceDE w:val="0"/>
        <w:autoSpaceDN w:val="0"/>
        <w:adjustRightInd w:val="0"/>
        <w:spacing w:line="360" w:lineRule="auto"/>
        <w:jc w:val="both"/>
        <w:rPr>
          <w:rFonts w:ascii="Verdana" w:hAnsi="Verdana" w:cs="Arial"/>
          <w:bCs/>
          <w:sz w:val="18"/>
          <w:szCs w:val="18"/>
        </w:rPr>
      </w:pPr>
    </w:p>
    <w:p w:rsidR="000B3E88" w:rsidRPr="000B3E88" w:rsidRDefault="000B3E88" w:rsidP="000B3E88">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0B3E88">
      <w:pPr>
        <w:pStyle w:val="Ttulo6"/>
        <w:keepNext w:val="0"/>
        <w:widowControl w:val="0"/>
        <w:rPr>
          <w:rFonts w:cs="Arial"/>
          <w:szCs w:val="18"/>
        </w:rPr>
      </w:pPr>
      <w:r w:rsidRPr="00C64D95">
        <w:rPr>
          <w:rFonts w:cs="Arial"/>
          <w:szCs w:val="18"/>
        </w:rPr>
        <w:t>SECCIÓN SEGUNDA</w:t>
      </w:r>
    </w:p>
    <w:p w:rsidR="0088639A" w:rsidRPr="00C64D95" w:rsidRDefault="0088639A" w:rsidP="000B3E88">
      <w:pPr>
        <w:pStyle w:val="Ttulo9"/>
        <w:keepNext w:val="0"/>
        <w:widowControl w:val="0"/>
        <w:rPr>
          <w:rFonts w:cs="Arial"/>
          <w:snapToGrid w:val="0"/>
          <w:szCs w:val="18"/>
        </w:rPr>
      </w:pPr>
      <w:r w:rsidRPr="00C64D95">
        <w:rPr>
          <w:rFonts w:cs="Arial"/>
          <w:snapToGrid w:val="0"/>
          <w:szCs w:val="18"/>
        </w:rPr>
        <w:t xml:space="preserve">IMPUESTO SOBRE ADQUISICIÓN DE </w:t>
      </w:r>
      <w:r w:rsidR="00C23EEF" w:rsidRPr="00C64D95">
        <w:rPr>
          <w:rFonts w:cs="Arial"/>
          <w:snapToGrid w:val="0"/>
          <w:szCs w:val="18"/>
        </w:rPr>
        <w:t xml:space="preserve">BIENES </w:t>
      </w:r>
      <w:r w:rsidRPr="00C64D95">
        <w:rPr>
          <w:rFonts w:cs="Arial"/>
          <w:snapToGrid w:val="0"/>
          <w:szCs w:val="18"/>
        </w:rPr>
        <w:t>INMUEBLES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0B3E8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7.</w:t>
      </w:r>
      <w:r w:rsidRPr="00C64D95">
        <w:rPr>
          <w:rFonts w:ascii="Verdana" w:hAnsi="Verdana" w:cs="Arial"/>
          <w:bCs/>
          <w:sz w:val="18"/>
          <w:szCs w:val="18"/>
        </w:rPr>
        <w:t xml:space="preserve"> </w:t>
      </w:r>
      <w:r w:rsidRPr="00C64D95">
        <w:rPr>
          <w:rFonts w:ascii="Verdana" w:hAnsi="Verdana" w:cs="Arial"/>
          <w:sz w:val="18"/>
          <w:szCs w:val="18"/>
        </w:rPr>
        <w:t xml:space="preserve">El impuesto sobre adquisición de </w:t>
      </w:r>
      <w:r w:rsidR="00C23EEF" w:rsidRPr="00C64D95">
        <w:rPr>
          <w:rFonts w:ascii="Verdana" w:hAnsi="Verdana" w:cs="Arial"/>
          <w:sz w:val="18"/>
          <w:szCs w:val="18"/>
        </w:rPr>
        <w:t xml:space="preserve">bienes </w:t>
      </w:r>
      <w:r w:rsidRPr="00C64D95">
        <w:rPr>
          <w:rFonts w:ascii="Verdana" w:hAnsi="Verdana" w:cs="Arial"/>
          <w:sz w:val="18"/>
          <w:szCs w:val="18"/>
        </w:rPr>
        <w:t>inmuebles se causará y liquidará a la tasa del 0.5%.</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461891" w:rsidRPr="00C64D95" w:rsidRDefault="00461891"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0B3E88">
      <w:pPr>
        <w:pStyle w:val="Ttulo6"/>
        <w:keepNext w:val="0"/>
        <w:widowControl w:val="0"/>
        <w:rPr>
          <w:rFonts w:cs="Arial"/>
          <w:szCs w:val="18"/>
        </w:rPr>
      </w:pPr>
      <w:r w:rsidRPr="00C64D95">
        <w:rPr>
          <w:rFonts w:cs="Arial"/>
          <w:szCs w:val="18"/>
        </w:rPr>
        <w:t>SECCIÓN TERCERA</w:t>
      </w:r>
    </w:p>
    <w:p w:rsidR="0088639A" w:rsidRPr="00C64D95" w:rsidRDefault="0088639A" w:rsidP="000B3E88">
      <w:pPr>
        <w:pStyle w:val="Ttulo9"/>
        <w:keepNext w:val="0"/>
        <w:widowControl w:val="0"/>
        <w:rPr>
          <w:rFonts w:cs="Arial"/>
          <w:szCs w:val="18"/>
        </w:rPr>
      </w:pPr>
      <w:r w:rsidRPr="00C64D95">
        <w:rPr>
          <w:rFonts w:cs="Arial"/>
          <w:szCs w:val="18"/>
        </w:rPr>
        <w:t>IMPUESTO SOBRE DIVISIÓN Y LOTIFICACIÓN DE INMUEBLES</w:t>
      </w:r>
    </w:p>
    <w:p w:rsidR="0088639A"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0B3E8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8.</w:t>
      </w:r>
      <w:r w:rsidRPr="00C64D95">
        <w:rPr>
          <w:rFonts w:ascii="Verdana" w:hAnsi="Verdana" w:cs="Arial"/>
          <w:bCs/>
          <w:sz w:val="18"/>
          <w:szCs w:val="18"/>
        </w:rPr>
        <w:t xml:space="preserve"> </w:t>
      </w:r>
      <w:r w:rsidRPr="00C64D95">
        <w:rPr>
          <w:rFonts w:ascii="Verdana" w:hAnsi="Verdana" w:cs="Arial"/>
          <w:sz w:val="18"/>
          <w:szCs w:val="18"/>
        </w:rPr>
        <w:t>El impuesto sobre división y lotificación de inmuebles se causará y liquidará conforme a las siguientes:</w:t>
      </w:r>
    </w:p>
    <w:p w:rsidR="0088639A" w:rsidRDefault="0088639A" w:rsidP="00C64D95">
      <w:pPr>
        <w:widowControl w:val="0"/>
        <w:autoSpaceDE w:val="0"/>
        <w:autoSpaceDN w:val="0"/>
        <w:adjustRightInd w:val="0"/>
        <w:spacing w:line="360" w:lineRule="auto"/>
        <w:jc w:val="both"/>
        <w:rPr>
          <w:rFonts w:ascii="Verdana" w:hAnsi="Verdana" w:cs="Arial"/>
          <w:sz w:val="18"/>
          <w:szCs w:val="18"/>
        </w:rPr>
      </w:pPr>
    </w:p>
    <w:p w:rsidR="000B3E88" w:rsidRDefault="000B3E88" w:rsidP="00C64D95">
      <w:pPr>
        <w:widowControl w:val="0"/>
        <w:autoSpaceDE w:val="0"/>
        <w:autoSpaceDN w:val="0"/>
        <w:adjustRightInd w:val="0"/>
        <w:spacing w:line="360" w:lineRule="auto"/>
        <w:jc w:val="both"/>
        <w:rPr>
          <w:rFonts w:ascii="Verdana" w:hAnsi="Verdana" w:cs="Arial"/>
          <w:sz w:val="18"/>
          <w:szCs w:val="18"/>
        </w:rPr>
      </w:pPr>
    </w:p>
    <w:p w:rsidR="000B3E88" w:rsidRPr="00C64D95" w:rsidRDefault="000B3E88"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0B3E88">
      <w:pPr>
        <w:widowControl w:val="0"/>
        <w:spacing w:line="360" w:lineRule="auto"/>
        <w:jc w:val="center"/>
        <w:rPr>
          <w:rFonts w:ascii="Verdana" w:hAnsi="Verdana" w:cs="Arial"/>
          <w:b/>
          <w:sz w:val="18"/>
          <w:szCs w:val="18"/>
        </w:rPr>
      </w:pPr>
      <w:r w:rsidRPr="00C64D95">
        <w:rPr>
          <w:rFonts w:ascii="Verdana" w:hAnsi="Verdana" w:cs="Arial"/>
          <w:b/>
          <w:sz w:val="18"/>
          <w:szCs w:val="18"/>
        </w:rPr>
        <w:t>T A S A S</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9142" w:type="dxa"/>
        <w:tblInd w:w="-142" w:type="dxa"/>
        <w:tblCellMar>
          <w:left w:w="70" w:type="dxa"/>
          <w:right w:w="70" w:type="dxa"/>
        </w:tblCellMar>
        <w:tblLook w:val="0000" w:firstRow="0" w:lastRow="0" w:firstColumn="0" w:lastColumn="0" w:noHBand="0" w:noVBand="0"/>
      </w:tblPr>
      <w:tblGrid>
        <w:gridCol w:w="8292"/>
        <w:gridCol w:w="850"/>
      </w:tblGrid>
      <w:tr w:rsidR="0088639A" w:rsidRPr="00C64D95" w:rsidTr="00461891">
        <w:tc>
          <w:tcPr>
            <w:tcW w:w="8292" w:type="dxa"/>
          </w:tcPr>
          <w:p w:rsidR="0088639A" w:rsidRPr="00C64D95" w:rsidRDefault="0088639A" w:rsidP="00D153A6">
            <w:pPr>
              <w:widowControl w:val="0"/>
              <w:autoSpaceDE w:val="0"/>
              <w:autoSpaceDN w:val="0"/>
              <w:adjustRightInd w:val="0"/>
              <w:spacing w:line="360" w:lineRule="auto"/>
              <w:ind w:left="851" w:right="427"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Tratándose de la división o lotificación de inmuebles urbanos y suburbanos</w:t>
            </w:r>
          </w:p>
        </w:tc>
        <w:tc>
          <w:tcPr>
            <w:tcW w:w="850" w:type="dxa"/>
          </w:tcPr>
          <w:p w:rsidR="0088639A" w:rsidRPr="00C64D95" w:rsidRDefault="0088639A" w:rsidP="00C64D95">
            <w:pPr>
              <w:widowControl w:val="0"/>
              <w:tabs>
                <w:tab w:val="right" w:pos="9000"/>
              </w:tabs>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0.90%</w:t>
            </w:r>
          </w:p>
        </w:tc>
      </w:tr>
      <w:tr w:rsidR="0088639A" w:rsidRPr="00C64D95" w:rsidTr="00461891">
        <w:tc>
          <w:tcPr>
            <w:tcW w:w="8292" w:type="dxa"/>
          </w:tcPr>
          <w:p w:rsidR="0088639A" w:rsidRPr="00C64D95" w:rsidRDefault="0088639A" w:rsidP="00D153A6">
            <w:pPr>
              <w:widowControl w:val="0"/>
              <w:tabs>
                <w:tab w:val="right" w:pos="9000"/>
              </w:tabs>
              <w:autoSpaceDE w:val="0"/>
              <w:autoSpaceDN w:val="0"/>
              <w:adjustRightInd w:val="0"/>
              <w:spacing w:line="360" w:lineRule="auto"/>
              <w:ind w:right="427"/>
              <w:jc w:val="both"/>
              <w:rPr>
                <w:rFonts w:ascii="Verdana" w:hAnsi="Verdana" w:cs="Arial"/>
                <w:sz w:val="18"/>
                <w:szCs w:val="18"/>
              </w:rPr>
            </w:pPr>
          </w:p>
        </w:tc>
        <w:tc>
          <w:tcPr>
            <w:tcW w:w="850" w:type="dxa"/>
          </w:tcPr>
          <w:p w:rsidR="0088639A" w:rsidRPr="00C64D95" w:rsidRDefault="0088639A" w:rsidP="00C64D95">
            <w:pPr>
              <w:widowControl w:val="0"/>
              <w:tabs>
                <w:tab w:val="right" w:pos="9000"/>
              </w:tabs>
              <w:autoSpaceDE w:val="0"/>
              <w:autoSpaceDN w:val="0"/>
              <w:adjustRightInd w:val="0"/>
              <w:spacing w:line="360" w:lineRule="auto"/>
              <w:jc w:val="both"/>
              <w:rPr>
                <w:rFonts w:ascii="Verdana" w:hAnsi="Verdana" w:cs="Arial"/>
                <w:sz w:val="18"/>
                <w:szCs w:val="18"/>
              </w:rPr>
            </w:pPr>
          </w:p>
        </w:tc>
      </w:tr>
      <w:tr w:rsidR="0088639A" w:rsidRPr="00C64D95" w:rsidTr="00461891">
        <w:tc>
          <w:tcPr>
            <w:tcW w:w="8292" w:type="dxa"/>
          </w:tcPr>
          <w:p w:rsidR="0088639A" w:rsidRPr="00C64D95" w:rsidRDefault="0088639A" w:rsidP="00D153A6">
            <w:pPr>
              <w:widowControl w:val="0"/>
              <w:autoSpaceDE w:val="0"/>
              <w:autoSpaceDN w:val="0"/>
              <w:adjustRightInd w:val="0"/>
              <w:spacing w:line="360" w:lineRule="auto"/>
              <w:ind w:left="851" w:right="427"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Tratándose de la división de un inmueble por la constitución de condominios horizontales, verticales o mixtos</w:t>
            </w:r>
          </w:p>
        </w:tc>
        <w:tc>
          <w:tcPr>
            <w:tcW w:w="850" w:type="dxa"/>
          </w:tcPr>
          <w:p w:rsidR="0088639A" w:rsidRPr="00C64D95" w:rsidRDefault="0088639A" w:rsidP="00C64D95">
            <w:pPr>
              <w:widowControl w:val="0"/>
              <w:tabs>
                <w:tab w:val="right" w:pos="9000"/>
              </w:tabs>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0.45%</w:t>
            </w:r>
          </w:p>
        </w:tc>
      </w:tr>
      <w:tr w:rsidR="0088639A" w:rsidRPr="00C64D95" w:rsidTr="00461891">
        <w:tc>
          <w:tcPr>
            <w:tcW w:w="8292" w:type="dxa"/>
          </w:tcPr>
          <w:p w:rsidR="0088639A" w:rsidRPr="00C64D95" w:rsidRDefault="0088639A" w:rsidP="00D153A6">
            <w:pPr>
              <w:widowControl w:val="0"/>
              <w:autoSpaceDE w:val="0"/>
              <w:autoSpaceDN w:val="0"/>
              <w:adjustRightInd w:val="0"/>
              <w:spacing w:line="360" w:lineRule="auto"/>
              <w:ind w:right="427"/>
              <w:jc w:val="both"/>
              <w:rPr>
                <w:rFonts w:ascii="Verdana" w:hAnsi="Verdana" w:cs="Arial"/>
                <w:sz w:val="18"/>
                <w:szCs w:val="18"/>
              </w:rPr>
            </w:pPr>
          </w:p>
        </w:tc>
        <w:tc>
          <w:tcPr>
            <w:tcW w:w="850" w:type="dxa"/>
          </w:tcPr>
          <w:p w:rsidR="0088639A" w:rsidRPr="00C64D95" w:rsidRDefault="0088639A" w:rsidP="00C64D95">
            <w:pPr>
              <w:widowControl w:val="0"/>
              <w:tabs>
                <w:tab w:val="right" w:pos="9000"/>
              </w:tabs>
              <w:autoSpaceDE w:val="0"/>
              <w:autoSpaceDN w:val="0"/>
              <w:adjustRightInd w:val="0"/>
              <w:spacing w:line="360" w:lineRule="auto"/>
              <w:jc w:val="both"/>
              <w:rPr>
                <w:rFonts w:ascii="Verdana" w:hAnsi="Verdana" w:cs="Arial"/>
                <w:sz w:val="18"/>
                <w:szCs w:val="18"/>
              </w:rPr>
            </w:pPr>
          </w:p>
        </w:tc>
      </w:tr>
      <w:tr w:rsidR="0088639A" w:rsidRPr="00C64D95" w:rsidTr="00461891">
        <w:tc>
          <w:tcPr>
            <w:tcW w:w="8292" w:type="dxa"/>
          </w:tcPr>
          <w:p w:rsidR="0088639A" w:rsidRPr="00C64D95" w:rsidRDefault="0088639A" w:rsidP="00D153A6">
            <w:pPr>
              <w:widowControl w:val="0"/>
              <w:autoSpaceDE w:val="0"/>
              <w:autoSpaceDN w:val="0"/>
              <w:adjustRightInd w:val="0"/>
              <w:spacing w:line="360" w:lineRule="auto"/>
              <w:ind w:left="851" w:right="427"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Tratándose de inmuebles rústicos</w:t>
            </w:r>
          </w:p>
        </w:tc>
        <w:tc>
          <w:tcPr>
            <w:tcW w:w="850" w:type="dxa"/>
          </w:tcPr>
          <w:p w:rsidR="0088639A" w:rsidRPr="00C64D95" w:rsidRDefault="0088639A" w:rsidP="00C64D95">
            <w:pPr>
              <w:widowControl w:val="0"/>
              <w:tabs>
                <w:tab w:val="right" w:pos="9000"/>
              </w:tabs>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0.45%</w:t>
            </w:r>
          </w:p>
        </w:tc>
      </w:tr>
    </w:tbl>
    <w:p w:rsidR="0088639A" w:rsidRPr="00C64D95" w:rsidRDefault="0088639A" w:rsidP="00C64D95">
      <w:pPr>
        <w:pStyle w:val="Ttulo1"/>
        <w:keepNext w:val="0"/>
        <w:widowControl w:val="0"/>
        <w:jc w:val="both"/>
        <w:rPr>
          <w:rFonts w:cs="Arial"/>
          <w:b w:val="0"/>
          <w:szCs w:val="18"/>
        </w:rPr>
      </w:pPr>
    </w:p>
    <w:p w:rsidR="0088639A" w:rsidRPr="00C64D95" w:rsidRDefault="0088639A" w:rsidP="000B3E88">
      <w:pPr>
        <w:widowControl w:val="0"/>
        <w:autoSpaceDE w:val="0"/>
        <w:autoSpaceDN w:val="0"/>
        <w:adjustRightInd w:val="0"/>
        <w:spacing w:line="360" w:lineRule="auto"/>
        <w:ind w:firstLine="851"/>
        <w:jc w:val="both"/>
        <w:rPr>
          <w:rFonts w:ascii="Verdana" w:hAnsi="Verdana" w:cs="Arial"/>
          <w:snapToGrid w:val="0"/>
          <w:sz w:val="18"/>
          <w:szCs w:val="18"/>
          <w:lang w:val="es-MX"/>
        </w:rPr>
      </w:pPr>
      <w:r w:rsidRPr="00C64D95">
        <w:rPr>
          <w:rFonts w:ascii="Verdana" w:hAnsi="Verdana" w:cs="Arial"/>
          <w:snapToGrid w:val="0"/>
          <w:sz w:val="18"/>
          <w:szCs w:val="18"/>
          <w:lang w:val="es-MX"/>
        </w:rPr>
        <w:t>No se causará este impuesto en los supuestos establecidos en el artículo 187 de la Ley de Hacienda para los Municipios del Estado de Guanajuato.</w:t>
      </w:r>
    </w:p>
    <w:p w:rsidR="0088639A" w:rsidRPr="00C64D95" w:rsidRDefault="0088639A" w:rsidP="00C64D95">
      <w:pPr>
        <w:widowControl w:val="0"/>
        <w:autoSpaceDE w:val="0"/>
        <w:autoSpaceDN w:val="0"/>
        <w:adjustRightInd w:val="0"/>
        <w:spacing w:line="360" w:lineRule="auto"/>
        <w:jc w:val="both"/>
        <w:rPr>
          <w:rFonts w:ascii="Verdana" w:hAnsi="Verdana" w:cs="Arial"/>
          <w:snapToGrid w:val="0"/>
          <w:sz w:val="18"/>
          <w:szCs w:val="18"/>
          <w:lang w:val="es-MX"/>
        </w:rPr>
      </w:pPr>
    </w:p>
    <w:p w:rsidR="00461891" w:rsidRDefault="00461891" w:rsidP="00C64D95">
      <w:pPr>
        <w:widowControl w:val="0"/>
        <w:autoSpaceDE w:val="0"/>
        <w:autoSpaceDN w:val="0"/>
        <w:adjustRightInd w:val="0"/>
        <w:spacing w:line="360" w:lineRule="auto"/>
        <w:jc w:val="both"/>
        <w:rPr>
          <w:rFonts w:ascii="Verdana" w:hAnsi="Verdana" w:cs="Arial"/>
          <w:snapToGrid w:val="0"/>
          <w:sz w:val="18"/>
          <w:szCs w:val="18"/>
          <w:lang w:val="es-MX"/>
        </w:rPr>
      </w:pPr>
    </w:p>
    <w:p w:rsidR="000B3E88" w:rsidRPr="00C64D95" w:rsidRDefault="000B3E88" w:rsidP="00C64D95">
      <w:pPr>
        <w:widowControl w:val="0"/>
        <w:autoSpaceDE w:val="0"/>
        <w:autoSpaceDN w:val="0"/>
        <w:adjustRightInd w:val="0"/>
        <w:spacing w:line="360" w:lineRule="auto"/>
        <w:jc w:val="both"/>
        <w:rPr>
          <w:rFonts w:ascii="Verdana" w:hAnsi="Verdana" w:cs="Arial"/>
          <w:snapToGrid w:val="0"/>
          <w:sz w:val="18"/>
          <w:szCs w:val="18"/>
          <w:lang w:val="es-MX"/>
        </w:rPr>
      </w:pPr>
    </w:p>
    <w:p w:rsidR="0088639A" w:rsidRPr="00C64D95" w:rsidRDefault="0088639A" w:rsidP="000B3E88">
      <w:pPr>
        <w:pStyle w:val="Ttulo6"/>
        <w:keepNext w:val="0"/>
        <w:widowControl w:val="0"/>
        <w:rPr>
          <w:rFonts w:cs="Arial"/>
          <w:szCs w:val="18"/>
        </w:rPr>
      </w:pPr>
      <w:r w:rsidRPr="00C64D95">
        <w:rPr>
          <w:rFonts w:cs="Arial"/>
          <w:szCs w:val="18"/>
        </w:rPr>
        <w:t>SECCIÓN CUARTA</w:t>
      </w:r>
    </w:p>
    <w:p w:rsidR="0088639A" w:rsidRPr="00C64D95" w:rsidRDefault="0088639A" w:rsidP="000B3E88">
      <w:pPr>
        <w:pStyle w:val="Ttulo9"/>
        <w:keepNext w:val="0"/>
        <w:widowControl w:val="0"/>
        <w:rPr>
          <w:rFonts w:cs="Arial"/>
          <w:szCs w:val="18"/>
        </w:rPr>
      </w:pPr>
      <w:r w:rsidRPr="00C64D95">
        <w:rPr>
          <w:rFonts w:cs="Arial"/>
          <w:szCs w:val="18"/>
        </w:rPr>
        <w:t>IMPUESTO DE FRACCIONAMIENTOS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0B3E8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9.</w:t>
      </w:r>
      <w:r w:rsidRPr="00C64D95">
        <w:rPr>
          <w:rFonts w:ascii="Verdana" w:hAnsi="Verdana" w:cs="Arial"/>
          <w:bCs/>
          <w:sz w:val="18"/>
          <w:szCs w:val="18"/>
        </w:rPr>
        <w:t xml:space="preserve"> </w:t>
      </w:r>
      <w:r w:rsidRPr="00C64D95">
        <w:rPr>
          <w:rFonts w:ascii="Verdana" w:hAnsi="Verdana" w:cs="Arial"/>
          <w:sz w:val="18"/>
          <w:szCs w:val="18"/>
        </w:rPr>
        <w:t xml:space="preserve">El impuesto de </w:t>
      </w:r>
      <w:r w:rsidRPr="00C64D95">
        <w:rPr>
          <w:rFonts w:ascii="Verdana" w:hAnsi="Verdana" w:cs="Arial"/>
          <w:snapToGrid w:val="0"/>
          <w:sz w:val="18"/>
          <w:szCs w:val="18"/>
          <w:lang w:val="es-MX"/>
        </w:rPr>
        <w:t>fraccionamientos</w:t>
      </w:r>
      <w:r w:rsidRPr="00C64D95">
        <w:rPr>
          <w:rFonts w:ascii="Verdana" w:hAnsi="Verdana" w:cs="Arial"/>
          <w:sz w:val="18"/>
          <w:szCs w:val="18"/>
        </w:rPr>
        <w:t xml:space="preserve"> se causará y liquidará por metro cuadrado de superficie vendible, conforme a la siguiente:</w:t>
      </w:r>
    </w:p>
    <w:p w:rsidR="00461891" w:rsidRPr="00C64D95" w:rsidRDefault="00461891"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0B3E88">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0" w:type="auto"/>
        <w:tblInd w:w="-142" w:type="dxa"/>
        <w:tblCellMar>
          <w:left w:w="70" w:type="dxa"/>
          <w:right w:w="70" w:type="dxa"/>
        </w:tblCellMar>
        <w:tblLook w:val="0000" w:firstRow="0" w:lastRow="0" w:firstColumn="0" w:lastColumn="0" w:noHBand="0" w:noVBand="0"/>
      </w:tblPr>
      <w:tblGrid>
        <w:gridCol w:w="8016"/>
        <w:gridCol w:w="824"/>
      </w:tblGrid>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Fraccionamiento residencial «A»</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$0.52</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Fraccionamiento residencial «B»</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$0.37</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Fraccionamiento residencial «C»</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$0.37</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
                <w:bCs/>
                <w:sz w:val="18"/>
                <w:szCs w:val="18"/>
              </w:rPr>
              <w:tab/>
            </w:r>
            <w:r w:rsidRPr="00C64D95">
              <w:rPr>
                <w:rFonts w:ascii="Verdana" w:hAnsi="Verdana" w:cs="Arial"/>
                <w:sz w:val="18"/>
                <w:szCs w:val="18"/>
              </w:rPr>
              <w:t>Fraccionamiento de habitación popular</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$0.22</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w:t>
            </w:r>
            <w:r w:rsidRPr="00C64D95">
              <w:rPr>
                <w:rFonts w:ascii="Verdana" w:hAnsi="Verdana" w:cs="Arial"/>
                <w:b/>
                <w:bCs/>
                <w:sz w:val="18"/>
                <w:szCs w:val="18"/>
              </w:rPr>
              <w:tab/>
            </w:r>
            <w:r w:rsidRPr="00C64D95">
              <w:rPr>
                <w:rFonts w:ascii="Verdana" w:hAnsi="Verdana" w:cs="Arial"/>
                <w:sz w:val="18"/>
                <w:szCs w:val="18"/>
              </w:rPr>
              <w:t>Fraccionamiento de interés social</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$0.22</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VI.</w:t>
            </w:r>
            <w:r w:rsidRPr="00C64D95">
              <w:rPr>
                <w:rFonts w:ascii="Verdana" w:hAnsi="Verdana" w:cs="Arial"/>
                <w:b/>
                <w:bCs/>
                <w:sz w:val="18"/>
                <w:szCs w:val="18"/>
              </w:rPr>
              <w:tab/>
            </w:r>
            <w:r w:rsidRPr="00C64D95">
              <w:rPr>
                <w:rFonts w:ascii="Verdana" w:hAnsi="Verdana" w:cs="Arial"/>
                <w:sz w:val="18"/>
                <w:szCs w:val="18"/>
              </w:rPr>
              <w:t>Fraccionamiento de urbanización progresiva</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$0.16</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VII.</w:t>
            </w:r>
            <w:r w:rsidRPr="00C64D95">
              <w:rPr>
                <w:rFonts w:ascii="Verdana" w:hAnsi="Verdana" w:cs="Arial"/>
                <w:b/>
                <w:bCs/>
                <w:sz w:val="18"/>
                <w:szCs w:val="18"/>
              </w:rPr>
              <w:tab/>
            </w:r>
            <w:r w:rsidRPr="00C64D95">
              <w:rPr>
                <w:rFonts w:ascii="Verdana" w:hAnsi="Verdana" w:cs="Arial"/>
                <w:sz w:val="18"/>
                <w:szCs w:val="18"/>
              </w:rPr>
              <w:t>Fraccionamiento industrial para industria ligera</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$0.22</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VIII.</w:t>
            </w:r>
            <w:r w:rsidRPr="00C64D95">
              <w:rPr>
                <w:rFonts w:ascii="Verdana" w:hAnsi="Verdana" w:cs="Arial"/>
                <w:b/>
                <w:bCs/>
                <w:sz w:val="18"/>
                <w:szCs w:val="18"/>
              </w:rPr>
              <w:tab/>
            </w:r>
            <w:r w:rsidRPr="00C64D95">
              <w:rPr>
                <w:rFonts w:ascii="Verdana" w:hAnsi="Verdana" w:cs="Arial"/>
                <w:sz w:val="18"/>
                <w:szCs w:val="18"/>
              </w:rPr>
              <w:t>Fraccionamiento industrial para industria mediana</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$0.22</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IX.</w:t>
            </w:r>
            <w:r w:rsidRPr="00C64D95">
              <w:rPr>
                <w:rFonts w:ascii="Verdana" w:hAnsi="Verdana" w:cs="Arial"/>
                <w:b/>
                <w:bCs/>
                <w:sz w:val="18"/>
                <w:szCs w:val="18"/>
              </w:rPr>
              <w:tab/>
            </w:r>
            <w:r w:rsidRPr="00C64D95">
              <w:rPr>
                <w:rFonts w:ascii="Verdana" w:hAnsi="Verdana" w:cs="Arial"/>
                <w:sz w:val="18"/>
                <w:szCs w:val="18"/>
              </w:rPr>
              <w:t>Fraccionamiento industrial para industria pesada</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$0.29</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X.</w:t>
            </w:r>
            <w:r w:rsidRPr="00C64D95">
              <w:rPr>
                <w:rFonts w:ascii="Verdana" w:hAnsi="Verdana" w:cs="Arial"/>
                <w:b/>
                <w:bCs/>
                <w:sz w:val="18"/>
                <w:szCs w:val="18"/>
              </w:rPr>
              <w:tab/>
            </w:r>
            <w:r w:rsidRPr="00C64D95">
              <w:rPr>
                <w:rFonts w:ascii="Verdana" w:hAnsi="Verdana" w:cs="Arial"/>
                <w:sz w:val="18"/>
                <w:szCs w:val="18"/>
              </w:rPr>
              <w:t>Fraccionamiento campestre residencial</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$0.53</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XI.</w:t>
            </w:r>
            <w:r w:rsidRPr="00C64D95">
              <w:rPr>
                <w:rFonts w:ascii="Verdana" w:hAnsi="Verdana" w:cs="Arial"/>
                <w:b/>
                <w:bCs/>
                <w:sz w:val="18"/>
                <w:szCs w:val="18"/>
              </w:rPr>
              <w:tab/>
            </w:r>
            <w:r w:rsidRPr="00C64D95">
              <w:rPr>
                <w:rFonts w:ascii="Verdana" w:hAnsi="Verdana" w:cs="Arial"/>
                <w:sz w:val="18"/>
                <w:szCs w:val="18"/>
              </w:rPr>
              <w:t>Fraccionamiento campestre rústico</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$0.22</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lastRenderedPageBreak/>
              <w:t>XII.</w:t>
            </w:r>
            <w:r w:rsidRPr="00C64D95">
              <w:rPr>
                <w:rFonts w:ascii="Verdana" w:hAnsi="Verdana" w:cs="Arial"/>
                <w:b/>
                <w:bCs/>
                <w:sz w:val="18"/>
                <w:szCs w:val="18"/>
              </w:rPr>
              <w:tab/>
            </w:r>
            <w:r w:rsidRPr="00C64D95">
              <w:rPr>
                <w:rFonts w:ascii="Verdana" w:hAnsi="Verdana" w:cs="Arial"/>
                <w:sz w:val="18"/>
                <w:szCs w:val="18"/>
              </w:rPr>
              <w:t>Fraccionamiento turístico, recreativo-deportivo</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$0.30</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XIII.</w:t>
            </w:r>
            <w:r w:rsidRPr="00C64D95">
              <w:rPr>
                <w:rFonts w:ascii="Verdana" w:hAnsi="Verdana" w:cs="Arial"/>
                <w:b/>
                <w:bCs/>
                <w:sz w:val="18"/>
                <w:szCs w:val="18"/>
              </w:rPr>
              <w:tab/>
            </w:r>
            <w:r w:rsidRPr="00C64D95">
              <w:rPr>
                <w:rFonts w:ascii="Verdana" w:hAnsi="Verdana" w:cs="Arial"/>
                <w:sz w:val="18"/>
                <w:szCs w:val="18"/>
              </w:rPr>
              <w:t>Fraccionamiento comercial</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$0.53</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XIV.</w:t>
            </w:r>
            <w:r w:rsidRPr="00C64D95">
              <w:rPr>
                <w:rFonts w:ascii="Verdana" w:hAnsi="Verdana" w:cs="Arial"/>
                <w:b/>
                <w:bCs/>
                <w:sz w:val="18"/>
                <w:szCs w:val="18"/>
              </w:rPr>
              <w:tab/>
            </w:r>
            <w:r w:rsidRPr="00C64D95">
              <w:rPr>
                <w:rFonts w:ascii="Verdana" w:hAnsi="Verdana" w:cs="Arial"/>
                <w:sz w:val="18"/>
                <w:szCs w:val="18"/>
              </w:rPr>
              <w:t>Fraccionamiento agropecuario</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$0.20</w:t>
            </w:r>
          </w:p>
        </w:tc>
      </w:tr>
      <w:tr w:rsidR="003B3A35" w:rsidRPr="00C64D95" w:rsidTr="002104B1">
        <w:trPr>
          <w:cantSplit/>
        </w:trPr>
        <w:tc>
          <w:tcPr>
            <w:tcW w:w="8016" w:type="dxa"/>
          </w:tcPr>
          <w:p w:rsidR="003B3A35" w:rsidRPr="00C64D95" w:rsidRDefault="003B3A35" w:rsidP="000B3E8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XV.</w:t>
            </w:r>
            <w:r w:rsidRPr="00C64D95">
              <w:rPr>
                <w:rFonts w:ascii="Verdana" w:hAnsi="Verdana" w:cs="Arial"/>
                <w:b/>
                <w:bCs/>
                <w:sz w:val="18"/>
                <w:szCs w:val="18"/>
              </w:rPr>
              <w:tab/>
            </w:r>
            <w:r w:rsidRPr="00C64D95">
              <w:rPr>
                <w:rFonts w:ascii="Verdana" w:hAnsi="Verdana" w:cs="Arial"/>
                <w:sz w:val="18"/>
                <w:szCs w:val="18"/>
              </w:rPr>
              <w:t>Fraccionamiento mixto de usos compatibles</w:t>
            </w:r>
          </w:p>
        </w:tc>
        <w:tc>
          <w:tcPr>
            <w:tcW w:w="824" w:type="dxa"/>
          </w:tcPr>
          <w:p w:rsidR="003B3A35" w:rsidRPr="00C64D95" w:rsidRDefault="003B3A35" w:rsidP="00C64D95">
            <w:pPr>
              <w:widowControl w:val="0"/>
              <w:spacing w:line="360" w:lineRule="auto"/>
              <w:jc w:val="both"/>
              <w:rPr>
                <w:rFonts w:ascii="Verdana" w:hAnsi="Verdana"/>
                <w:sz w:val="18"/>
                <w:szCs w:val="18"/>
              </w:rPr>
            </w:pPr>
            <w:r w:rsidRPr="00C64D95">
              <w:rPr>
                <w:rFonts w:ascii="Verdana" w:hAnsi="Verdana"/>
                <w:sz w:val="18"/>
                <w:szCs w:val="18"/>
              </w:rPr>
              <w:t>$0.34</w:t>
            </w:r>
          </w:p>
        </w:tc>
      </w:tr>
    </w:tbl>
    <w:p w:rsidR="0088639A" w:rsidRPr="00C64D95" w:rsidRDefault="0088639A" w:rsidP="00C64D95">
      <w:pPr>
        <w:widowControl w:val="0"/>
        <w:spacing w:line="360" w:lineRule="auto"/>
        <w:jc w:val="both"/>
        <w:rPr>
          <w:rFonts w:ascii="Verdana" w:hAnsi="Verdana" w:cs="Arial"/>
          <w:sz w:val="18"/>
          <w:szCs w:val="18"/>
        </w:rPr>
      </w:pPr>
    </w:p>
    <w:p w:rsidR="00461891" w:rsidRPr="00C64D95" w:rsidRDefault="00461891" w:rsidP="00C64D95">
      <w:pPr>
        <w:widowControl w:val="0"/>
        <w:spacing w:line="360" w:lineRule="auto"/>
        <w:jc w:val="both"/>
        <w:rPr>
          <w:rFonts w:ascii="Verdana" w:hAnsi="Verdana" w:cs="Arial"/>
          <w:sz w:val="18"/>
          <w:szCs w:val="18"/>
        </w:rPr>
      </w:pPr>
    </w:p>
    <w:p w:rsidR="00461891" w:rsidRPr="00C64D95" w:rsidRDefault="00461891" w:rsidP="00C64D95">
      <w:pPr>
        <w:widowControl w:val="0"/>
        <w:spacing w:line="360" w:lineRule="auto"/>
        <w:jc w:val="both"/>
        <w:rPr>
          <w:rFonts w:ascii="Verdana" w:hAnsi="Verdana" w:cs="Arial"/>
          <w:sz w:val="18"/>
          <w:szCs w:val="18"/>
        </w:rPr>
      </w:pPr>
    </w:p>
    <w:p w:rsidR="0088639A" w:rsidRPr="00C64D95" w:rsidRDefault="0088639A" w:rsidP="000B3E88">
      <w:pPr>
        <w:pStyle w:val="Ttulo6"/>
        <w:keepNext w:val="0"/>
        <w:widowControl w:val="0"/>
        <w:rPr>
          <w:rFonts w:cs="Arial"/>
          <w:szCs w:val="18"/>
        </w:rPr>
      </w:pPr>
      <w:r w:rsidRPr="00C64D95">
        <w:rPr>
          <w:rFonts w:cs="Arial"/>
          <w:szCs w:val="18"/>
        </w:rPr>
        <w:t>SECCIÓN QUINTA</w:t>
      </w:r>
    </w:p>
    <w:p w:rsidR="0088639A" w:rsidRPr="00C64D95" w:rsidRDefault="0088639A" w:rsidP="000B3E88">
      <w:pPr>
        <w:pStyle w:val="Ttulo9"/>
        <w:keepNext w:val="0"/>
        <w:widowControl w:val="0"/>
        <w:rPr>
          <w:rFonts w:cs="Arial"/>
          <w:szCs w:val="18"/>
        </w:rPr>
      </w:pPr>
      <w:r w:rsidRPr="00C64D95">
        <w:rPr>
          <w:rFonts w:cs="Arial"/>
          <w:szCs w:val="18"/>
        </w:rPr>
        <w:t>IMPUESTO SOBRE JUEGOS Y APUESTAS PERMITIDAS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0B3E8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 xml:space="preserve">Artículo 10. </w:t>
      </w:r>
      <w:r w:rsidRPr="00C64D95">
        <w:rPr>
          <w:rFonts w:ascii="Verdana" w:hAnsi="Verdana" w:cs="Arial"/>
          <w:sz w:val="18"/>
          <w:szCs w:val="18"/>
        </w:rPr>
        <w:t>El impuesto sobre juegos y apuestas permitidas se causará y liquidará a la tasa del 12.60%.</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C64D95">
      <w:pPr>
        <w:widowControl w:val="0"/>
        <w:spacing w:line="360" w:lineRule="auto"/>
        <w:jc w:val="both"/>
        <w:rPr>
          <w:rFonts w:ascii="Verdana" w:hAnsi="Verdana" w:cs="Arial"/>
          <w:sz w:val="18"/>
          <w:szCs w:val="18"/>
          <w:lang w:val="es-MX"/>
        </w:rPr>
      </w:pPr>
    </w:p>
    <w:p w:rsidR="00461891" w:rsidRPr="00C64D95" w:rsidRDefault="00461891" w:rsidP="00C64D95">
      <w:pPr>
        <w:widowControl w:val="0"/>
        <w:spacing w:line="360" w:lineRule="auto"/>
        <w:jc w:val="both"/>
        <w:rPr>
          <w:rFonts w:ascii="Verdana" w:hAnsi="Verdana" w:cs="Arial"/>
          <w:sz w:val="18"/>
          <w:szCs w:val="18"/>
          <w:lang w:val="es-MX"/>
        </w:rPr>
      </w:pPr>
    </w:p>
    <w:p w:rsidR="0088639A" w:rsidRPr="00C64D95" w:rsidRDefault="0088639A" w:rsidP="000B3E88">
      <w:pPr>
        <w:pStyle w:val="Ttulo6"/>
        <w:keepNext w:val="0"/>
        <w:widowControl w:val="0"/>
        <w:rPr>
          <w:rFonts w:cs="Arial"/>
          <w:szCs w:val="18"/>
        </w:rPr>
      </w:pPr>
      <w:r w:rsidRPr="00C64D95">
        <w:rPr>
          <w:rFonts w:cs="Arial"/>
          <w:szCs w:val="18"/>
        </w:rPr>
        <w:t>SECCIÓN SEXTA</w:t>
      </w:r>
    </w:p>
    <w:p w:rsidR="0088639A" w:rsidRPr="00C64D95" w:rsidRDefault="0088639A" w:rsidP="000B3E88">
      <w:pPr>
        <w:pStyle w:val="Ttulo9"/>
        <w:keepNext w:val="0"/>
        <w:widowControl w:val="0"/>
        <w:rPr>
          <w:rFonts w:cs="Arial"/>
          <w:szCs w:val="18"/>
        </w:rPr>
      </w:pPr>
      <w:r w:rsidRPr="00C64D95">
        <w:rPr>
          <w:rFonts w:cs="Arial"/>
          <w:szCs w:val="18"/>
        </w:rPr>
        <w:t>IMPUESTO SOBRE DIVERSIONES Y ESPECTÁCULOS PÚBLICOS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0B3E8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11.</w:t>
      </w:r>
      <w:r w:rsidRPr="00C64D95">
        <w:rPr>
          <w:rFonts w:ascii="Verdana" w:hAnsi="Verdana" w:cs="Arial"/>
          <w:bCs/>
          <w:sz w:val="18"/>
          <w:szCs w:val="18"/>
        </w:rPr>
        <w:t xml:space="preserve"> </w:t>
      </w:r>
      <w:r w:rsidRPr="00C64D95">
        <w:rPr>
          <w:rFonts w:ascii="Verdana" w:hAnsi="Verdana" w:cs="Arial"/>
          <w:sz w:val="18"/>
          <w:szCs w:val="18"/>
        </w:rPr>
        <w:t>El impuesto sobre diversiones y espectáculos públicos se causará y liquidará a la tasa del 6.6%,</w:t>
      </w:r>
      <w:r w:rsidRPr="00C64D95">
        <w:rPr>
          <w:rFonts w:ascii="Verdana" w:hAnsi="Verdana" w:cs="Arial"/>
          <w:color w:val="3366FF"/>
          <w:sz w:val="18"/>
          <w:szCs w:val="18"/>
        </w:rPr>
        <w:t xml:space="preserve"> </w:t>
      </w:r>
      <w:r w:rsidRPr="00C64D95">
        <w:rPr>
          <w:rFonts w:ascii="Verdana" w:hAnsi="Verdana" w:cs="Arial"/>
          <w:sz w:val="18"/>
          <w:szCs w:val="18"/>
        </w:rPr>
        <w:t>excepto los espectáculos de teatro y circo, los cuales tributarán a la tasa del 4.8%.</w:t>
      </w:r>
    </w:p>
    <w:p w:rsidR="0088639A" w:rsidRDefault="0088639A" w:rsidP="00C64D95">
      <w:pPr>
        <w:widowControl w:val="0"/>
        <w:autoSpaceDE w:val="0"/>
        <w:autoSpaceDN w:val="0"/>
        <w:adjustRightInd w:val="0"/>
        <w:spacing w:line="360" w:lineRule="auto"/>
        <w:jc w:val="both"/>
        <w:rPr>
          <w:rFonts w:ascii="Verdana" w:hAnsi="Verdana" w:cs="Arial"/>
          <w:sz w:val="18"/>
          <w:szCs w:val="18"/>
        </w:rPr>
      </w:pPr>
    </w:p>
    <w:p w:rsidR="000B3E88" w:rsidRDefault="000B3E88" w:rsidP="00C64D95">
      <w:pPr>
        <w:widowControl w:val="0"/>
        <w:autoSpaceDE w:val="0"/>
        <w:autoSpaceDN w:val="0"/>
        <w:adjustRightInd w:val="0"/>
        <w:spacing w:line="360" w:lineRule="auto"/>
        <w:jc w:val="both"/>
        <w:rPr>
          <w:rFonts w:ascii="Verdana" w:hAnsi="Verdana" w:cs="Arial"/>
          <w:sz w:val="18"/>
          <w:szCs w:val="18"/>
        </w:rPr>
      </w:pPr>
    </w:p>
    <w:p w:rsidR="000B3E88" w:rsidRPr="00C64D95" w:rsidRDefault="000B3E88"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0B3E88">
      <w:pPr>
        <w:pStyle w:val="Ttulo6"/>
        <w:keepNext w:val="0"/>
        <w:widowControl w:val="0"/>
        <w:rPr>
          <w:rFonts w:cs="Arial"/>
          <w:szCs w:val="18"/>
        </w:rPr>
      </w:pPr>
      <w:r w:rsidRPr="00C64D95">
        <w:rPr>
          <w:rFonts w:cs="Arial"/>
          <w:szCs w:val="18"/>
        </w:rPr>
        <w:t>SECCIÓN SÉPTIMA</w:t>
      </w:r>
    </w:p>
    <w:p w:rsidR="0088639A" w:rsidRPr="00C64D95" w:rsidRDefault="0088639A" w:rsidP="000B3E88">
      <w:pPr>
        <w:pStyle w:val="Ttulo9"/>
        <w:keepNext w:val="0"/>
        <w:widowControl w:val="0"/>
        <w:rPr>
          <w:rFonts w:cs="Arial"/>
          <w:szCs w:val="18"/>
        </w:rPr>
      </w:pPr>
      <w:r w:rsidRPr="00C64D95">
        <w:rPr>
          <w:rFonts w:cs="Arial"/>
          <w:szCs w:val="18"/>
        </w:rPr>
        <w:t>IMPUESTO SOBRE RIFAS, SORTEOS, LOTERÍAS Y CONCURSOS</w:t>
      </w:r>
    </w:p>
    <w:p w:rsidR="00C2105A" w:rsidRPr="00C64D95" w:rsidRDefault="00C2105A" w:rsidP="00C64D95">
      <w:pPr>
        <w:widowControl w:val="0"/>
        <w:autoSpaceDE w:val="0"/>
        <w:autoSpaceDN w:val="0"/>
        <w:adjustRightInd w:val="0"/>
        <w:spacing w:line="360" w:lineRule="auto"/>
        <w:jc w:val="both"/>
        <w:rPr>
          <w:rFonts w:ascii="Verdana" w:hAnsi="Verdana" w:cs="Arial"/>
          <w:b/>
          <w:bCs/>
          <w:sz w:val="18"/>
          <w:szCs w:val="18"/>
        </w:rPr>
      </w:pPr>
    </w:p>
    <w:p w:rsidR="0088639A" w:rsidRPr="00C64D95" w:rsidRDefault="0088639A" w:rsidP="000B3E8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12.</w:t>
      </w:r>
      <w:r w:rsidRPr="00C64D95">
        <w:rPr>
          <w:rFonts w:ascii="Verdana" w:hAnsi="Verdana" w:cs="Arial"/>
          <w:bCs/>
          <w:sz w:val="18"/>
          <w:szCs w:val="18"/>
        </w:rPr>
        <w:t xml:space="preserve"> </w:t>
      </w:r>
      <w:r w:rsidRPr="00C64D95">
        <w:rPr>
          <w:rFonts w:ascii="Verdana" w:hAnsi="Verdana" w:cs="Arial"/>
          <w:sz w:val="18"/>
          <w:szCs w:val="18"/>
        </w:rPr>
        <w:t>El impuesto sobre rifas, sorteos, loterías y concursos se causará y liquidará a la tasa del 6%.</w:t>
      </w:r>
    </w:p>
    <w:p w:rsidR="0088639A" w:rsidRPr="00C64D95" w:rsidRDefault="0088639A" w:rsidP="00C64D95">
      <w:pPr>
        <w:widowControl w:val="0"/>
        <w:spacing w:line="360" w:lineRule="auto"/>
        <w:jc w:val="both"/>
        <w:rPr>
          <w:rFonts w:ascii="Verdana" w:hAnsi="Verdana" w:cs="Arial"/>
          <w:sz w:val="18"/>
          <w:szCs w:val="18"/>
          <w:lang w:val="es-MX"/>
        </w:rPr>
      </w:pPr>
    </w:p>
    <w:p w:rsidR="00461891" w:rsidRDefault="00461891" w:rsidP="00C64D95">
      <w:pPr>
        <w:widowControl w:val="0"/>
        <w:spacing w:line="360" w:lineRule="auto"/>
        <w:jc w:val="both"/>
        <w:rPr>
          <w:rFonts w:ascii="Verdana" w:hAnsi="Verdana" w:cs="Arial"/>
          <w:sz w:val="18"/>
          <w:szCs w:val="18"/>
          <w:lang w:val="es-MX"/>
        </w:rPr>
      </w:pPr>
    </w:p>
    <w:p w:rsidR="000B3E88" w:rsidRDefault="000B3E88" w:rsidP="00C64D95">
      <w:pPr>
        <w:widowControl w:val="0"/>
        <w:spacing w:line="360" w:lineRule="auto"/>
        <w:jc w:val="both"/>
        <w:rPr>
          <w:rFonts w:ascii="Verdana" w:hAnsi="Verdana" w:cs="Arial"/>
          <w:sz w:val="18"/>
          <w:szCs w:val="18"/>
          <w:lang w:val="es-MX"/>
        </w:rPr>
      </w:pPr>
    </w:p>
    <w:p w:rsidR="000B3E88" w:rsidRDefault="000B3E88" w:rsidP="00C64D95">
      <w:pPr>
        <w:widowControl w:val="0"/>
        <w:spacing w:line="360" w:lineRule="auto"/>
        <w:jc w:val="both"/>
        <w:rPr>
          <w:rFonts w:ascii="Verdana" w:hAnsi="Verdana" w:cs="Arial"/>
          <w:sz w:val="18"/>
          <w:szCs w:val="18"/>
          <w:lang w:val="es-MX"/>
        </w:rPr>
      </w:pPr>
    </w:p>
    <w:p w:rsidR="000B3E88" w:rsidRDefault="000B3E88" w:rsidP="00C64D95">
      <w:pPr>
        <w:widowControl w:val="0"/>
        <w:spacing w:line="360" w:lineRule="auto"/>
        <w:jc w:val="both"/>
        <w:rPr>
          <w:rFonts w:ascii="Verdana" w:hAnsi="Verdana" w:cs="Arial"/>
          <w:sz w:val="18"/>
          <w:szCs w:val="18"/>
          <w:lang w:val="es-MX"/>
        </w:rPr>
      </w:pPr>
    </w:p>
    <w:p w:rsidR="000B3E88" w:rsidRDefault="000B3E88" w:rsidP="00C64D95">
      <w:pPr>
        <w:widowControl w:val="0"/>
        <w:spacing w:line="360" w:lineRule="auto"/>
        <w:jc w:val="both"/>
        <w:rPr>
          <w:rFonts w:ascii="Verdana" w:hAnsi="Verdana" w:cs="Arial"/>
          <w:sz w:val="18"/>
          <w:szCs w:val="18"/>
          <w:lang w:val="es-MX"/>
        </w:rPr>
      </w:pPr>
    </w:p>
    <w:p w:rsidR="000B3E88" w:rsidRDefault="000B3E88" w:rsidP="00C64D95">
      <w:pPr>
        <w:widowControl w:val="0"/>
        <w:spacing w:line="360" w:lineRule="auto"/>
        <w:jc w:val="both"/>
        <w:rPr>
          <w:rFonts w:ascii="Verdana" w:hAnsi="Verdana" w:cs="Arial"/>
          <w:sz w:val="18"/>
          <w:szCs w:val="18"/>
          <w:lang w:val="es-MX"/>
        </w:rPr>
      </w:pPr>
    </w:p>
    <w:p w:rsidR="000B3E88" w:rsidRPr="00C64D95" w:rsidRDefault="000B3E88" w:rsidP="00C64D95">
      <w:pPr>
        <w:widowControl w:val="0"/>
        <w:spacing w:line="360" w:lineRule="auto"/>
        <w:jc w:val="both"/>
        <w:rPr>
          <w:rFonts w:ascii="Verdana" w:hAnsi="Verdana" w:cs="Arial"/>
          <w:sz w:val="18"/>
          <w:szCs w:val="18"/>
          <w:lang w:val="es-MX"/>
        </w:rPr>
      </w:pPr>
    </w:p>
    <w:p w:rsidR="0088639A" w:rsidRPr="00C64D95" w:rsidRDefault="0088639A" w:rsidP="000B3E88">
      <w:pPr>
        <w:pStyle w:val="Ttulo6"/>
        <w:keepNext w:val="0"/>
        <w:widowControl w:val="0"/>
        <w:rPr>
          <w:rFonts w:cs="Arial"/>
          <w:szCs w:val="18"/>
        </w:rPr>
      </w:pPr>
      <w:r w:rsidRPr="00C64D95">
        <w:rPr>
          <w:rFonts w:cs="Arial"/>
          <w:szCs w:val="18"/>
        </w:rPr>
        <w:t>SECCIÓN OCTAVA</w:t>
      </w:r>
    </w:p>
    <w:p w:rsidR="0088639A" w:rsidRPr="00C64D95" w:rsidRDefault="0088639A" w:rsidP="000B3E88">
      <w:pPr>
        <w:pStyle w:val="Ttulo9"/>
        <w:keepNext w:val="0"/>
        <w:widowControl w:val="0"/>
        <w:rPr>
          <w:rFonts w:cs="Arial"/>
          <w:szCs w:val="18"/>
        </w:rPr>
      </w:pPr>
      <w:r w:rsidRPr="00C64D95">
        <w:rPr>
          <w:rFonts w:cs="Arial"/>
          <w:szCs w:val="18"/>
        </w:rPr>
        <w:t>IMPUESTO SOBRE EXPLOTACIÓN DE BANCOS DE MÁRMOLES, CANTERAS,</w:t>
      </w:r>
    </w:p>
    <w:p w:rsidR="0088639A" w:rsidRPr="00C64D95" w:rsidRDefault="0088639A" w:rsidP="000B3E88">
      <w:pPr>
        <w:pStyle w:val="Ttulo9"/>
        <w:keepNext w:val="0"/>
        <w:widowControl w:val="0"/>
        <w:rPr>
          <w:rFonts w:cs="Arial"/>
          <w:szCs w:val="18"/>
        </w:rPr>
      </w:pPr>
      <w:r w:rsidRPr="00C64D95">
        <w:rPr>
          <w:rFonts w:cs="Arial"/>
          <w:szCs w:val="18"/>
        </w:rPr>
        <w:t>PIZARRAS, BASALTOS, CAL, CALIZAS, TEZONTLE, TEPETATE</w:t>
      </w:r>
    </w:p>
    <w:p w:rsidR="0088639A" w:rsidRPr="00C64D95" w:rsidRDefault="0088639A" w:rsidP="000B3E88">
      <w:pPr>
        <w:pStyle w:val="Ttulo9"/>
        <w:keepNext w:val="0"/>
        <w:widowControl w:val="0"/>
        <w:rPr>
          <w:rFonts w:cs="Arial"/>
          <w:szCs w:val="18"/>
        </w:rPr>
      </w:pPr>
      <w:r w:rsidRPr="00C64D95">
        <w:rPr>
          <w:rFonts w:cs="Arial"/>
          <w:szCs w:val="18"/>
        </w:rPr>
        <w:t>Y SUS DERIVADOS, ARENA, GRAVA Y OTROS SIMILARES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0B3E8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13.</w:t>
      </w:r>
      <w:r w:rsidRPr="00C64D95">
        <w:rPr>
          <w:rFonts w:ascii="Verdana" w:hAnsi="Verdana" w:cs="Arial"/>
          <w:bCs/>
          <w:sz w:val="18"/>
          <w:szCs w:val="18"/>
        </w:rPr>
        <w:t xml:space="preserve"> </w:t>
      </w:r>
      <w:r w:rsidRPr="00C64D95">
        <w:rPr>
          <w:rFonts w:ascii="Verdana" w:hAnsi="Verdana" w:cs="Arial"/>
          <w:sz w:val="18"/>
          <w:szCs w:val="18"/>
        </w:rPr>
        <w:t>El impuesto sobre explotación de bancos de mármoles, canteras, pizarras, basaltos, cal, calizas, tezontle, tepetate y sus derivados, arena, grava y otros similares, se causará y liquidará conforme a la siguiente:</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0B3E88">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spacing w:line="360" w:lineRule="auto"/>
        <w:jc w:val="both"/>
        <w:rPr>
          <w:rFonts w:ascii="Verdana" w:hAnsi="Verdana" w:cs="Arial"/>
          <w:sz w:val="18"/>
          <w:szCs w:val="18"/>
        </w:rPr>
      </w:pPr>
    </w:p>
    <w:tbl>
      <w:tblPr>
        <w:tblW w:w="8931" w:type="dxa"/>
        <w:tblInd w:w="-142" w:type="dxa"/>
        <w:tblLayout w:type="fixed"/>
        <w:tblCellMar>
          <w:left w:w="70" w:type="dxa"/>
          <w:right w:w="70" w:type="dxa"/>
        </w:tblCellMar>
        <w:tblLook w:val="0000" w:firstRow="0" w:lastRow="0" w:firstColumn="0" w:lastColumn="0" w:noHBand="0" w:noVBand="0"/>
      </w:tblPr>
      <w:tblGrid>
        <w:gridCol w:w="8080"/>
        <w:gridCol w:w="851"/>
      </w:tblGrid>
      <w:tr w:rsidR="0088639A" w:rsidRPr="00C64D95" w:rsidTr="00461891">
        <w:tc>
          <w:tcPr>
            <w:tcW w:w="8080" w:type="dxa"/>
          </w:tcPr>
          <w:p w:rsidR="0088639A" w:rsidRPr="00C64D95" w:rsidRDefault="0088639A" w:rsidP="000B3E88">
            <w:pPr>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Por metro cúbico de tezontle</w:t>
            </w:r>
          </w:p>
        </w:tc>
        <w:tc>
          <w:tcPr>
            <w:tcW w:w="851" w:type="dxa"/>
            <w:tcBorders>
              <w:left w:val="nil"/>
            </w:tcBorders>
          </w:tcPr>
          <w:p w:rsidR="0088639A" w:rsidRPr="00C64D95" w:rsidRDefault="0088639A" w:rsidP="00C64D95">
            <w:pPr>
              <w:widowControl w:val="0"/>
              <w:spacing w:line="360" w:lineRule="auto"/>
              <w:jc w:val="both"/>
              <w:rPr>
                <w:rFonts w:ascii="Verdana" w:hAnsi="Verdana" w:cs="Arial"/>
                <w:sz w:val="18"/>
                <w:szCs w:val="18"/>
              </w:rPr>
            </w:pPr>
            <w:r w:rsidRPr="00C64D95">
              <w:rPr>
                <w:rFonts w:ascii="Verdana" w:hAnsi="Verdana" w:cs="Arial"/>
                <w:sz w:val="18"/>
                <w:szCs w:val="18"/>
              </w:rPr>
              <w:t>$0.2</w:t>
            </w:r>
            <w:r w:rsidR="003B3A35" w:rsidRPr="00C64D95">
              <w:rPr>
                <w:rFonts w:ascii="Verdana" w:hAnsi="Verdana" w:cs="Arial"/>
                <w:sz w:val="18"/>
                <w:szCs w:val="18"/>
              </w:rPr>
              <w:t>6</w:t>
            </w:r>
          </w:p>
        </w:tc>
      </w:tr>
      <w:tr w:rsidR="0088639A" w:rsidRPr="00C64D95" w:rsidTr="00461891">
        <w:tc>
          <w:tcPr>
            <w:tcW w:w="8080" w:type="dxa"/>
          </w:tcPr>
          <w:p w:rsidR="0088639A" w:rsidRPr="00C64D95" w:rsidRDefault="0088639A" w:rsidP="00C64D95">
            <w:pPr>
              <w:widowControl w:val="0"/>
              <w:spacing w:line="360" w:lineRule="auto"/>
              <w:jc w:val="both"/>
              <w:rPr>
                <w:rFonts w:ascii="Verdana" w:hAnsi="Verdana" w:cs="Arial"/>
                <w:bCs/>
                <w:sz w:val="18"/>
                <w:szCs w:val="18"/>
              </w:rPr>
            </w:pPr>
          </w:p>
        </w:tc>
        <w:tc>
          <w:tcPr>
            <w:tcW w:w="851" w:type="dxa"/>
          </w:tcPr>
          <w:p w:rsidR="0088639A" w:rsidRPr="00C64D95" w:rsidRDefault="0088639A" w:rsidP="00C64D95">
            <w:pPr>
              <w:widowControl w:val="0"/>
              <w:spacing w:line="360" w:lineRule="auto"/>
              <w:jc w:val="both"/>
              <w:rPr>
                <w:rFonts w:ascii="Verdana" w:hAnsi="Verdana" w:cs="Arial"/>
                <w:sz w:val="18"/>
                <w:szCs w:val="18"/>
              </w:rPr>
            </w:pPr>
          </w:p>
        </w:tc>
      </w:tr>
      <w:tr w:rsidR="0088639A" w:rsidRPr="00C64D95" w:rsidTr="00461891">
        <w:tc>
          <w:tcPr>
            <w:tcW w:w="8080" w:type="dxa"/>
          </w:tcPr>
          <w:p w:rsidR="0088639A" w:rsidRPr="00C64D95" w:rsidRDefault="0088639A" w:rsidP="000B3E88">
            <w:pPr>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Por metro cúbico de tepetate</w:t>
            </w:r>
          </w:p>
        </w:tc>
        <w:tc>
          <w:tcPr>
            <w:tcW w:w="851" w:type="dxa"/>
          </w:tcPr>
          <w:p w:rsidR="0088639A" w:rsidRPr="00C64D95" w:rsidRDefault="0088639A" w:rsidP="00C64D95">
            <w:pPr>
              <w:widowControl w:val="0"/>
              <w:spacing w:line="360" w:lineRule="auto"/>
              <w:jc w:val="both"/>
              <w:rPr>
                <w:rFonts w:ascii="Verdana" w:hAnsi="Verdana" w:cs="Arial"/>
                <w:sz w:val="18"/>
                <w:szCs w:val="18"/>
              </w:rPr>
            </w:pPr>
            <w:r w:rsidRPr="00C64D95">
              <w:rPr>
                <w:rFonts w:ascii="Verdana" w:hAnsi="Verdana" w:cs="Arial"/>
                <w:sz w:val="18"/>
                <w:szCs w:val="18"/>
              </w:rPr>
              <w:t>$0.2</w:t>
            </w:r>
            <w:r w:rsidR="003B3A35" w:rsidRPr="00C64D95">
              <w:rPr>
                <w:rFonts w:ascii="Verdana" w:hAnsi="Verdana" w:cs="Arial"/>
                <w:sz w:val="18"/>
                <w:szCs w:val="18"/>
              </w:rPr>
              <w:t>6</w:t>
            </w:r>
          </w:p>
        </w:tc>
      </w:tr>
      <w:tr w:rsidR="0088639A" w:rsidRPr="00C64D95" w:rsidTr="00461891">
        <w:tc>
          <w:tcPr>
            <w:tcW w:w="8080" w:type="dxa"/>
          </w:tcPr>
          <w:p w:rsidR="0088639A" w:rsidRPr="00C64D95" w:rsidRDefault="0088639A" w:rsidP="00C64D95">
            <w:pPr>
              <w:widowControl w:val="0"/>
              <w:spacing w:line="360" w:lineRule="auto"/>
              <w:jc w:val="both"/>
              <w:rPr>
                <w:rFonts w:ascii="Verdana" w:hAnsi="Verdana" w:cs="Arial"/>
                <w:bCs/>
                <w:sz w:val="18"/>
                <w:szCs w:val="18"/>
              </w:rPr>
            </w:pPr>
          </w:p>
        </w:tc>
        <w:tc>
          <w:tcPr>
            <w:tcW w:w="851" w:type="dxa"/>
          </w:tcPr>
          <w:p w:rsidR="0088639A" w:rsidRPr="00C64D95" w:rsidRDefault="0088639A" w:rsidP="00C64D95">
            <w:pPr>
              <w:widowControl w:val="0"/>
              <w:spacing w:line="360" w:lineRule="auto"/>
              <w:jc w:val="both"/>
              <w:rPr>
                <w:rFonts w:ascii="Verdana" w:hAnsi="Verdana" w:cs="Arial"/>
                <w:sz w:val="18"/>
                <w:szCs w:val="18"/>
              </w:rPr>
            </w:pPr>
          </w:p>
        </w:tc>
      </w:tr>
      <w:tr w:rsidR="0088639A" w:rsidRPr="00C64D95" w:rsidTr="00461891">
        <w:tc>
          <w:tcPr>
            <w:tcW w:w="8080" w:type="dxa"/>
          </w:tcPr>
          <w:p w:rsidR="0088639A" w:rsidRPr="00C64D95" w:rsidRDefault="0088639A" w:rsidP="000B3E88">
            <w:pPr>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Por metro cúbico de arena</w:t>
            </w:r>
          </w:p>
        </w:tc>
        <w:tc>
          <w:tcPr>
            <w:tcW w:w="851" w:type="dxa"/>
          </w:tcPr>
          <w:p w:rsidR="0088639A" w:rsidRPr="00C64D95" w:rsidRDefault="0088639A" w:rsidP="00C64D95">
            <w:pPr>
              <w:widowControl w:val="0"/>
              <w:spacing w:line="360" w:lineRule="auto"/>
              <w:jc w:val="both"/>
              <w:rPr>
                <w:rFonts w:ascii="Verdana" w:hAnsi="Verdana" w:cs="Arial"/>
                <w:sz w:val="18"/>
                <w:szCs w:val="18"/>
              </w:rPr>
            </w:pPr>
            <w:r w:rsidRPr="00C64D95">
              <w:rPr>
                <w:rFonts w:ascii="Verdana" w:hAnsi="Verdana" w:cs="Arial"/>
                <w:sz w:val="18"/>
                <w:szCs w:val="18"/>
              </w:rPr>
              <w:t>$0.2</w:t>
            </w:r>
            <w:r w:rsidR="003B3A35" w:rsidRPr="00C64D95">
              <w:rPr>
                <w:rFonts w:ascii="Verdana" w:hAnsi="Verdana" w:cs="Arial"/>
                <w:sz w:val="18"/>
                <w:szCs w:val="18"/>
              </w:rPr>
              <w:t>6</w:t>
            </w:r>
          </w:p>
        </w:tc>
      </w:tr>
      <w:tr w:rsidR="0088639A" w:rsidRPr="00C64D95" w:rsidTr="00461891">
        <w:tc>
          <w:tcPr>
            <w:tcW w:w="8080" w:type="dxa"/>
          </w:tcPr>
          <w:p w:rsidR="0088639A" w:rsidRPr="00C64D95" w:rsidRDefault="0088639A" w:rsidP="00C64D95">
            <w:pPr>
              <w:widowControl w:val="0"/>
              <w:spacing w:line="360" w:lineRule="auto"/>
              <w:jc w:val="both"/>
              <w:rPr>
                <w:rFonts w:ascii="Verdana" w:hAnsi="Verdana" w:cs="Arial"/>
                <w:bCs/>
                <w:sz w:val="18"/>
                <w:szCs w:val="18"/>
              </w:rPr>
            </w:pPr>
          </w:p>
        </w:tc>
        <w:tc>
          <w:tcPr>
            <w:tcW w:w="851" w:type="dxa"/>
          </w:tcPr>
          <w:p w:rsidR="0088639A" w:rsidRPr="00C64D95" w:rsidRDefault="0088639A" w:rsidP="00C64D95">
            <w:pPr>
              <w:widowControl w:val="0"/>
              <w:spacing w:line="360" w:lineRule="auto"/>
              <w:jc w:val="both"/>
              <w:rPr>
                <w:rFonts w:ascii="Verdana" w:hAnsi="Verdana" w:cs="Arial"/>
                <w:sz w:val="18"/>
                <w:szCs w:val="18"/>
              </w:rPr>
            </w:pPr>
          </w:p>
        </w:tc>
      </w:tr>
      <w:tr w:rsidR="0088639A" w:rsidRPr="00C64D95" w:rsidTr="00461891">
        <w:tc>
          <w:tcPr>
            <w:tcW w:w="8080" w:type="dxa"/>
          </w:tcPr>
          <w:p w:rsidR="0088639A" w:rsidRPr="00C64D95" w:rsidRDefault="0088639A" w:rsidP="000B3E88">
            <w:pPr>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
                <w:bCs/>
                <w:sz w:val="18"/>
                <w:szCs w:val="18"/>
              </w:rPr>
              <w:tab/>
            </w:r>
            <w:r w:rsidRPr="00C64D95">
              <w:rPr>
                <w:rFonts w:ascii="Verdana" w:hAnsi="Verdana" w:cs="Arial"/>
                <w:sz w:val="18"/>
                <w:szCs w:val="18"/>
              </w:rPr>
              <w:t>Por metro cúbico de grava</w:t>
            </w:r>
          </w:p>
        </w:tc>
        <w:tc>
          <w:tcPr>
            <w:tcW w:w="851" w:type="dxa"/>
          </w:tcPr>
          <w:p w:rsidR="0088639A" w:rsidRPr="00C64D95" w:rsidRDefault="0088639A" w:rsidP="00C64D95">
            <w:pPr>
              <w:widowControl w:val="0"/>
              <w:spacing w:line="360" w:lineRule="auto"/>
              <w:jc w:val="both"/>
              <w:rPr>
                <w:rFonts w:ascii="Verdana" w:hAnsi="Verdana" w:cs="Arial"/>
                <w:sz w:val="18"/>
                <w:szCs w:val="18"/>
              </w:rPr>
            </w:pPr>
            <w:r w:rsidRPr="00C64D95">
              <w:rPr>
                <w:rFonts w:ascii="Verdana" w:hAnsi="Verdana" w:cs="Arial"/>
                <w:sz w:val="18"/>
                <w:szCs w:val="18"/>
              </w:rPr>
              <w:t>$0.2</w:t>
            </w:r>
            <w:r w:rsidR="003B3A35" w:rsidRPr="00C64D95">
              <w:rPr>
                <w:rFonts w:ascii="Verdana" w:hAnsi="Verdana" w:cs="Arial"/>
                <w:sz w:val="18"/>
                <w:szCs w:val="18"/>
              </w:rPr>
              <w:t>6</w:t>
            </w:r>
          </w:p>
        </w:tc>
      </w:tr>
    </w:tbl>
    <w:p w:rsidR="0088639A" w:rsidRPr="00C64D95" w:rsidRDefault="0088639A" w:rsidP="00C64D95">
      <w:pPr>
        <w:widowControl w:val="0"/>
        <w:spacing w:line="360" w:lineRule="auto"/>
        <w:jc w:val="both"/>
        <w:rPr>
          <w:rFonts w:ascii="Verdana" w:hAnsi="Verdana" w:cs="Arial"/>
          <w:sz w:val="18"/>
          <w:szCs w:val="18"/>
        </w:rPr>
      </w:pPr>
    </w:p>
    <w:p w:rsidR="003B3A35" w:rsidRPr="00C64D95" w:rsidRDefault="003B3A35" w:rsidP="00C64D95">
      <w:pPr>
        <w:widowControl w:val="0"/>
        <w:spacing w:line="360" w:lineRule="auto"/>
        <w:jc w:val="both"/>
        <w:rPr>
          <w:rFonts w:ascii="Verdana" w:hAnsi="Verdana" w:cs="Arial"/>
          <w:sz w:val="18"/>
          <w:szCs w:val="18"/>
        </w:rPr>
      </w:pPr>
    </w:p>
    <w:p w:rsidR="003B3A35" w:rsidRPr="00C64D95" w:rsidRDefault="003B3A35" w:rsidP="00C64D95">
      <w:pPr>
        <w:widowControl w:val="0"/>
        <w:spacing w:line="360" w:lineRule="auto"/>
        <w:jc w:val="both"/>
        <w:rPr>
          <w:rFonts w:ascii="Verdana" w:hAnsi="Verdana" w:cs="Arial"/>
          <w:sz w:val="18"/>
          <w:szCs w:val="18"/>
        </w:rPr>
      </w:pPr>
    </w:p>
    <w:p w:rsidR="0088639A" w:rsidRPr="00C64D95" w:rsidRDefault="0088639A" w:rsidP="000B3E88">
      <w:pPr>
        <w:pStyle w:val="Ttulo1"/>
        <w:keepNext w:val="0"/>
        <w:widowControl w:val="0"/>
        <w:rPr>
          <w:rFonts w:cs="Arial"/>
          <w:szCs w:val="18"/>
        </w:rPr>
      </w:pPr>
      <w:r w:rsidRPr="00C64D95">
        <w:rPr>
          <w:rFonts w:cs="Arial"/>
          <w:szCs w:val="18"/>
        </w:rPr>
        <w:t>CAPÍTULO CUARTO</w:t>
      </w:r>
    </w:p>
    <w:p w:rsidR="0088639A" w:rsidRPr="00C64D95" w:rsidRDefault="0088639A" w:rsidP="000B3E88">
      <w:pPr>
        <w:pStyle w:val="Ttulo3"/>
        <w:keepNext w:val="0"/>
        <w:widowControl w:val="0"/>
        <w:rPr>
          <w:rFonts w:cs="Arial"/>
          <w:szCs w:val="18"/>
        </w:rPr>
      </w:pPr>
      <w:r w:rsidRPr="00C64D95">
        <w:rPr>
          <w:rFonts w:cs="Arial"/>
          <w:szCs w:val="18"/>
        </w:rPr>
        <w:t>DERECHOS</w:t>
      </w:r>
    </w:p>
    <w:p w:rsidR="0088639A" w:rsidRPr="00C64D95" w:rsidRDefault="0088639A" w:rsidP="00C64D95">
      <w:pPr>
        <w:widowControl w:val="0"/>
        <w:spacing w:line="360" w:lineRule="auto"/>
        <w:jc w:val="both"/>
        <w:rPr>
          <w:rFonts w:ascii="Verdana" w:hAnsi="Verdana" w:cs="Arial"/>
          <w:bCs/>
          <w:sz w:val="18"/>
          <w:szCs w:val="18"/>
        </w:rPr>
      </w:pPr>
    </w:p>
    <w:p w:rsidR="0088639A" w:rsidRPr="00C64D95" w:rsidRDefault="0088639A" w:rsidP="000B3E88">
      <w:pPr>
        <w:pStyle w:val="Ttulo6"/>
        <w:keepNext w:val="0"/>
        <w:widowControl w:val="0"/>
        <w:rPr>
          <w:rFonts w:cs="Arial"/>
          <w:szCs w:val="18"/>
        </w:rPr>
      </w:pPr>
      <w:r w:rsidRPr="00C64D95">
        <w:rPr>
          <w:rFonts w:cs="Arial"/>
          <w:szCs w:val="18"/>
        </w:rPr>
        <w:t>SECCIÓN PRIMERA</w:t>
      </w:r>
    </w:p>
    <w:p w:rsidR="0088639A" w:rsidRPr="00C64D95" w:rsidRDefault="0088639A" w:rsidP="000B3E88">
      <w:pPr>
        <w:pStyle w:val="Ttulo9"/>
        <w:keepNext w:val="0"/>
        <w:widowControl w:val="0"/>
        <w:rPr>
          <w:rFonts w:cs="Arial"/>
          <w:szCs w:val="18"/>
        </w:rPr>
      </w:pPr>
      <w:r w:rsidRPr="00C64D95">
        <w:rPr>
          <w:rFonts w:cs="Arial"/>
          <w:szCs w:val="18"/>
        </w:rPr>
        <w:t xml:space="preserve">SERVICIOS DE AGUA POTABLE, DRENAJE, ALCANTARILLADO, TRATAMIENTO Y DISPOSICIÓN DE </w:t>
      </w:r>
      <w:r w:rsidR="00C23EEF" w:rsidRPr="00C64D95">
        <w:rPr>
          <w:rFonts w:cs="Arial"/>
          <w:szCs w:val="18"/>
        </w:rPr>
        <w:t xml:space="preserve">SUS </w:t>
      </w:r>
      <w:r w:rsidRPr="00C64D95">
        <w:rPr>
          <w:rFonts w:cs="Arial"/>
          <w:szCs w:val="18"/>
        </w:rPr>
        <w:t>AGUAS RESIDUALES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1202E4" w:rsidRPr="00C64D95" w:rsidRDefault="001202E4" w:rsidP="000B3E88">
      <w:pPr>
        <w:widowControl w:val="0"/>
        <w:autoSpaceDE w:val="0"/>
        <w:autoSpaceDN w:val="0"/>
        <w:adjustRightInd w:val="0"/>
        <w:spacing w:line="360" w:lineRule="auto"/>
        <w:ind w:firstLine="851"/>
        <w:jc w:val="both"/>
        <w:rPr>
          <w:rFonts w:ascii="Verdana" w:hAnsi="Verdana" w:cs="Arial"/>
          <w:bCs/>
          <w:sz w:val="18"/>
          <w:szCs w:val="18"/>
        </w:rPr>
      </w:pPr>
      <w:r w:rsidRPr="00C64D95">
        <w:rPr>
          <w:rFonts w:ascii="Verdana" w:hAnsi="Verdana" w:cs="Arial"/>
          <w:b/>
          <w:bCs/>
          <w:sz w:val="18"/>
          <w:szCs w:val="18"/>
        </w:rPr>
        <w:t>Artículo 14.</w:t>
      </w:r>
      <w:r w:rsidRPr="00C64D95">
        <w:rPr>
          <w:rFonts w:ascii="Verdana" w:hAnsi="Verdana" w:cs="Arial"/>
          <w:bCs/>
          <w:sz w:val="18"/>
          <w:szCs w:val="18"/>
        </w:rPr>
        <w:t xml:space="preserve"> Las contraprestaciones por la prestación de los servicios de agua potable, drenaje, alcantarillado, tratamiento y disposición de sus aguas residuales, se causarán y liquidarán conforme a lo siguiente:</w:t>
      </w:r>
    </w:p>
    <w:p w:rsidR="001202E4" w:rsidRDefault="001202E4" w:rsidP="00C64D95">
      <w:pPr>
        <w:widowControl w:val="0"/>
        <w:autoSpaceDE w:val="0"/>
        <w:autoSpaceDN w:val="0"/>
        <w:adjustRightInd w:val="0"/>
        <w:spacing w:line="360" w:lineRule="auto"/>
        <w:jc w:val="both"/>
        <w:rPr>
          <w:rFonts w:ascii="Verdana" w:hAnsi="Verdana" w:cs="Arial"/>
          <w:bCs/>
          <w:sz w:val="18"/>
          <w:szCs w:val="18"/>
        </w:rPr>
      </w:pPr>
    </w:p>
    <w:p w:rsidR="000B3E88" w:rsidRDefault="000B3E88" w:rsidP="00C64D95">
      <w:pPr>
        <w:widowControl w:val="0"/>
        <w:autoSpaceDE w:val="0"/>
        <w:autoSpaceDN w:val="0"/>
        <w:adjustRightInd w:val="0"/>
        <w:spacing w:line="360" w:lineRule="auto"/>
        <w:jc w:val="both"/>
        <w:rPr>
          <w:rFonts w:ascii="Verdana" w:hAnsi="Verdana" w:cs="Arial"/>
          <w:bCs/>
          <w:sz w:val="18"/>
          <w:szCs w:val="18"/>
        </w:rPr>
      </w:pPr>
    </w:p>
    <w:p w:rsidR="000B3E88" w:rsidRPr="00C64D95" w:rsidRDefault="000B3E88" w:rsidP="00C64D95">
      <w:pPr>
        <w:widowControl w:val="0"/>
        <w:autoSpaceDE w:val="0"/>
        <w:autoSpaceDN w:val="0"/>
        <w:adjustRightInd w:val="0"/>
        <w:spacing w:line="360" w:lineRule="auto"/>
        <w:jc w:val="both"/>
        <w:rPr>
          <w:rFonts w:ascii="Verdana" w:hAnsi="Verdana" w:cs="Arial"/>
          <w:bCs/>
          <w:sz w:val="18"/>
          <w:szCs w:val="18"/>
        </w:rPr>
      </w:pPr>
    </w:p>
    <w:p w:rsidR="001202E4" w:rsidRPr="00C64D95" w:rsidRDefault="001202E4" w:rsidP="000B3E88">
      <w:pPr>
        <w:widowControl w:val="0"/>
        <w:autoSpaceDE w:val="0"/>
        <w:autoSpaceDN w:val="0"/>
        <w:adjustRightInd w:val="0"/>
        <w:spacing w:line="360" w:lineRule="auto"/>
        <w:ind w:left="851" w:hanging="851"/>
        <w:jc w:val="both"/>
        <w:rPr>
          <w:rFonts w:ascii="Verdana" w:hAnsi="Verdana" w:cs="Arial"/>
          <w:b/>
          <w:bCs/>
          <w:sz w:val="18"/>
          <w:szCs w:val="18"/>
        </w:rPr>
      </w:pPr>
      <w:r w:rsidRPr="00C64D95">
        <w:rPr>
          <w:rFonts w:ascii="Verdana" w:hAnsi="Verdana" w:cs="Arial"/>
          <w:b/>
          <w:bCs/>
          <w:sz w:val="18"/>
          <w:szCs w:val="18"/>
        </w:rPr>
        <w:t>I.</w:t>
      </w:r>
      <w:r w:rsidRPr="00C64D95">
        <w:rPr>
          <w:rFonts w:ascii="Verdana" w:hAnsi="Verdana" w:cs="Arial"/>
          <w:b/>
          <w:bCs/>
          <w:sz w:val="18"/>
          <w:szCs w:val="18"/>
        </w:rPr>
        <w:tab/>
        <w:t>Tarifa mensual de servicio medido de agua potable.</w:t>
      </w:r>
    </w:p>
    <w:p w:rsidR="001202E4" w:rsidRPr="00C64D95" w:rsidRDefault="001202E4" w:rsidP="00C64D95">
      <w:pPr>
        <w:widowControl w:val="0"/>
        <w:autoSpaceDE w:val="0"/>
        <w:autoSpaceDN w:val="0"/>
        <w:adjustRightInd w:val="0"/>
        <w:spacing w:line="360" w:lineRule="auto"/>
        <w:jc w:val="both"/>
        <w:rPr>
          <w:rFonts w:ascii="Verdana" w:hAnsi="Verdana" w:cs="Arial"/>
          <w:bCs/>
          <w:sz w:val="18"/>
          <w:szCs w:val="18"/>
        </w:rPr>
      </w:pPr>
    </w:p>
    <w:p w:rsidR="001202E4" w:rsidRDefault="001202E4" w:rsidP="0083691D">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a)</w:t>
      </w:r>
      <w:r w:rsidRPr="00C64D95">
        <w:rPr>
          <w:rFonts w:ascii="Verdana" w:hAnsi="Verdana" w:cs="Arial"/>
          <w:b/>
          <w:bCs/>
          <w:sz w:val="18"/>
          <w:szCs w:val="18"/>
        </w:rPr>
        <w:tab/>
        <w:t>Tarifa doméstica:</w:t>
      </w:r>
    </w:p>
    <w:p w:rsidR="000B3E88" w:rsidRPr="000B3E88" w:rsidRDefault="000B3E88" w:rsidP="00C64D95">
      <w:pPr>
        <w:widowControl w:val="0"/>
        <w:autoSpaceDE w:val="0"/>
        <w:autoSpaceDN w:val="0"/>
        <w:adjustRightInd w:val="0"/>
        <w:spacing w:line="360" w:lineRule="auto"/>
        <w:jc w:val="both"/>
        <w:rPr>
          <w:rFonts w:ascii="Verdana" w:hAnsi="Verdana" w:cs="Arial"/>
          <w:bCs/>
          <w:sz w:val="18"/>
          <w:szCs w:val="18"/>
        </w:rPr>
      </w:pPr>
    </w:p>
    <w:tbl>
      <w:tblPr>
        <w:tblW w:w="9903" w:type="dxa"/>
        <w:tblInd w:w="-16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51"/>
        <w:gridCol w:w="727"/>
        <w:gridCol w:w="727"/>
        <w:gridCol w:w="727"/>
        <w:gridCol w:w="727"/>
        <w:gridCol w:w="727"/>
        <w:gridCol w:w="727"/>
        <w:gridCol w:w="727"/>
        <w:gridCol w:w="727"/>
        <w:gridCol w:w="881"/>
        <w:gridCol w:w="727"/>
        <w:gridCol w:w="839"/>
        <w:gridCol w:w="789"/>
      </w:tblGrid>
      <w:tr w:rsidR="001202E4" w:rsidRPr="0083691D" w:rsidTr="0083691D">
        <w:trPr>
          <w:trHeight w:val="315"/>
        </w:trPr>
        <w:tc>
          <w:tcPr>
            <w:tcW w:w="9903" w:type="dxa"/>
            <w:gridSpan w:val="13"/>
            <w:shd w:val="clear" w:color="auto" w:fill="auto"/>
            <w:noWrap/>
            <w:vAlign w:val="bottom"/>
            <w:hideMark/>
          </w:tcPr>
          <w:p w:rsidR="001202E4" w:rsidRPr="0083691D" w:rsidRDefault="00264A79" w:rsidP="0083691D">
            <w:pPr>
              <w:widowControl w:val="0"/>
              <w:spacing w:line="360" w:lineRule="auto"/>
              <w:jc w:val="both"/>
              <w:rPr>
                <w:rFonts w:ascii="Verdana" w:hAnsi="Verdana" w:cs="Arial"/>
                <w:b/>
                <w:bCs/>
                <w:color w:val="000000"/>
                <w:sz w:val="11"/>
                <w:szCs w:val="11"/>
                <w:lang w:val="es-MX" w:eastAsia="es-MX"/>
              </w:rPr>
            </w:pPr>
            <w:r>
              <w:rPr>
                <w:rFonts w:ascii="Verdana" w:hAnsi="Verdana" w:cs="Arial"/>
                <w:b/>
                <w:bCs/>
                <w:color w:val="000000"/>
                <w:sz w:val="11"/>
                <w:szCs w:val="11"/>
                <w:lang w:val="es-MX" w:eastAsia="es-MX"/>
              </w:rPr>
              <w:t>DOMÉSTICA</w:t>
            </w:r>
          </w:p>
        </w:tc>
      </w:tr>
      <w:tr w:rsidR="001202E4" w:rsidRPr="0083691D" w:rsidTr="0083691D">
        <w:trPr>
          <w:trHeight w:val="365"/>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w:t>
            </w:r>
            <w:r w:rsidRPr="0083691D">
              <w:rPr>
                <w:rFonts w:ascii="Verdana" w:hAnsi="Verdana" w:cs="Arial"/>
                <w:b/>
                <w:bCs/>
                <w:color w:val="000000"/>
                <w:sz w:val="11"/>
                <w:szCs w:val="11"/>
                <w:vertAlign w:val="superscript"/>
                <w:lang w:val="es-MX" w:eastAsia="es-MX"/>
              </w:rPr>
              <w:t>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Enero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83691D">
        <w:trPr>
          <w:trHeight w:val="36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Cuota base</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$104.31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$105.36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$105.89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$106.42</w:t>
            </w:r>
          </w:p>
        </w:tc>
      </w:tr>
      <w:tr w:rsidR="001202E4" w:rsidRPr="0083691D" w:rsidTr="0083691D">
        <w:trPr>
          <w:trHeight w:val="360"/>
        </w:trPr>
        <w:tc>
          <w:tcPr>
            <w:tcW w:w="9903" w:type="dxa"/>
            <w:gridSpan w:val="13"/>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La cuota base da derecho a consumir hasta 10 metros cúbicos mensuales.</w:t>
            </w:r>
          </w:p>
        </w:tc>
      </w:tr>
      <w:tr w:rsidR="001202E4" w:rsidRPr="0083691D" w:rsidTr="0083691D">
        <w:trPr>
          <w:trHeight w:val="362"/>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w:t>
            </w:r>
            <w:r w:rsidRPr="0083691D">
              <w:rPr>
                <w:rFonts w:ascii="Verdana" w:hAnsi="Verdana" w:cs="Arial"/>
                <w:b/>
                <w:bCs/>
                <w:color w:val="000000"/>
                <w:sz w:val="11"/>
                <w:szCs w:val="11"/>
                <w:vertAlign w:val="superscript"/>
                <w:lang w:val="es-MX" w:eastAsia="es-MX"/>
              </w:rPr>
              <w:t>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Enero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$112.72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$113.85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$114.42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$114.99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bookmarkStart w:id="2" w:name="OLE_LINK1"/>
            <w:r w:rsidRPr="0083691D">
              <w:rPr>
                <w:rFonts w:ascii="Verdana" w:hAnsi="Verdana" w:cs="Arial"/>
                <w:sz w:val="11"/>
                <w:szCs w:val="11"/>
                <w:lang w:val="es-MX" w:eastAsia="es-MX"/>
              </w:rPr>
              <w:t>$119.57</w:t>
            </w:r>
            <w:bookmarkEnd w:id="2"/>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$123.81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$125.06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$125.68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$126.31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$135.09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$136.45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$137.13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$137.82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$146.47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$147.94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$148.68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$149.42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$158.00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$159.58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$160.38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$161.18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$169.69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$171.39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$172.25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$173.11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$181.51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$183.33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$184.25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$185.17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$193.52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$195.46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$196.43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$197.42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$205.63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$207.69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$208.73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$209.77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$217.91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$220.09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$221.19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$222.30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$230.28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$232.59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$233.75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$234.92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$237.95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$240.34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$242.75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$245.18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$246.41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$247.64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$255.52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$258.08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$259.38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$260.67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$268.37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$271.06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$272.42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$273.78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$281.39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$284.21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$285.64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$287.06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$294.24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$297.19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$298.68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$300.17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$301.69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$304.72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$307.77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$310.86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$312.41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$313.97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$310.14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$321.16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$324.38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$326.00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$327.63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$323.22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$326.46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$331.38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$334.71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$338.06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$339.75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$341.45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$348.40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$351.90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$353.66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$355.42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$349.78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$362.21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$365.84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$367.67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$369.51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$376.23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$380.00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$381.90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$383.81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$389.11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$393.01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$394.98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$396.95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$404.67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$408.73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$410.77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$412.82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$419.04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$423.24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$425.36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$427.49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$433.60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$437.95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$440.14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$442.34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$448.27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$452.76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$455.03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$457.30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$456.27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$463.15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$467.80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$470.13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$472.48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$464.06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$466.38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$475.78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$478.16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$480.55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$482.95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$485.37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$487.79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$485.96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$488.39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$490.83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$493.29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$498.23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$500.72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$503.23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$491.07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$496.00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$503.47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$505.99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$508.52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$511.06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$513.62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$516.19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$518.77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$506.09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$508.62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$511.16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$513.71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$516.28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$521.46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$524.07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$526.69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$529.32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$531.97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$534.63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$521.10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$523.70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$526.32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$528.95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$531.60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$536.93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$539.61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$542.31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$545.02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$547.75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$550.48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$536.24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$538.92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$541.62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$544.32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$549.78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$552.53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$555.29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$558.07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$560.86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$563.66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$566.48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$551.52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$554.28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$557.05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$562.63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$565.45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$568.27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$571.11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$576.84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$579.72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$582.62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$566.96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$569.80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$572.64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$575.51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$578.39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$581.28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$587.10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$592.99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$595.96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$598.93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$585.51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$588.44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$591.38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$594.34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$597.31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$600.29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$603.29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$606.31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$609.34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$612.39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$615.45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$598.32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$601.31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$604.32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$607.34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$610.38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$613.43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$616.50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$619.58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$622.68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$625.79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$628.92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$632.06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$636.03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$639.21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$642.41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$645.62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$648.85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$630.15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$633.31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$636.47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$639.65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$642.85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$646.07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$649.30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$652.54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$655.81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$659.09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$662.38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$665.69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$646.34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$649.57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$652.82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$656.08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$659.36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$662.66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$665.97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$669.30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$672.65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$676.01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$679.39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$682.79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$662.58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$665.90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$669.23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$672.57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$675.94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$679.31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$682.71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$686.12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$689.56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$693.00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$696.47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$699.95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$679.04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$682.43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$689.27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$692.72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$696.18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$699.66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$703.16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$706.68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$710.21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$713.76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$717.33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$695.59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$699.07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$702.57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$706.08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$709.61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$713.16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$716.72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$720.31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$723.91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$727.53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$731.17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$734.82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$712.28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$715.84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$719.42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$723.02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$726.64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$730.27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$733.92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$737.59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$741.28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$744.98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$748.71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$752.45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$729.12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$732.77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$740.11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$743.81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$747.53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$751.27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$755.03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$758.80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$762.60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$766.41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$770.24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$746.12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$749.85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$753.60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$757.37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$761.16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$764.96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$768.79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$772.63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$776.50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$780.38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$784.28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$788.20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$763.22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$767.03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$770.87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$774.72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$778.59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$782.49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$786.40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$790.33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$794.28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$798.25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$802.25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$806.26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$780.47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$784.37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$800.18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$804.18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$808.20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$812.24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$816.30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$820.38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$824.49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$797.84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$801.83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$805.84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$809.87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$813.92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$817.99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$822.08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$826.19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$830.32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$834.47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$838.65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$842.84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$815.43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$819.50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$823.60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$827.72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$831.86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$836.02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$840.20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$844.40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$848.62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$852.86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$857.13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$861.41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$830.70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$834.86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$839.03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$843.23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$847.44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$851.68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$855.94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$860.22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$864.52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$868.84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$873.19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$877.55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$850.89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$855.14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$859.42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$863.71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$868.03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$872.37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$876.73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$881.12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$885.52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$889.95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$894.40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$898.87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$868.83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$873.17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$877.54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$881.92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$886.33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$890.76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$895.22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$899.69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$904.19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$908.71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$913.26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$917.82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$886.99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$891.42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$895.88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$900.36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$904.86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$909.38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$913.93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$918.50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$923.09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$927.71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$932.35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$937.01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$905.21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$909.73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$914.28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$918.85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$923.45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$928.07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$932.71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$937.37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$942.06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$946.77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$951.50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$956.26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$923.53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$928.15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$932.79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$937.46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$942.14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$946.85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$951.59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$956.35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$961.13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$965.93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$970.76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$975.62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$941.98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$946.69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$951.42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$956.18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$960.96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$965.76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$970.59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$975.44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$980.32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$985.22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$990.15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$995.10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$960.75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$965.55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$970.38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$975.23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$980.11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$985.01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$989.93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$994.88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$999.86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$1,004.86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$1,009.88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$1,014.93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$979.46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$984.36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$989.28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$994.22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$999.20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$1,004.19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$1,009.21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$1,014.26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$1,019.33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$1,024.43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$1,029.55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$1,034.70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$998.44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$1,003.43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$1,008.45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$1,013.49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$1,018.56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$1,023.65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$1,028.77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$1,033.91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$1,039.08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$1,044.28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$1,049.50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$1,054.75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$1,017.48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$1,022.56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$1,027.68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$1,032.82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$1,037.98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$1,043.17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$1,048.38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$1,053.63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$1,058.90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$1,064.19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$1,069.51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$1,074.86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$1,036.66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$1,041.85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$1,047.06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$1,052.29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$1,057.55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$1,062.84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$1,068.15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$1,073.50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$1,078.86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$1,084.26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$1,089.68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$1,095.13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$1,056.04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$1,061.32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$1,066.63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$1,071.96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$1,077.32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$1,082.71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$1,088.12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$1,093.56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$1,099.03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$1,104.53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$1,110.05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$1,115.60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$1,075.48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$1,080.86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$1,086.27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$1,091.70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$1,097.16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$1,102.64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$1,108.15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$1,113.69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$1,119.26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$1,124.86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$1,130.48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$1,136.14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$1,105.98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$1,111.51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$1,117.07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$1,122.65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$1,128.27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$1,133.91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$1,139.58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$1,145.28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$1,151.00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$1,156.76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$1,162.54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$1,168.35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$1,114.84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$1,120.41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$1,126.01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$1,131.64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$1,137.30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$1,142.99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$1,148.70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$1,154.45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$1,160.22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$1,166.02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$1,171.85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$1,177.71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$1,134.78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$1,140.46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$1,146.16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$1,151.89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$1,157.65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$1,163.44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$1,169.26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$1,175.10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$1,180.98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$1,186.88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$1,192.82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$1,198.78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$1,154.76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$1,160.53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$1,166.33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$1,172.17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$1,178.03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$1,183.92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$1,189.84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$1,195.79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$1,201.76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$1,207.77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$1,213.81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$1,219.88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$1,174.93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$1,180.80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$1,186.70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$1,192.64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$1,198.60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$1,204.59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$1,210.62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$1,216.67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$1,222.75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$1,228.87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$1,235.01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$1,241.19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$1,195.23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$1,201.20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$1,207.21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$1,213.25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$1,219.31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$1,225.41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$1,231.54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$1,237.69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$1,243.88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$1,250.10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$1,256.35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$1,262.63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$1,215.72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$1,221.80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$1,227.91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$1,234.05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$1,240.22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$1,246.42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$1,252.65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$1,258.92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$1,265.21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$1,271.54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$1,277.89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$1,284.28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$1,236.29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$1,242.47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$1,248.69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$1,254.93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$1,261.20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$1,267.51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$1,273.85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$1,280.22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$1,286.62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$1,293.05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$1,299.52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$1,306.01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$1,268.47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$1,274.81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$1,281.18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$1,287.59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$1,294.03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$1,300.50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$1,307.00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$1,313.54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$1,320.10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$1,326.70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$1,333.34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$1,340.00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$1,277.91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$1,284.30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$1,290.72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$1,297.17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$1,303.66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$1,310.17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$1,316.73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$1,323.31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$1,329.93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$1,336.58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$1,343.26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$1,349.97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$1,298.92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$1,305.42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$1,311.94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$1,318.50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$1,325.09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$1,331.72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$1,338.38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$1,345.07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$1,351.80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$1,358.56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$1,365.35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$1,372.17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$1,320.03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$1,326.63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$1,333.26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$1,339.92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$1,346.62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$1,353.36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$1,360.12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$1,366.92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$1,373.76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$1,380.63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$1,387.53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$1,394.47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$1,341.38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$1,348.09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$1,354.83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$1,361.60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$1,368.41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$1,375.25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$1,382.13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$1,389.04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$1,395.99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$1,402.97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$1,409.98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$1,417.03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$1,362.74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$1,369.55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$1,376.40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$1,383.28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$1,390.20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$1,397.15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$1,404.14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$1,411.16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$1,418.21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$1,425.30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$1,432.43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$1,439.59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$1,384.33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$1,391.26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$1,398.21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$1,405.20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$1,412.23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$1,419.29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$1,426.39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$1,433.52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$1,440.69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$1,447.89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$1,455.13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$1,462.40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$1,406.05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$1,413.08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$1,420.14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$1,427.24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$1,434.38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$1,441.55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$1,448.76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$1,456.00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$1,463.28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$1,470.60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$1,477.95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$1,485.34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$1,427.85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$1,434.99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$1,442.16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$1,449.37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$1,456.62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$1,463.90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$1,471.22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$1,478.58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$1,485.97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$1,493.40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$1,500.87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$1,508.37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$1,449.79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$1,457.04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$1,464.32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$1,471.64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$1,479.00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$1,486.40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$1,493.83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$1,501.30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$1,508.80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$1,516.35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$1,523.93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$1,531.55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$1,471.93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$1,479.29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$1,486.69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$1,494.12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$1,501.59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$1,509.10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$1,516.64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$1,524.23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$1,531.85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$1,539.51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$1,547.21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$1,554.94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$1,494.22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$1,501.70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$1,509.20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$1,516.75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$1,524.33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$1,531.96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$1,539.61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$1,547.31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$1,555.05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$1,562.82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$1,570.64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$1,578.49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$1,516.83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$1,524.41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$1,532.04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$1,539.70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$1,547.39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$1,555.13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$1,562.91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$1,570.72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$1,578.58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$1,586.47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$1,594.40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$1,602.37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$1,539.09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$1,546.79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$1,554.52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$1,562.29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$1,570.11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$1,577.96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$1,585.85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$1,593.78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$1,601.74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$1,609.75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$1,617.80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$1,625.89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$1,561.80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$1,569.61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$1,577.46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$1,585.35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$1,593.27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$1,601.24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$1,609.25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$1,617.29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$1,625.38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$1,633.51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$1,641.67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$1,649.88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$1,584.65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$1,592.57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$1,600.53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$1,608.53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$1,616.58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$1,624.66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$1,632.78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$1,640.95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$1,649.15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$1,657.40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$1,665.68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$1,674.01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$1,607.61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$1,615.65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$1,623.72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$1,631.84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$1,640.00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$1,648.20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$1,656.44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$1,664.72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$1,673.05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$1,681.41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$1,689.82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$1,698.27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$1,630.67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$1,638.83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$1,647.02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$1,655.26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$1,663.53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$1,671.85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$1,680.21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$1,688.61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$1,697.05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$1,705.54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$1,714.07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$1,722.64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$1,653.87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$1,662.14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$1,670.45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$1,678.81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$1,687.20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$1,695.64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$1,704.11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$1,712.63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$1,721.20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$1,729.80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$1,738.45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$1,747.14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$1,677.24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$1,685.62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$1,694.05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$1,702.52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$1,711.03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$1,719.59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$1,728.19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$1,736.83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$1,745.51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$1,754.24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$1,763.01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$1,771.83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$1,700.78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$1,709.28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$1,717.83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$1,726.42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$1,735.05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$1,743.72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$1,752.44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$1,761.21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$1,770.01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$1,778.86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$1,787.76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$1,796.69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$1,724.42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$1,733.05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$1,741.71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$1,750.42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$1,759.17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$1,767.97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$1,776.81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$1,785.69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$1,794.62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$1,803.59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$1,812.61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$1,821.67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$1,748.22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$1,756.96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$1,765.74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$1,774.57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$1,783.45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$1,792.36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$1,801.32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$1,810.33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$1,819.38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$1,828.48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$1,837.62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$1,846.81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$1,772.18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$1,781.04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$1,789.94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$1,798.89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$1,807.89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$1,816.93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$1,826.01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$1,835.14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$1,844.32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$1,853.54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$1,862.81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$1,872.12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$1,796.19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$1,805.17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$1,814.20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$1,823.27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$1,832.39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$1,841.55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$1,850.76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$1,860.01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$1,869.31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$1,878.66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$1,888.05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$1,897.49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$1,820.40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$1,829.51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$1,838.65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$1,847.85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$1,857.09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$1,866.37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$1,875.70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$1,885.08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$1,894.51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$1,903.98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$1,913.50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$1,923.07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$1,844.69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$1,853.91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$1,863.18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$1,872.50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$1,881.86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$1,891.27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$1,900.73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$1,910.23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$1,919.78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$1,929.38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$1,939.03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$1,948.72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$1,869.20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$1,878.54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$1,887.93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$1,897.37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$1,906.86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$1,916.40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$1,925.98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$1,935.61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$1,945.29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$1,955.01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$1,964.79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$1,974.61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$1,893.87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$1,903.34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$1,912.85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$1,922.42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$1,932.03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$1,941.69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$1,951.40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$1,961.15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$1,970.96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$1,980.82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$1,990.72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$2,000.67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$1,918.55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$1,928.15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$1,937.79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$1,947.48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$1,957.21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$1,967.00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$1,976.83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$1,986.72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$1,996.65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$2,006.63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$2,016.67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$2,026.75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$1,943.45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$1,953.16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$1,962.93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$1,972.74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$1,982.61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$1,992.52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$2,002.48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$2,012.50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$2,022.56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$2,032.67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$2,042.84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$2,053.05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$1,968.50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$1,978.35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$1,988.24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$1,998.18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$2,008.17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$2,018.21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$2,028.30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$2,038.44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$2,048.64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$2,058.88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$2,069.17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$2,079.52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$1,993.68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$2,003.65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$2,013.67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$2,023.74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$2,033.85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$2,044.02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$2,054.24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$2,064.52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$2,074.84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$2,085.21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$2,095.64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$2,106.12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$2,019.02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$2,029.12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$2,039.26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$2,049.46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$2,059.71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$2,070.00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$2,080.35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$2,090.76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$2,101.21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$2,111.72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$2,122.27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$2,132.89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$1,871.98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$1,881.33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$1,890.74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$1,900.20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$1,909.70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$1,919.24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$1,928.84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$1,938.49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$1,948.18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$1,957.92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$1,967.71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$1,977.55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$2,070.04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$2,080.39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$2,090.79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$2,101.25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$2,111.76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$2,122.31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$2,132.93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$2,143.59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$2,154.31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$2,165.08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$2,175.90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$2,186.78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$2,095.75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$2,106.23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$2,116.76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$2,127.35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$2,137.98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$2,148.67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$2,159.42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$2,170.22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$2,181.07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$2,191.97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$2,202.93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$2,213.95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$2,121.66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$2,132.27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$2,142.93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$2,153.64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$2,164.41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$2,175.23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$2,186.11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$2,197.04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$2,208.03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$2,219.07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$2,230.16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$2,241.31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$2,147.65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$2,158.39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$2,169.18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$2,180.03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$2,190.93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$2,201.88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$2,212.89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$2,223.96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$2,235.08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$2,246.25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$2,257.48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$2,268.77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$2,173.77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$2,184.63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$2,195.56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$2,206.54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$2,217.57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$2,228.66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$2,239.80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$2,251.00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$2,262.25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$2,273.56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$2,284.93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$2,296.36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$2,200.04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$2,211.04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$2,222.10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$2,233.21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$2,244.37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$2,255.60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$2,266.87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$2,278.21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$2,289.60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$2,301.05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$2,312.55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$2,324.11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$2,226.45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$2,237.58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$2,248.77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$2,260.02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$2,271.32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$2,282.67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$2,294.09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$2,305.56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$2,317.08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$2,328.67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$2,340.31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$2,352.01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$2,253.03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$2,264.29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$2,275.61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$2,286.99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$2,298.42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$2,309.92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$2,321.47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$2,333.07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$2,344.74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$2,356.46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$2,368.25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$2,380.09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$2,279.75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$2,291.15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$2,302.60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$2,314.11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$2,325.69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$2,337.31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$2,349.00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$2,360.75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$2,372.55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$2,384.41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$2,396.33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$2,408.32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$2,306.56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$2,318.09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$2,329.68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$2,341.33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$2,353.04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$2,364.80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$2,376.63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$2,388.51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$2,400.45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$2,412.45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$2,424.52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$2,436.64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$2,333.52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$2,345.19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$2,356.91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$2,368.70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$2,380.54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$2,392.44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$2,404.41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$2,416.43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$2,428.51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$2,440.65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$2,452.86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$2,465.12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$2,360.64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$2,372.45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$2,384.31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$2,396.23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$2,408.21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$2,420.25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$2,432.35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$2,444.51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$2,456.74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$2,469.02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$2,481.37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$2,493.77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$2,387.97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$2,399.91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$2,411.91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$2,423.97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$2,436.09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$2,448.27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$2,460.51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$2,472.82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$2,485.18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$2,497.61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$2,510.09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$2,522.65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$2,416.00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$2,428.08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$2,440.22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$2,452.42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$2,464.69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$2,477.01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$2,489.40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$2,501.84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$2,514.35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$2,526.92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$2,539.56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$2,552.26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$2,442.84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$2,455.06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$2,467.33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$2,479.67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$2,492.07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$2,504.53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$2,517.05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$2,529.64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$2,542.29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$2,555.00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$2,567.77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$2,580.61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$2,470.53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$2,482.89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$2,495.30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$2,507.78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$2,520.32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$2,532.92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$2,545.58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$2,558.31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$2,571.10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$2,583.96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$2,596.88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$2,609.86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$2,498.34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$2,510.83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$2,523.39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$2,536.00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$2,548.68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$2,561.43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$2,574.23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$2,587.10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$2,600.04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$2,613.04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$2,626.11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$2,639.24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$2,526.28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$2,538.91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$2,551.61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$2,564.36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$2,577.19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$2,590.07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$2,603.02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$2,616.04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$2,629.12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$2,642.26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$2,655.47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$2,668.75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$2,554.40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$2,567.17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$2,580.01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$2,592.91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$2,605.87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$2,618.90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$2,632.00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$2,645.16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$2,658.38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$2,671.67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$2,685.03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$2,698.46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$2,582.64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$2,595.55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$2,608.53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$2,621.57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$2,634.68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$2,647.85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$2,661.09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$2,674.40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$2,687.77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$2,701.21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$2,714.71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$2,728.29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$2,610.98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$2,624.03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$2,637.15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$2,650.34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$2,663.59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$2,676.91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$2,690.29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$2,703.75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$2,717.27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$2,730.85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$2,744.51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$2,758.23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$2,639.47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$2,652.67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$2,665.93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$2,679.26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$2,692.66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$2,706.12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$2,719.65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$2,733.25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$2,746.92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$2,760.65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$2,774.45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$2,788.33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$2,668.12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$2,681.47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$2,694.87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$2,708.35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$2,721.89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$2,735.50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$2,749.18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$2,762.92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$2,776.74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$2,790.62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$2,804.57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$2,818.60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$2,696.94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$2,710.43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$2,723.98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$2,737.60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$2,751.29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$2,765.04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$2,778.87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$2,792.76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$2,806.73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$2,820.76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$2,834.86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$2,849.04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$2,725.82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$2,739.45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$2,753.15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$2,766.91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$2,780.75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$2,794.65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$2,808.62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$2,822.67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$2,836.78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$2,850.96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$2,865.22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$2,879.54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$2,754.92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$2,768.69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$2,782.54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$2,796.45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$2,810.43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$2,824.48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$2,838.61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$2,852.80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$2,867.06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$2,881.40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$2,895.81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$2,910.29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$2,784.09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$2,798.01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$2,812.00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$2,826.06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$2,840.19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$2,854.40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$2,868.67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$2,883.01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$2,897.43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$2,911.91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$2,926.47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$2,941.11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$2,813.40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$2,827.47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$2,841.61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$2,855.81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$2,870.09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$2,884.44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$2,898.87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$2,913.36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$2,927.93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$2,942.57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$2,957.28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$2,972.07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$2,842.89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$2,857.10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$2,871.39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$2,885.75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$2,900.17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$2,914.68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$2,929.25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$2,943.89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$2,958.61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$2,973.41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$2,988.27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$3,003.22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$2,872.64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$2,887.01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$2,901.44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$2,915.95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$2,930.53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$2,945.18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$2,959.91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$2,974.71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$2,989.58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$3,004.53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$3,019.55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$3,034.65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$2,897.48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$2,911.96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$2,926.52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$2,941.16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$2,955.86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$2,970.64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$2,985.50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$3,000.42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$3,015.42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$3,030.50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$3,045.65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$3,060.88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$2,932.17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$2,946.83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$2,961.56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$2,976.37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$2,991.25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$3,006.21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$3,021.24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$3,036.34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$3,051.53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$3,066.78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$3,082.12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$3,097.53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$2,962.22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$2,977.03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$2,991.91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$3,006.87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$3,021.91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$3,037.02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$3,052.20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$3,067.46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$3,082.80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$3,098.21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$3,113.70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$3,129.27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$2,992.40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$3,007.36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$3,022.40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$3,037.51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$3,052.70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$3,067.96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$3,083.30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$3,098.72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$3,114.21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$3,129.78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$3,145.43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$3,161.16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$3,022.66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$3,037.77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$3,052.96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$3,068.23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$3,083.57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$3,098.99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$3,114.48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$3,130.05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$3,145.70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$3,161.43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$3,177.24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$3,193.13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$3,053.13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$3,068.39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$3,083.74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$3,099.15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$3,114.65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$3,130.22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$3,145.87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$3,161.60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$3,177.41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$3,193.30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$3,209.27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$3,225.31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$3,083.76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$3,099.18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$3,114.67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$3,130.25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$3,145.90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$3,161.63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$3,177.44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$3,193.32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$3,209.29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$3,225.34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$3,241.46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$3,257.67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$3,114.45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$3,130.02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$3,145.67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$3,161.40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$3,177.21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$3,193.09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$3,209.06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$3,225.10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$3,241.23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$3,257.44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$3,273.72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$3,290.09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$3,145.38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$3,161.10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$3,176.91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$3,192.79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$3,208.76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$3,224.80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$3,240.93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$3,257.13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$3,273.42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$3,289.78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$3,306.23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$3,322.76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$3,176.29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$3,192.17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$3,208.13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$3,224.17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$3,240.29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$3,256.50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$3,272.78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$3,289.14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$3,305.59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$3,322.12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$3,338.73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$3,355.42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$3,207.49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$3,223.52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$3,239.64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$3,255.84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$3,272.12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$3,288.48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$3,304.92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$3,321.45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$3,338.05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$3,354.74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$3,371.52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$3,388.38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$3,238.76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$3,254.95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$3,271.22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$3,287.58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$3,304.02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$3,320.54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$3,337.14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$3,353.83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$3,370.60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$3,387.45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$3,404.39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$3,421.41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$3,270.19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$3,286.54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$3,302.97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$3,319.49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$3,336.09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$3,352.77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$3,369.53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$3,386.38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$3,403.31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$3,420.33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$3,437.43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$3,454.61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$3,301.74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$3,318.25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$3,334.84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$3,351.52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$3,368.27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$3,385.12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$3,402.04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$3,419.05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$3,436.15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$3,453.33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$3,470.59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$3,487.95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$3,333.44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$3,350.11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$3,366.86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$3,383.70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$3,400.61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$3,417.62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$3,434.70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$3,451.88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$3,469.14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$3,486.48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$3,503.92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$3,521.44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$3,365.31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$3,382.13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$3,399.04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$3,416.04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$3,433.12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$3,450.29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$3,467.54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$3,484.87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$3,502.30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$3,519.81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$3,537.41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$3,555.10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$3,397.29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$3,414.28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$3,431.35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$3,448.51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$3,465.75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$3,483.08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$3,500.49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$3,517.99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$3,535.58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$3,553.26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$3,571.03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$3,588.88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$3,429.39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$3,446.54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$3,463.77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$3,481.09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$3,498.50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$3,515.99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$3,533.57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$3,551.24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$3,568.99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$3,586.84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$3,604.77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$3,622.80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$3,461.63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$3,478.94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$3,496.33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$3,513.81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$3,531.38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$3,549.04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$3,566.78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$3,584.62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$3,602.54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$3,620.55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$3,638.66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$3,656.85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$3,494.03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$3,511.50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$3,529.06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$3,546.70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$3,564.43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$3,582.26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$3,600.17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$3,618.17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$3,636.26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$3,654.44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$3,672.71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$3,691.08</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$3,526.56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$3,544.19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$3,561.92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$3,579.72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$3,597.62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$3,615.61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$3,633.69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$3,651.86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$3,670.12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$3,688.47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$3,706.91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$3,725.44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$3,559.26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$3,577.05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$3,594.94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$3,612.91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$3,630.98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$3,649.13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$3,667.38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$3,685.72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$3,704.15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$3,722.67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$3,741.28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$3,759.99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$3,592.04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$3,610.00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$3,628.05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$3,646.19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$3,664.43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$3,682.75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$3,701.16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$3,719.67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$3,738.27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$3,756.96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$3,775.74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$3,794.62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$3,624.98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$3,643.10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$3,661.32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$3,679.63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$3,698.02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$3,716.51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$3,735.10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$3,753.77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$3,772.54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$3,791.40</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$3,810.36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$3,829.41</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$3,658.09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$3,676.38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$3,694.76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$3,713.24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$3,731.80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$3,750.46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$3,769.22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$3,788.06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$3,807.00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$3,826.04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$3,845.17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$3,864.39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$3,691.32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$3,709.78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$3,728.33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$3,746.97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$3,765.71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$3,784.53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$3,803.46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$3,822.47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$3,841.59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$3,860.79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$3,880.10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$3,899.50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$3,724.70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$3,743.33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$3,762.04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$3,780.85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$3,799.76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$3,818.76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$3,837.85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$3,857.04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$3,876.33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$3,895.71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$3,915.19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$3,934.76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$3,758.20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$3,776.99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$3,795.88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$3,814.86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$3,833.93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$3,853.10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$3,872.37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$3,891.73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$3,911.19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$3,930.74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$3,950.40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$3,970.15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$3,787.09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$3,806.03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$3,825.06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$3,844.19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$3,863.41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$3,882.72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$3,902.14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$3,921.65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$3,941.26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$3,960.96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$3,980.77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$4,000.67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$3,825.65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$3,844.78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$3,864.00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$3,883.32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$3,902.74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$3,922.25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$3,941.86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$3,961.57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$3,981.38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$4,001.28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$4,021.29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$4,041.40</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$3,859.53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$3,878.83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$3,898.22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$3,917.72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$3,937.30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$3,956.99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$3,976.78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$3,996.66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$4,016.64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$4,036.73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$4,056.91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$4,077.19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$3,893.58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$3,913.05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$3,932.62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$3,952.28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$3,972.04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$3,991.90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$4,011.86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$4,031.92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$4,052.08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$4,072.34</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$4,092.70</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$4,113.16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$3,927.82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$3,947.46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$3,967.20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$3,987.04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$4,006.97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$4,027.01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$4,047.14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$4,067.38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$4,087.71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$4,108.15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$4,128.69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$4,149.34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$3,962.13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$3,981.94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$4,001.85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$4,021.86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$4,041.96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$4,062.17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$4,082.49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$4,102.90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$4,123.41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$4,144.03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$4,164.75</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$4,185.57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$3,996.64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$4,016.62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$4,036.70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$4,056.89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$4,077.17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$4,097.56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$4,118.04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$4,138.63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$4,159.33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$4,180.12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$4,201.02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$4,222.03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$4,031.28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$4,051.44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$4,071.69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$4,092.05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$4,112.51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$4,133.07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$4,153.74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$4,174.51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$4,195.38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$4,216.36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$4,237.44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$4,258.63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$4,065.98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$4,086.31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$4,106.74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$4,127.28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$4,147.91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$4,168.65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$4,189.50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$4,210.44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$4,231.50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$4,252.65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$4,273.92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$4,295.29</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$4,100.89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$4,121.40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$4,142.01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$4,162.72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$4,183.53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$4,204.45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$4,225.47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$4,246.60</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$4,267.83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$4,289.17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$4,310.61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$4,332.17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$4,135.91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$4,156.59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$4,177.37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$4,198.26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$4,219.25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$4,240.35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$4,261.55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$4,282.86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$4,304.27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$4,325.79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$4,347.42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$4,369.16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$4,171.12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$4,191.97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$4,212.93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$4,234.00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$4,255.17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$4,276.44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$4,297.83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$4,319.31</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$4,340.91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$4,362.62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$4,384.43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$4,406.35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$4,205.92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$4,226.95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$4,248.09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$4,269.33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$4,290.68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$4,312.13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$4,333.69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$4,355.36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$4,377.14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$4,399.02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$4,421.02</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$4,443.12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$4,241.83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$4,263.04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$4,284.36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$4,305.78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$4,327.31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$4,348.94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$4,370.69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$4,392.54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$4,414.50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$4,436.58</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$4,458.76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$4,481.05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$4,277.41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$4,298.80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$4,320.29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$4,341.89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$4,363.60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$4,385.42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$4,407.35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$4,429.39</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$4,451.53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$4,473.79</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$4,496.16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$4,518.64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$4,313.20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$4,334.77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$4,356.44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$4,378.22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$4,400.11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$4,422.11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$4,444.22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$4,466.44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$4,488.78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$4,511.22</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$4,533.78</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$4,556.45</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$4,349.06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$4,370.81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$4,392.66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$4,414.62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$4,436.70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$4,458.88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$4,481.18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$4,503.58</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$4,526.10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$4,548.73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$4,571.47</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$4,594.33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$4,385.04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$4,406.97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$4,429.00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$4,451.15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$4,473.40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$4,495.77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$4,518.25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$4,540.84</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$4,563.55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$4,586.36</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$4,609.29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$4,632.34</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$4,421.19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$4,443.29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$4,465.51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$4,487.84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$4,510.28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$4,532.83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$4,555.49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$4,578.27</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$4,601.16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$4,624.17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$4,647.29</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$4,670.52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$4,457.48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$4,479.77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$4,502.17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$4,524.68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$4,547.30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$4,570.04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$4,592.89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$4,615.85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$4,638.93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$4,662.13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$4,685.44</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$4,708.86</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$4,493.89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$4,516.36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$4,538.94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$4,561.64</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$4,584.45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$4,607.37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$4,630.41</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$4,653.56</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$4,676.83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$4,700.21</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$4,723.71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$4,747.33</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$4,530.47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$4,553.12</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$4,575.89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$4,598.77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$4,621.76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$4,644.87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$4,668.09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$4,691.43</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$4,714.89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$4,738.47</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$4,762.16</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$4,785.97</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$4,567.15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$4,589.98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$4,612.93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$4,636.00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$4,659.18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$4,682.47</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$4,705.89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$4,729.42</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$4,753.06</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$4,776.83</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$4,800.71</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$4,824.72</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$4,603.98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$4,627.00</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$4,650.13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$4,673.38</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$4,696.75</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$4,720.23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$4,743.83</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$4,767.55</w:t>
            </w:r>
          </w:p>
        </w:tc>
        <w:tc>
          <w:tcPr>
            <w:tcW w:w="88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$4,791.39</w:t>
            </w:r>
          </w:p>
        </w:tc>
        <w:tc>
          <w:tcPr>
            <w:tcW w:w="72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$4,815.35</w:t>
            </w:r>
          </w:p>
        </w:tc>
        <w:tc>
          <w:tcPr>
            <w:tcW w:w="839"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$4,839.43</w:t>
            </w:r>
          </w:p>
        </w:tc>
        <w:tc>
          <w:tcPr>
            <w:tcW w:w="787"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$4,863.62</w:t>
            </w:r>
          </w:p>
        </w:tc>
      </w:tr>
      <w:tr w:rsidR="001202E4" w:rsidRPr="0083691D" w:rsidTr="0083691D">
        <w:trPr>
          <w:trHeight w:val="270"/>
        </w:trPr>
        <w:tc>
          <w:tcPr>
            <w:tcW w:w="9903" w:type="dxa"/>
            <w:gridSpan w:val="13"/>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En consumos mayores a 200 m</w:t>
            </w:r>
            <w:r w:rsidRPr="0083691D">
              <w:rPr>
                <w:rFonts w:ascii="Verdana" w:hAnsi="Verdana" w:cs="Arial"/>
                <w:b/>
                <w:bCs/>
                <w:color w:val="000000"/>
                <w:sz w:val="11"/>
                <w:szCs w:val="11"/>
                <w:vertAlign w:val="superscript"/>
                <w:lang w:val="es-MX" w:eastAsia="es-MX"/>
              </w:rPr>
              <w:t>3</w:t>
            </w:r>
            <w:r w:rsidRPr="0083691D">
              <w:rPr>
                <w:rFonts w:ascii="Verdana" w:hAnsi="Verdana" w:cs="Arial"/>
                <w:b/>
                <w:bCs/>
                <w:color w:val="000000"/>
                <w:sz w:val="11"/>
                <w:szCs w:val="11"/>
                <w:lang w:val="es-MX" w:eastAsia="es-MX"/>
              </w:rPr>
              <w:t xml:space="preserve"> se cobrará cada metro cúbico al precio siguiente:</w:t>
            </w:r>
          </w:p>
        </w:tc>
      </w:tr>
      <w:tr w:rsidR="001202E4" w:rsidRPr="0083691D" w:rsidTr="0083691D">
        <w:trPr>
          <w:trHeight w:val="313"/>
        </w:trPr>
        <w:tc>
          <w:tcPr>
            <w:tcW w:w="851"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Enero</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881"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39"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78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83691D">
        <w:trPr>
          <w:trHeight w:val="300"/>
        </w:trPr>
        <w:tc>
          <w:tcPr>
            <w:tcW w:w="851"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$23.50</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$23.62</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$23.74</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$23.85</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$23.97</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$24.09</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$24.21</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$24.34</w:t>
            </w:r>
          </w:p>
        </w:tc>
        <w:tc>
          <w:tcPr>
            <w:tcW w:w="881"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$24.46</w:t>
            </w:r>
          </w:p>
        </w:tc>
        <w:tc>
          <w:tcPr>
            <w:tcW w:w="72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$24.58</w:t>
            </w:r>
          </w:p>
        </w:tc>
        <w:tc>
          <w:tcPr>
            <w:tcW w:w="839"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$24.70</w:t>
            </w:r>
          </w:p>
        </w:tc>
        <w:tc>
          <w:tcPr>
            <w:tcW w:w="787" w:type="dxa"/>
            <w:shd w:val="clear" w:color="auto" w:fill="auto"/>
            <w:noWrap/>
            <w:vAlign w:val="bottom"/>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$24.83</w:t>
            </w:r>
          </w:p>
        </w:tc>
      </w:tr>
    </w:tbl>
    <w:p w:rsidR="001202E4" w:rsidRDefault="001202E4" w:rsidP="00C64D95">
      <w:pPr>
        <w:widowControl w:val="0"/>
        <w:spacing w:line="360" w:lineRule="auto"/>
        <w:jc w:val="both"/>
        <w:rPr>
          <w:rFonts w:ascii="Verdana" w:hAnsi="Verdana"/>
          <w:sz w:val="18"/>
          <w:szCs w:val="18"/>
        </w:rPr>
      </w:pPr>
    </w:p>
    <w:p w:rsidR="0083691D" w:rsidRPr="00C64D95" w:rsidRDefault="0083691D" w:rsidP="00C64D95">
      <w:pPr>
        <w:widowControl w:val="0"/>
        <w:spacing w:line="360" w:lineRule="auto"/>
        <w:jc w:val="both"/>
        <w:rPr>
          <w:rFonts w:ascii="Verdana" w:hAnsi="Verdana"/>
          <w:sz w:val="18"/>
          <w:szCs w:val="18"/>
        </w:rPr>
      </w:pPr>
    </w:p>
    <w:p w:rsidR="001202E4" w:rsidRPr="00C64D95" w:rsidRDefault="001202E4" w:rsidP="00C64D95">
      <w:pPr>
        <w:widowControl w:val="0"/>
        <w:autoSpaceDE w:val="0"/>
        <w:autoSpaceDN w:val="0"/>
        <w:adjustRightInd w:val="0"/>
        <w:spacing w:line="360" w:lineRule="auto"/>
        <w:jc w:val="both"/>
        <w:rPr>
          <w:rFonts w:ascii="Verdana" w:hAnsi="Verdana" w:cs="Arial"/>
          <w:bCs/>
          <w:sz w:val="18"/>
          <w:szCs w:val="18"/>
        </w:rPr>
      </w:pPr>
    </w:p>
    <w:p w:rsidR="001202E4" w:rsidRDefault="001202E4" w:rsidP="0083691D">
      <w:pPr>
        <w:widowControl w:val="0"/>
        <w:autoSpaceDE w:val="0"/>
        <w:autoSpaceDN w:val="0"/>
        <w:adjustRightInd w:val="0"/>
        <w:spacing w:line="360" w:lineRule="auto"/>
        <w:ind w:left="1418" w:hanging="567"/>
        <w:jc w:val="both"/>
        <w:rPr>
          <w:rFonts w:ascii="Verdana" w:hAnsi="Verdana" w:cs="Arial"/>
          <w:b/>
          <w:bCs/>
          <w:sz w:val="18"/>
          <w:szCs w:val="18"/>
        </w:rPr>
      </w:pPr>
      <w:r w:rsidRPr="00C64D95">
        <w:rPr>
          <w:rFonts w:ascii="Verdana" w:hAnsi="Verdana" w:cs="Arial"/>
          <w:b/>
          <w:bCs/>
          <w:sz w:val="18"/>
          <w:szCs w:val="18"/>
        </w:rPr>
        <w:t>b)</w:t>
      </w:r>
      <w:r w:rsidRPr="00C64D95">
        <w:rPr>
          <w:rFonts w:ascii="Verdana" w:hAnsi="Verdana" w:cs="Arial"/>
          <w:b/>
          <w:bCs/>
          <w:sz w:val="18"/>
          <w:szCs w:val="18"/>
        </w:rPr>
        <w:tab/>
        <w:t>Tarifa comercial y de servicios:</w:t>
      </w:r>
    </w:p>
    <w:p w:rsidR="0083691D" w:rsidRPr="0083691D" w:rsidRDefault="0083691D" w:rsidP="00C64D95">
      <w:pPr>
        <w:widowControl w:val="0"/>
        <w:autoSpaceDE w:val="0"/>
        <w:autoSpaceDN w:val="0"/>
        <w:adjustRightInd w:val="0"/>
        <w:spacing w:line="360" w:lineRule="auto"/>
        <w:jc w:val="both"/>
        <w:rPr>
          <w:rFonts w:ascii="Verdana" w:hAnsi="Verdana" w:cs="Arial"/>
          <w:bCs/>
          <w:sz w:val="18"/>
          <w:szCs w:val="18"/>
        </w:rPr>
      </w:pPr>
    </w:p>
    <w:tbl>
      <w:tblPr>
        <w:tblW w:w="9914" w:type="dxa"/>
        <w:tblInd w:w="-16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51"/>
        <w:gridCol w:w="720"/>
        <w:gridCol w:w="720"/>
        <w:gridCol w:w="720"/>
        <w:gridCol w:w="720"/>
        <w:gridCol w:w="720"/>
        <w:gridCol w:w="720"/>
        <w:gridCol w:w="720"/>
        <w:gridCol w:w="720"/>
        <w:gridCol w:w="900"/>
        <w:gridCol w:w="720"/>
        <w:gridCol w:w="860"/>
        <w:gridCol w:w="823"/>
      </w:tblGrid>
      <w:tr w:rsidR="001202E4" w:rsidRPr="0083691D" w:rsidTr="0083691D">
        <w:trPr>
          <w:trHeight w:val="315"/>
        </w:trPr>
        <w:tc>
          <w:tcPr>
            <w:tcW w:w="9914" w:type="dxa"/>
            <w:gridSpan w:val="13"/>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COMERCIAL Y DE SERVICIOS</w:t>
            </w:r>
          </w:p>
        </w:tc>
      </w:tr>
      <w:tr w:rsidR="001202E4" w:rsidRPr="0083691D" w:rsidTr="0083691D">
        <w:trPr>
          <w:trHeight w:val="38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m</w:t>
            </w:r>
            <w:r w:rsidRPr="00264A79">
              <w:rPr>
                <w:rFonts w:ascii="Verdana" w:hAnsi="Verdana" w:cs="Arial"/>
                <w:b/>
                <w:bCs/>
                <w:sz w:val="11"/>
                <w:szCs w:val="11"/>
                <w:vertAlign w:val="superscript"/>
                <w:lang w:val="es-MX" w:eastAsia="es-MX"/>
              </w:rPr>
              <w:t>3</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Enero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90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6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8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83691D">
        <w:trPr>
          <w:trHeight w:val="33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 xml:space="preserve">Cuota </w:t>
            </w:r>
            <w:r w:rsidR="00264A79">
              <w:rPr>
                <w:rFonts w:ascii="Verdana" w:hAnsi="Verdana" w:cs="Arial"/>
                <w:b/>
                <w:bCs/>
                <w:sz w:val="11"/>
                <w:szCs w:val="11"/>
                <w:lang w:val="es-MX" w:eastAsia="es-MX"/>
              </w:rPr>
              <w:t>b</w:t>
            </w:r>
            <w:r w:rsidRPr="0083691D">
              <w:rPr>
                <w:rFonts w:ascii="Verdana" w:hAnsi="Verdana" w:cs="Arial"/>
                <w:b/>
                <w:bCs/>
                <w:sz w:val="11"/>
                <w:szCs w:val="11"/>
                <w:lang w:val="es-MX" w:eastAsia="es-MX"/>
              </w:rPr>
              <w:t>ase</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$281.02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$283.84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$285.25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$286.68</w:t>
            </w:r>
          </w:p>
        </w:tc>
      </w:tr>
      <w:tr w:rsidR="001202E4" w:rsidRPr="0083691D" w:rsidTr="0083691D">
        <w:trPr>
          <w:trHeight w:val="300"/>
        </w:trPr>
        <w:tc>
          <w:tcPr>
            <w:tcW w:w="9914" w:type="dxa"/>
            <w:gridSpan w:val="13"/>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La cuota base da derecho a consumir hasta 20 metros cúbicos mensuales</w:t>
            </w:r>
            <w:r w:rsidR="00264A79">
              <w:rPr>
                <w:rFonts w:ascii="Verdana" w:hAnsi="Verdana" w:cs="Arial"/>
                <w:b/>
                <w:bCs/>
                <w:sz w:val="11"/>
                <w:szCs w:val="11"/>
                <w:lang w:val="es-MX" w:eastAsia="es-MX"/>
              </w:rPr>
              <w:t>.</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m</w:t>
            </w:r>
            <w:r w:rsidRPr="00264A79">
              <w:rPr>
                <w:rFonts w:ascii="Verdana" w:hAnsi="Verdana" w:cs="Arial"/>
                <w:b/>
                <w:bCs/>
                <w:sz w:val="11"/>
                <w:szCs w:val="11"/>
                <w:vertAlign w:val="superscript"/>
                <w:lang w:val="es-MX" w:eastAsia="es-MX"/>
              </w:rPr>
              <w:t>3</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Enero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90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6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8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$290.67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$295.05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$298.01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$299.50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$301.00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$301.00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$304.02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$307.06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$310.14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$311.69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$314.82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$316.39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$317.97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$318.82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$323.63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$326.87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$328.51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$331.80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$333.46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$335.13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$337.10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$345.62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$349.08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$350.83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$352.58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$363.00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$366.64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$368.48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$370.32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$380.49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$384.30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$386.22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$388.15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$398.78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$402.77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$404.79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$406.81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$416.35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$420.53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$422.63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$424.74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$434.60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$438.95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$441.15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$443.35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$453.12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$457.66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$459.95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$462.25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$464.85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$469.51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$471.86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$476.59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$478.97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$481.37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$485.93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$488.36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$490.80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$495.72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$498.20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$500.69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$492.48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$494.94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$497.42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$499.91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$502.40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$504.92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$507.44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$509.98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$512.53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$515.09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$517.67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$520.25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$511.22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$513.78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$516.35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$521.53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$524.13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$526.75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$529.39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$532.03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$534.69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$537.37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$540.05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$530.25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$532.90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$535.57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$538.25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$540.94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$543.64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$546.36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$549.09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$551.84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$554.60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$557.37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$560.16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$562.32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$565.13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$576.52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$582.30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$585.21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$588.14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$568.91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$571.75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$574.61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$577.49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$580.37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$583.27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$586.19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$589.12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$592.07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$595.03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$598.00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$600.99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$588.58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$591.52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$594.48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$597.46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$600.44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$603.44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$606.46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$609.49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$612.54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$615.60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$618.68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$621.78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$627.01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$630.15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$633.30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$636.46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$639.65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$642.84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$628.66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$631.81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$634.97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$641.33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$644.54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$647.76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$651.00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$654.26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$657.53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$660.81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$664.12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$648.98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$652.23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$655.49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$658.77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$662.06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$665.37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$668.70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$672.04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$675.40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$678.78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$682.17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$685.58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$669.54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$672.89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$676.25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$679.64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$683.03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$686.45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$689.88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$693.33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$696.80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$700.28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$703.78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$707.30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$690.42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$693.87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$697.34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$700.82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$704.33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$707.85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$711.39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$714.95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$718.52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$722.11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$725.72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$729.35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$711.42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$714.98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$718.56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$722.15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$725.76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$729.39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$733.04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$736.70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$740.38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$744.09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$747.81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$751.55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$732.66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$740.00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$743.70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$747.42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$751.16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$754.92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$758.69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$762.48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$766.30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$770.13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$773.98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$754.15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$757.92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$761.71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$765.52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$769.34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$777.06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$780.94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$784.85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$788.77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$792.72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$796.68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$775.82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$779.70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$783.59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$787.51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$795.41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$799.38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$803.38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$807.40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$811.44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$815.49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$819.57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$797.80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$801.79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$805.80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$809.83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$813.88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$817.95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$822.04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$826.15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$834.43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$838.60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$842.79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$819.95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$824.05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$828.17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$832.31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$836.47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$840.66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$844.86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$849.08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$853.33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$857.60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$861.88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$866.19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$842.36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$855.05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$859.33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$863.63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$867.94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$872.28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$876.65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$881.03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$885.43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$889.86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$864.90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$869.22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$873.57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$877.93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$882.32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$886.74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$891.17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$895.62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$900.10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$904.60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$909.13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$913.67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$887.81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$892.25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$896.71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$901.19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$905.70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$910.23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$914.78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$919.35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$923.95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$928.57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$933.21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$937.88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$915.35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$919.93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$924.53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$929.15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$933.80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$938.47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$943.16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$947.88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$952.62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$957.38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$962.17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$934.08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$938.75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$943.44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$948.16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$952.90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$957.66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$962.45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$967.26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$972.10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$976.96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$981.84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$986.75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$957.71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$962.50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$967.31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$972.15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$977.01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$981.89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$986.80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$991.74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$996.70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$1,001.68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$1,006.69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$1,011.72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$981.44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$986.34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$991.27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$996.23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$1,001.21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$1,006.22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$1,011.25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$1,016.31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$1,021.39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$1,026.49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$1,031.63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$1,036.78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$1,005.34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$1,010.37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$1,015.42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$1,020.50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$1,025.60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$1,030.73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$1,035.88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$1,041.06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$1,046.27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$1,051.50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$1,056.75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$1,062.04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$1,029.53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$1,034.68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$1,039.85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$1,045.05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$1,055.53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$1,060.81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$1,066.11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$1,071.44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$1,076.80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$1,082.18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$1,087.59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$1,053.93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$1,059.20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$1,064.50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$1,069.82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$1,075.17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$1,080.54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$1,085.95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$1,091.38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$1,096.83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$1,102.32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$1,107.83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$1,113.37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$1,078.65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$1,084.04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$1,089.46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$1,094.91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$1,100.38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$1,105.88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$1,111.41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$1,116.97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$1,122.56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$1,128.17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$1,133.81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$1,139.48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$1,103.48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$1,109.00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$1,114.55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$1,120.12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$1,125.72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$1,131.35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$1,137.00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$1,142.69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$1,148.40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$1,154.14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$1,159.91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$1,165.71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$1,128.57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$1,134.22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$1,139.89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$1,145.59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$1,151.31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$1,157.07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$1,162.86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$1,168.67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$1,174.51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$1,180.39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$1,186.29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$1,192.22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$1,153.92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$1,159.69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$1,165.49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$1,171.31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$1,177.17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$1,183.06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$1,188.97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$1,194.92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$1,200.89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$1,206.90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$1,212.93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$1,219.00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$1,179.45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$1,185.34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$1,191.27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$1,197.23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$1,203.21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$1,209.23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$1,215.27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$1,221.35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$1,227.46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$1,233.59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$1,239.76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$1,245.96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$1,205.24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$1,211.27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$1,217.32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$1,223.41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$1,229.53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$1,235.68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$1,241.85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$1,248.06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$1,254.30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$1,260.57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$1,266.88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$1,273.21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$1,231.23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$1,237.39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$1,243.58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$1,249.79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$1,256.04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$1,262.32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$1,268.63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$1,274.98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$1,281.35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$1,287.76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$1,294.20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$1,300.67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$1,257.48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$1,263.77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$1,270.08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$1,276.44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$1,282.82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$1,289.23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$1,295.68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$1,302.16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$1,308.67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$1,315.21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$1,321.79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$1,328.40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$1,283.90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$1,290.32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$1,296.78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$1,303.26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$1,309.78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$1,322.91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$1,329.52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$1,336.17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$1,342.85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$1,349.56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$1,356.31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$1,310.60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$1,317.15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$1,323.74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$1,330.36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$1,337.01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$1,343.70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$1,350.41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$1,357.17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$1,363.95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$1,370.77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$1,377.63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$1,384.51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$1,337.52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$1,344.21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$1,350.93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$1,357.69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$1,364.47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$1,371.30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$1,378.15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$1,385.04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$1,391.97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$1,398.93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$1,405.92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$1,412.95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$1,364.70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$1,371.52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$1,378.38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$1,385.27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$1,392.20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$1,399.16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$1,406.16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$1,413.19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$1,420.25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$1,427.35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$1,434.49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$1,441.66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$1,392.03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$1,398.99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$1,405.98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$1,413.01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$1,420.08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$1,427.18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$1,434.31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$1,441.48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$1,448.69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$1,455.93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$1,463.21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$1,470.53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$1,419.65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$1,426.75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$1,433.89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$1,441.05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$1,448.26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$1,455.50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$1,462.78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$1,470.09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$1,477.44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$1,484.83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$1,492.25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$1,499.72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$1,447.37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$1,454.61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$1,469.19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$1,476.54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$1,483.92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$1,491.34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$1,498.79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$1,506.29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$1,513.82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$1,521.39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$1,529.00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$1,475.49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$1,482.87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$1,497.74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$1,505.22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$1,512.75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$1,520.31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$1,527.92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$1,535.55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$1,543.23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$1,550.95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$1,558.70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$1,503.76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$1,511.28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$1,518.84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$1,526.43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$1,534.07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$1,541.74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$1,549.44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$1,557.19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$1,564.98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$1,572.80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$1,580.67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$1,588.57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$1,532.22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$1,539.88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$1,547.58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$1,555.31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$1,563.09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$1,570.91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$1,578.76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$1,586.65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$1,594.59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$1,602.56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$1,610.57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$1,618.63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$1,558.78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$1,574.40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$1,582.28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$1,590.19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$1,598.14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$1,606.13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$1,614.16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$1,622.23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$1,630.34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$1,638.49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$1,646.69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$1,589.84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$1,597.79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$1,605.78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$1,613.81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$1,629.99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$1,638.14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$1,646.33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$1,654.56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$1,662.83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$1,671.15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$1,679.50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$1,619.06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$1,627.15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$1,635.29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$1,643.47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$1,651.68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$1,659.94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$1,668.24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$1,676.58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$1,684.97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$1,693.39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$1,701.86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$1,710.37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$1,648.43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$1,656.67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$1,664.95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$1,673.28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$1,681.64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$1,690.05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$1,698.50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$1,706.99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$1,715.53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$1,724.11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$1,732.73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$1,741.39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$1,678.06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$1,686.45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$1,694.89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$1,703.36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$1,720.44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$1,729.04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$1,737.68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$1,746.37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$1,755.10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$1,763.88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$1,772.70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$1,707.94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$1,716.48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$1,725.06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$1,733.69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$1,742.36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$1,751.07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$1,759.82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$1,768.62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$1,777.47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$1,786.35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$1,795.29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$1,804.26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$1,738.00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$1,746.69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$1,755.42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$1,764.20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$1,773.02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$1,781.89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$1,799.75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$1,808.75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$1,817.79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$1,826.88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$1,836.02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$1,768.30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$1,777.14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$1,786.02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$1,794.95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$1,803.93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$1,812.95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$1,822.01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$1,831.12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$1,849.48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$1,858.73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$1,868.02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$1,798.81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$1,807.80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$1,816.84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$1,825.92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$1,835.05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$1,844.23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$1,853.45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$1,862.72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$1,872.03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$1,881.39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$1,890.80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$1,900.25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$1,829.61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$1,838.76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$1,847.96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$1,857.20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$1,866.48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$1,875.81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$1,885.19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$1,894.62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$1,904.09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$1,913.61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$1,923.18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$1,932.80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$1,860.56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$1,869.86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$1,879.21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$1,888.60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$1,898.05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$1,907.54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$1,917.08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$1,926.66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$1,936.29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$1,945.98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$1,955.71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$1,965.48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$1,891.79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$1,901.24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$1,910.75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$1,920.30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$1,929.91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$1,939.56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$1,949.25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$1,959.00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$1,968.79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$1,978.64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$1,988.53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$1,998.47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$1,923.13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$1,932.75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$1,942.41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$1,952.13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$1,961.89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$1,971.70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$1,981.55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$1,991.46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$2,001.42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$2,011.43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$2,021.48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$2,031.59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$1,954.87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$1,964.65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$1,974.47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$1,984.34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$1,994.26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$2,004.24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$2,014.26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$2,024.33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$2,034.45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$2,044.62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$2,054.84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$2,065.12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$1,986.72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$1,996.65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$2,006.63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$2,016.67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$2,026.75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$2,036.88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$2,047.07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$2,057.30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$2,067.59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$2,077.93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$2,088.32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$2,098.76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$2,018.83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$2,028.92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$2,039.07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$2,049.26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$2,059.51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$2,069.81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$2,080.16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$2,090.56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$2,101.01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$2,111.52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$2,122.07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$2,132.68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$2,051.15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$2,061.41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$2,071.72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$2,082.07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$2,092.49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$2,102.95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$2,113.46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$2,124.03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$2,134.65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$2,145.32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$2,156.05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$2,166.83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$2,083.79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$2,094.21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$2,104.68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$2,115.21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$2,125.78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$2,136.41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$2,147.09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$2,157.83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$2,168.62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$2,179.46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$2,190.36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$2,201.31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$2,127.15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$2,137.79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$2,148.47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$2,159.22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$2,170.01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$2,180.86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$2,191.77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$2,202.73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$2,213.74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$2,224.81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$2,235.93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$2,149.54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$2,171.08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$2,181.94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$2,192.85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$2,203.81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$2,214.83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$2,225.91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$2,237.04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$2,248.22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$2,259.46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$2,270.76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$2,182.76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$2,193.67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$2,204.64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$2,215.67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$2,226.74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$2,237.88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$2,249.07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$2,260.31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$2,271.61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$2,282.97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$2,294.39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$2,305.86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$2,216.21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$2,227.29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$2,238.43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$2,249.62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$2,260.87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$2,272.17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$2,283.53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$2,294.95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$2,306.42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$2,317.96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$2,329.55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$2,341.19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$2,249.93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$2,261.18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$2,272.48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$2,283.85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$2,295.27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$2,306.74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$2,318.28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$2,329.87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$2,341.52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$2,353.22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$2,364.99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$2,376.82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$2,283.84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$2,295.26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$2,306.74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$2,318.27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$2,329.86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$2,341.51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$2,353.22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$2,364.99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$2,376.81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$2,388.70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$2,400.64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$2,412.64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$2,318.03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$2,329.62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$2,341.27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$2,352.97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$2,364.74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$2,376.56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$2,388.44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$2,400.39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$2,412.39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$2,424.45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$2,436.57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$2,448.75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$2,352.41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$2,364.17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$2,375.99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$2,387.87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$2,399.81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$2,411.81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$2,423.87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$2,435.99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$2,448.17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$2,460.41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$2,472.71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$2,485.07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$2,386.97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$2,398.90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$2,410.90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$2,422.95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$2,435.07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$2,447.24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$2,459.48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$2,471.77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$2,484.13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$2,496.55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$2,509.04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$2,521.58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$2,421.83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$2,433.94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$2,446.11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$2,458.34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$2,470.63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$2,482.98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$2,495.40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$2,507.87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$2,520.41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$2,533.01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$2,545.68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$2,558.41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$2,456.82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$2,469.11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$2,493.86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$2,518.86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$2,544.11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$2,556.83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$2,569.62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$2,582.46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$2,595.38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$2,492.10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$2,504.56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$2,517.09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$2,529.67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$2,542.32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$2,555.03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$2,567.81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$2,580.65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$2,593.55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$2,606.52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$2,619.55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$2,632.65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$2,527.62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$2,540.26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$2,552.96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$2,565.73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$2,578.56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$2,604.41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$2,617.43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$2,630.51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$2,643.67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$2,656.89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$2,670.17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$2,563.38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$2,576.20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$2,589.08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$2,602.03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$2,615.04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$2,628.11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$2,641.25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$2,654.46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$2,667.73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$2,681.07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$2,694.47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$2,707.95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$2,599.29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$2,612.29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$2,625.35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$2,638.48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$2,651.67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$2,664.93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$2,678.25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$2,691.64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$2,705.10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$2,718.63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$2,732.22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$2,745.88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$2,637.95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$2,651.14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$2,664.40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$2,677.72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$2,691.11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$2,704.56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$2,718.08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$2,731.67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$2,745.33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$2,759.06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$2,772.85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$2,786.72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$2,677.00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$2,690.38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$2,703.83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$2,717.35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$2,730.94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$2,744.59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$2,758.32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$2,772.11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$2,785.97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$2,799.90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$2,813.90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$2,827.97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$2,716.16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$2,729.74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$2,743.39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$2,757.11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$2,770.90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$2,784.75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$2,798.67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$2,812.67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$2,826.73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$2,840.86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$2,855.07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$2,869.34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$2,755.69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$2,769.47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$2,783.32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$2,797.23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$2,811.22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$2,825.27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$2,839.40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$2,853.60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$2,867.87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$2,882.21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$2,896.62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$2,911.10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$2,798.25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$2,812.24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$2,826.30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$2,840.43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$2,854.63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$2,868.91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$2,883.25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$2,897.67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$2,912.16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$2,926.72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$2,941.35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$2,956.06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$2,835.54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$2,849.72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$2,863.97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$2,878.29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$2,892.68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$2,907.14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$2,921.68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$2,936.28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$2,950.97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$2,965.72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$2,980.55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$2,995.45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$2,875.79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$2,890.17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$2,904.62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$2,919.14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$2,933.74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$2,948.40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$2,963.15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$2,977.96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$2,992.85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$3,007.82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$3,022.85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$3,037.97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$2,916.44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$2,931.02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$2,945.68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$2,960.40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$2,975.21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$2,990.08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$3,005.03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$3,020.06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$3,035.16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$3,050.33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$3,065.59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$3,080.91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$2,957.32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$2,972.10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$2,986.96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$3,001.90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$3,016.91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$3,031.99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$3,047.15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$3,062.39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$3,077.70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$3,093.09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$3,108.55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$3,124.10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$2,998.45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$3,013.44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$3,028.51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$3,043.65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$3,058.87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$3,074.16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$3,089.53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$3,104.98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$3,120.51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$3,136.11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$3,151.79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$3,167.55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$3,039.82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$3,055.02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$3,070.30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$3,085.65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$3,101.08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$3,116.58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$3,132.16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$3,147.82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$3,163.56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$3,179.38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$3,195.28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$3,211.26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$3,081.51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$3,096.92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$3,112.40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$3,127.96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$3,143.60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$3,159.32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$3,175.12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$3,190.99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$3,206.95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$3,222.98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$3,239.10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$3,255.29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$3,123.39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$3,139.01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$3,154.70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$3,170.48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$3,186.33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$3,202.26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$3,218.27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$3,234.36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$3,250.54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$3,266.79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$3,283.12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$3,299.54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$3,165.61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$3,181.43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$3,197.34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$3,213.33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$3,229.39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$3,245.54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$3,261.77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$3,278.08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$3,294.47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$3,310.94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$3,327.50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$3,344.13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$3,208.12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$3,224.16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$3,256.48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$3,272.76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$3,289.13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$3,305.57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$3,322.10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$3,338.71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$3,355.41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$3,372.18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$3,389.04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$3,250.89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$3,267.14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$3,283.48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$3,299.89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$3,316.39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$3,332.98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$3,349.64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$3,366.39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$3,383.22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$3,400.14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$3,417.14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$3,434.22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$3,293.96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$3,310.43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$3,326.98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$3,343.61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$3,360.33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$3,377.13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$3,394.02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$3,410.99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$3,428.04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$3,445.18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$3,462.41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$3,479.72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$3,337.28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$3,353.97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$3,370.74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$3,387.59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$3,404.53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$3,421.55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$3,438.66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$3,455.85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$3,473.13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$3,490.50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$3,507.95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$3,525.49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$3,380.81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$3,397.72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$3,414.71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$3,431.78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$3,448.94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$3,466.18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$3,483.51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$3,500.93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$3,518.44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$3,536.03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$3,553.71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$3,571.48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$3,424.65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$3,441.77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$3,458.98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$3,476.27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$3,493.66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$3,511.12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$3,528.68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$3,546.32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$3,564.05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$3,581.87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$3,599.78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$3,617.78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$3,468.80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$3,486.14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$3,503.57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$3,521.09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$3,538.69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$3,556.39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$3,574.17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$3,592.04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$3,610.00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$3,628.05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$3,646.19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$3,664.42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$3,513.14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$3,530.71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$3,548.36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$3,566.10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$3,583.93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$3,601.85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$3,619.86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$3,637.96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$3,656.15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$3,674.43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$3,692.80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$3,711.27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$3,557.80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$3,575.59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$3,593.47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$3,611.43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$3,629.49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$3,647.64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$3,665.88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$3,684.21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$3,702.63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$3,721.14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$3,739.75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$3,758.44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$3,602.76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$3,620.77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$3,638.88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$3,657.07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$3,675.36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$3,693.73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$3,712.20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$3,730.76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$3,749.42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$3,768.16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$3,787.00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$3,805.94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$3,647.96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$3,666.20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$3,684.53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$3,702.95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$3,721.47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$3,740.07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$3,758.77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$3,777.57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$3,796.45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$3,815.44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$3,834.51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$3,853.69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$3,693.41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$3,730.44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$3,749.09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$3,767.84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$3,786.68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$3,805.61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$3,824.64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$3,843.76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$3,862.98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$3,882.29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$3,901.70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$3,739.17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$3,757.86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$3,776.65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$3,795.53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$3,814.51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$3,833.59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$3,852.75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$3,872.02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$3,891.38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$3,910.83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$3,930.39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$3,950.04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$3,785.18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$3,804.10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$3,823.12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$3,842.24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$3,880.76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$3,900.16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$3,919.66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$3,939.26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$3,958.96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$3,978.75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$3,998.64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$3,831.44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$3,850.60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$3,869.85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$3,889.20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$3,908.65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$3,928.19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$3,947.83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$3,967.57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$3,987.41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$4,007.34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$4,027.38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$4,047.52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$3,878.05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$3,897.44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$3,916.93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$3,936.51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$3,956.20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$3,975.98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$3,995.86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$4,015.84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$4,035.91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$4,056.09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$4,076.37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$4,096.76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$3,924.83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$3,944.45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$3,964.17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$3,983.99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$4,003.91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$4,023.93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$4,044.05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$4,064.27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$4,084.59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$4,105.02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$4,125.54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$4,146.17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$3,972.01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$3,991.87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$4,011.83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$4,052.04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$4,072.30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$4,092.67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$4,113.13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$4,133.69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$4,154.36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$4,175.14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$4,196.01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$4,019.32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$4,039.42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$4,059.62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$4,079.91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$4,100.31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$4,120.81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$4,141.42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$4,162.13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$4,182.94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$4,203.85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$4,224.87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$4,245.99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$4,067.01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$4,087.35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$4,107.78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$4,128.32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$4,148.96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$4,169.71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$4,190.56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$4,211.51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$4,232.57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$4,253.73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$4,275.00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$4,296.37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$4,114.90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$4,135.47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$4,156.15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$4,176.93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$4,197.81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$4,218.80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$4,239.90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$4,261.10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$4,282.40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$4,303.81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$4,325.33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$4,346.96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$4,163.05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$4,183.87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$4,204.79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$4,225.81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$4,246.94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$4,268.18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$4,289.52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$4,310.96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$4,332.52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$4,354.18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$4,375.95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$4,397.83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$4,211.54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$4,232.60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$4,253.76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$4,275.03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$4,296.40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$4,317.89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$4,339.47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$4,361.17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$4,382.98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$4,404.89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$4,426.92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$4,449.05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$4,260.31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$4,281.61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$4,303.02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$4,324.53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$4,346.16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$4,367.89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$4,389.73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$4,411.68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$4,433.73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$4,455.90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$4,478.18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$4,500.57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$4,309.25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$4,330.79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$4,352.45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$4,374.21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$4,396.08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$4,418.06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$4,440.15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$4,462.35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$4,484.66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$4,507.09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$4,529.62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$4,552.27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$4,358.56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$4,380.35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$4,402.25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$4,424.26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$4,446.38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$4,468.62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$4,490.96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$4,513.41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$4,535.98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$4,558.66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$4,581.45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$4,604.36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$4,408.03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$4,430.07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$4,452.22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$4,474.48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$4,496.86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$4,519.34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$4,541.94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$4,564.65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$4,587.47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$4,610.41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$4,633.46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$4,656.63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$4,457.93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$4,480.22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$4,502.62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$4,525.13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$4,547.76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$4,570.50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$4,593.35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$4,616.32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$4,639.40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$4,662.60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$4,685.91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$4,709.34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$4,508.05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$4,530.59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$4,553.24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$4,576.01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$4,598.89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$4,644.99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$4,668.22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$4,691.56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$4,715.02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$4,738.59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$4,762.29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$4,558.35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$4,581.14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$4,604.05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$4,627.07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$4,650.21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$4,673.46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$4,696.82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$4,720.31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$4,743.91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$4,767.63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$4,791.47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$4,815.42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$4,608.95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$4,632.00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$4,655.16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$4,678.43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$4,701.83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$4,725.34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$4,748.96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$4,772.71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$4,796.57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$4,820.55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$4,844.66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$4,868.88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$4,659.86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$4,683.16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$4,730.10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$4,753.75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$4,777.52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$4,801.41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$4,825.42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$4,849.54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$4,873.79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$4,898.16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$4,922.65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$4,711.09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$4,734.64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$4,758.32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$4,782.11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$4,806.02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$4,830.05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$4,854.20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$4,878.47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$4,902.86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$4,927.38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$4,952.01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$4,976.77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$4,762.48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$4,786.30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$4,810.23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$4,834.28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$4,858.45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$4,882.74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$4,907.16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$4,931.69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$4,956.35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$4,981.13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$5,006.04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$5,031.07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$4,814.23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$4,838.30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$4,862.49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$4,886.80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$4,911.24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$4,935.79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$4,960.47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$4,985.27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$5,010.20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$5,035.25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$5,060.43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$5,085.73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$4,866.21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$4,890.54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$4,914.99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$4,939.57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$4,964.27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$4,989.09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$5,014.03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$5,039.10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$5,064.30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$5,089.62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$5,115.07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$5,140.64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$4,918.46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$4,943.05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$4,967.77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$4,992.61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$5,017.57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$5,042.66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$5,067.87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$5,093.21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$5,118.68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$5,144.27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$5,169.99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$5,195.84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$4,970.94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$4,995.79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$5,020.77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$5,045.88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$5,071.11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$5,096.46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$5,121.94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$5,147.55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$5,173.29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$5,199.16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$5,225.15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$5,251.28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$5,023.79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$5,048.91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$5,074.16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$5,099.53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$5,125.02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$5,150.65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$5,176.40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$5,202.28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$5,228.30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$5,254.44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$5,280.71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$5,307.11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$5,076.88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$5,102.27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$5,127.78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$5,153.42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$5,179.19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$5,205.08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$5,231.11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$5,257.26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$5,283.55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$5,309.97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$5,336.52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$5,363.20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$5,130.17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$5,155.82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$5,181.60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$5,207.51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$5,233.55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$5,259.72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$5,286.01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$5,312.44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$5,339.01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$5,365.70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$5,392.53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$5,419.49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$5,183.81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$5,209.72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$5,235.77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$5,261.95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$5,288.26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$5,314.70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$5,341.28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$5,367.98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$5,394.82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$5,421.80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$5,448.91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$5,476.15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$5,237.65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$5,263.84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$5,290.16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$5,316.61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$5,343.19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$5,369.91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$5,396.75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$5,423.74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$5,450.86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$5,478.11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$5,505.50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$5,533.03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$5,291.87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$5,318.33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$5,344.92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$5,371.64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$5,398.50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$5,425.49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$5,452.62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$5,479.88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$5,507.28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$5,534.82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$5,562.49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$5,590.31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$5,346.29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$5,373.03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$5,399.89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$5,426.89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$5,454.03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$5,481.30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$5,508.70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$5,536.25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$5,563.93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$5,591.75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$5,619.70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$5,647.80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$5,400.99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$5,428.00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$5,455.14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$5,482.41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$5,509.83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$5,537.37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$5,565.06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$5,592.89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$5,620.85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$5,648.96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$5,677.20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$5,705.59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$5,455.93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$5,483.21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$5,510.63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$5,538.18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$5,565.87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$5,593.70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$5,621.67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$5,649.78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$5,678.03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$5,706.42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$5,734.95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$5,763.62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$5,511.17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$5,538.73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$5,566.42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$5,594.25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$5,622.22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$5,650.33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$5,678.59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$5,706.98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$5,735.51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$5,764.19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$5,793.01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$5,821.98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$5,566.68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$5,594.51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$5,622.49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$5,650.60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$5,678.85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$5,707.24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$5,735.78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$5,764.46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$5,793.28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$5,822.25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$5,851.36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$5,880.62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$5,622.47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$5,650.59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$5,678.84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$5,707.23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$5,735.77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$5,764.45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$5,793.27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$5,822.24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$5,851.35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$5,880.60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$5,910.01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$5,939.56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$5,678.51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$5,706.90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$5,735.43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$5,764.11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$5,792.93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$5,821.90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$5,851.01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$5,880.26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$5,909.66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$5,939.21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$5,968.91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$5,998.75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$5,734.81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$5,763.49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$5,792.30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$5,821.26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$5,850.37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$5,879.62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$5,909.02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$5,938.57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$5,968.26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$5,998.10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$6,028.09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$6,058.23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$5,791.46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$5,820.42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$5,849.52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$5,878.77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$5,908.16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$5,937.70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$5,967.39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$5,997.23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$6,027.21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$6,057.35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$6,087.64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$6,118.07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$5,848.35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$5,877.59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$5,906.98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$5,936.51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$5,966.20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$5,996.03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$6,026.01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$6,056.14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$6,086.42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$6,116.85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$6,147.44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$6,178.17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$5,905.51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$5,935.04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$5,964.71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$5,994.54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$6,024.51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$6,054.63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$6,084.90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$6,115.33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$6,145.91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$6,176.63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$6,207.52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$6,238.56</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$5,963.46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$5,993.28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$6,023.25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$6,053.36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$6,083.63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$6,114.05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$6,144.62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$6,175.34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$6,206.22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$6,237.25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$6,268.44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$6,299.78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$6,020.56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$6,050.67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$6,080.92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$6,111.32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$6,172.59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$6,203.45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$6,234.47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$6,265.64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$6,296.97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$6,328.46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$6,360.10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$6,078.55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$6,108.94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$6,139.49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$6,170.18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$6,201.03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$6,232.04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$6,263.20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$6,294.52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$6,325.99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$6,357.62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$6,389.41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$6,421.35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$6,136.80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$6,167.49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$6,198.32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$6,229.32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$6,260.46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$6,291.77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$6,323.22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$6,354.84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$6,386.61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$6,418.55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$6,450.64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$6,482.89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$6,195.30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$6,226.27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$6,257.41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$6,288.69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$6,320.14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$6,351.74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$6,383.50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$6,415.41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$6,447.49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$6,479.73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$6,512.13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$6,544.69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$6,253.99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$6,285.26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$6,316.68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$6,348.27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$6,380.01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$6,411.91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$6,443.97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$6,476.19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$6,508.57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$6,541.11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$6,573.82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$6,606.69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$6,313.05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$6,344.62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$6,376.34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$6,408.22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$6,440.26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$6,472.47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$6,504.83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$6,537.35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$6,570.04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$6,602.89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$6,635.90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$6,669.08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$6,372.36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$6,404.22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$6,436.24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$6,468.42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$6,500.77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$6,533.27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$6,565.94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$6,598.77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$6,631.76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$6,664.92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$6,698.24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$6,731.73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$6,431.96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$6,464.12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$6,496.45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$6,528.93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$6,561.57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$6,594.38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$6,627.35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$6,660.49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$6,693.79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$6,727.26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$6,760.90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$6,794.70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$6,491.83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$6,524.28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$6,556.91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$6,589.69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$6,622.64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$6,655.75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$6,689.03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$6,722.48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$6,756.09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$6,789.87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$6,823.82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$6,857.94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$6,551.99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$6,584.75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$6,617.67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$6,650.76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$6,684.01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$6,717.43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$6,751.02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$6,784.77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$6,818.70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$6,852.79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$6,887.06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$6,921.49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$6,612.33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$6,645.39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$6,678.62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$6,712.01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$6,745.57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$6,779.30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$6,813.19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$6,847.26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$6,881.50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$6,915.90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$6,950.48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$6,985.23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$6,673.00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$6,706.36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$6,739.89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$6,773.59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$6,807.46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$6,841.50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$6,875.71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$6,910.09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$6,944.64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$6,979.36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$7,014.26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$7,049.33</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$6,733.97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$6,767.64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$6,801.48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$6,835.48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$6,869.66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$6,904.01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$6,938.53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$6,973.22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$7,008.09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$7,043.13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$7,078.35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$7,113.74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$6,795.17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$6,829.14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$6,863.29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$6,897.60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$6,932.09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$6,966.75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$7,001.59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$7,036.59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$7,071.78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$7,107.14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$7,142.67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$7,178.38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$6,857.13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$6,891.41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$6,925.87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$6,960.50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$6,995.30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$7,030.28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$7,065.43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$7,100.76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$7,136.26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$7,171.94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$7,207.80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$7,243.84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$6,918.41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$6,953.01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$6,987.77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$7,022.71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$7,057.82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$7,093.11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$7,128.58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$7,164.22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$7,200.04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$7,236.04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$7,272.22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$7,308.58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$6,980.43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$7,015.34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$7,050.41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$7,085.67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$7,121.09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$7,156.70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$7,192.48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$7,228.45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$7,264.59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$7,300.91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$7,337.41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$7,374.10</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$7,042.74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$7,077.95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$7,113.34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$7,148.91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$7,184.66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$7,220.58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$7,256.68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$7,292.97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$7,329.43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$7,366.08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$7,402.91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$7,439.92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$7,105.30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$7,140.83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$7,176.53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$7,212.42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$7,248.48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$7,284.72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$7,321.14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$7,357.75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$7,394.54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$7,431.51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$7,468.67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$7,506.01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$7,168.07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$7,203.92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$7,239.93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$7,276.13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$7,312.52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$7,349.08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$7,385.82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$7,422.75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$7,459.87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$7,497.17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$7,534.65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$7,572.32</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$7,231.24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$7,267.39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$7,303.73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$7,340.25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$7,376.95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$7,413.83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$7,450.90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$7,488.16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$7,525.60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$7,563.23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$7,601.04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$7,639.05</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$7,294.59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$7,331.07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$7,367.72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$7,404.56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$7,441.58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$7,478.79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$7,516.19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$7,553.77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$7,591.54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$7,629.49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$7,667.64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$7,705.98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203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$7,358.24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$7,395.03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$7,432.00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$7,469.16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$7,506.51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$7,544.04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$7,581.76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$7,619.67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$7,657.77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$7,696.06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$7,734.54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$7,773.21</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$7,422.19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$7,459.30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$7,496.60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$7,534.08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$7,571.75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$7,609.61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$7,647.66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$7,685.90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$7,724.33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$7,762.95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$7,801.77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$7,840.77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$7,486.38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$7,523.81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$7,561.43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$7,599.23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$7,637.23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$7,675.42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$7,713.79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$7,752.36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$7,791.12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$7,830.08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$7,869.23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$7,908.58</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$7,550.90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$7,588.66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$7,626.60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$7,664.73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$7,703.06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$7,741.57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$7,780.28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$7,819.18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$7,858.28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$7,897.57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$7,937.06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$7,976.74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$7,615.58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$7,653.66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$7,691.93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$7,730.39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$7,769.04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$7,807.88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$7,846.92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$7,886.16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$7,925.59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$7,965.22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$8,005.04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$8,045.07</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$7,656.35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$7,694.64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$7,733.11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$7,771.77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$7,810.63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$7,849.69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$7,888.94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$7,928.38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$7,968.02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$8,007.86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$8,047.90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$8,088.14</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$7,745.85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$7,784.58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$7,823.50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$7,862.62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$7,901.94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$7,941.44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$7,981.15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$8,021.06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$8,061.16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$8,101.47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$8,141.98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$8,182.69</w:t>
            </w:r>
          </w:p>
        </w:tc>
      </w:tr>
      <w:tr w:rsidR="001202E4" w:rsidRPr="0083691D" w:rsidTr="0083691D">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$7,811.51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$7,850.56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$7,889.82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$7,929.26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$7,968.91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$8,008.76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$8,048.80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$8,089.04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$8,129.49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$8,170.14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$8,210.99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$8,252.04</w:t>
            </w:r>
          </w:p>
        </w:tc>
      </w:tr>
      <w:tr w:rsidR="001202E4" w:rsidRPr="0083691D" w:rsidTr="0083691D">
        <w:trPr>
          <w:trHeight w:val="315"/>
        </w:trPr>
        <w:tc>
          <w:tcPr>
            <w:tcW w:w="9914" w:type="dxa"/>
            <w:gridSpan w:val="13"/>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En consumos mayores a 210 m</w:t>
            </w:r>
            <w:r w:rsidRPr="00D153A6">
              <w:rPr>
                <w:rFonts w:ascii="Verdana" w:hAnsi="Verdana" w:cs="Arial"/>
                <w:b/>
                <w:bCs/>
                <w:sz w:val="11"/>
                <w:szCs w:val="11"/>
                <w:vertAlign w:val="superscript"/>
                <w:lang w:val="es-MX" w:eastAsia="es-MX"/>
              </w:rPr>
              <w:t>3</w:t>
            </w:r>
            <w:r w:rsidRPr="0083691D">
              <w:rPr>
                <w:rFonts w:ascii="Verdana" w:hAnsi="Verdana" w:cs="Arial"/>
                <w:b/>
                <w:bCs/>
                <w:sz w:val="11"/>
                <w:szCs w:val="11"/>
                <w:lang w:val="es-MX" w:eastAsia="es-MX"/>
              </w:rPr>
              <w:t xml:space="preserve"> se </w:t>
            </w:r>
            <w:r w:rsidR="00D153A6" w:rsidRPr="0083691D">
              <w:rPr>
                <w:rFonts w:ascii="Verdana" w:hAnsi="Verdana" w:cs="Arial"/>
                <w:b/>
                <w:bCs/>
                <w:sz w:val="11"/>
                <w:szCs w:val="11"/>
                <w:lang w:val="es-MX" w:eastAsia="es-MX"/>
              </w:rPr>
              <w:t>cobrará</w:t>
            </w:r>
            <w:r w:rsidRPr="0083691D">
              <w:rPr>
                <w:rFonts w:ascii="Verdana" w:hAnsi="Verdana" w:cs="Arial"/>
                <w:b/>
                <w:bCs/>
                <w:sz w:val="11"/>
                <w:szCs w:val="11"/>
                <w:lang w:val="es-MX" w:eastAsia="es-MX"/>
              </w:rPr>
              <w:t xml:space="preserve"> cada metro cúbico al precio siguiente:</w:t>
            </w:r>
          </w:p>
        </w:tc>
      </w:tr>
      <w:tr w:rsidR="001202E4" w:rsidRPr="0083691D" w:rsidTr="0083691D">
        <w:trPr>
          <w:trHeight w:val="24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Enero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90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6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8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83691D">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$39.33</w:t>
            </w:r>
          </w:p>
        </w:tc>
      </w:tr>
    </w:tbl>
    <w:p w:rsidR="001202E4" w:rsidRPr="00C64D95" w:rsidRDefault="001202E4" w:rsidP="00C64D95">
      <w:pPr>
        <w:widowControl w:val="0"/>
        <w:spacing w:line="360" w:lineRule="auto"/>
        <w:jc w:val="both"/>
        <w:rPr>
          <w:rFonts w:ascii="Verdana" w:hAnsi="Verdana"/>
          <w:bCs/>
          <w:sz w:val="18"/>
          <w:szCs w:val="18"/>
        </w:rPr>
      </w:pPr>
    </w:p>
    <w:p w:rsidR="001202E4" w:rsidRDefault="001202E4" w:rsidP="00C64D95">
      <w:pPr>
        <w:widowControl w:val="0"/>
        <w:spacing w:line="360" w:lineRule="auto"/>
        <w:jc w:val="both"/>
        <w:rPr>
          <w:rFonts w:ascii="Verdana" w:hAnsi="Verdana"/>
          <w:bCs/>
          <w:sz w:val="18"/>
          <w:szCs w:val="18"/>
        </w:rPr>
      </w:pPr>
    </w:p>
    <w:p w:rsidR="0083691D" w:rsidRPr="00C64D95" w:rsidRDefault="0083691D" w:rsidP="00C64D95">
      <w:pPr>
        <w:widowControl w:val="0"/>
        <w:spacing w:line="360" w:lineRule="auto"/>
        <w:jc w:val="both"/>
        <w:rPr>
          <w:rFonts w:ascii="Verdana" w:hAnsi="Verdana"/>
          <w:bCs/>
          <w:sz w:val="18"/>
          <w:szCs w:val="18"/>
        </w:rPr>
      </w:pPr>
    </w:p>
    <w:p w:rsidR="001202E4" w:rsidRDefault="001202E4" w:rsidP="0083691D">
      <w:pPr>
        <w:widowControl w:val="0"/>
        <w:spacing w:line="360" w:lineRule="auto"/>
        <w:ind w:left="1418" w:hanging="567"/>
        <w:jc w:val="both"/>
        <w:rPr>
          <w:rFonts w:ascii="Verdana" w:hAnsi="Verdana" w:cs="Arial"/>
          <w:b/>
          <w:bCs/>
          <w:sz w:val="18"/>
          <w:szCs w:val="18"/>
        </w:rPr>
      </w:pPr>
      <w:r w:rsidRPr="00C64D95">
        <w:rPr>
          <w:rFonts w:ascii="Verdana" w:hAnsi="Verdana" w:cs="Arial"/>
          <w:b/>
          <w:bCs/>
          <w:sz w:val="18"/>
          <w:szCs w:val="18"/>
        </w:rPr>
        <w:t>c)</w:t>
      </w:r>
      <w:r w:rsidRPr="00C64D95">
        <w:rPr>
          <w:rFonts w:ascii="Verdana" w:hAnsi="Verdana" w:cs="Arial"/>
          <w:b/>
          <w:bCs/>
          <w:sz w:val="18"/>
          <w:szCs w:val="18"/>
        </w:rPr>
        <w:tab/>
        <w:t>Tarifa industrial:</w:t>
      </w:r>
    </w:p>
    <w:p w:rsidR="0083691D" w:rsidRPr="0083691D" w:rsidRDefault="0083691D" w:rsidP="00C64D95">
      <w:pPr>
        <w:widowControl w:val="0"/>
        <w:spacing w:line="360" w:lineRule="auto"/>
        <w:jc w:val="both"/>
        <w:rPr>
          <w:rFonts w:ascii="Verdana" w:hAnsi="Verdana" w:cs="Arial"/>
          <w:bCs/>
          <w:sz w:val="18"/>
          <w:szCs w:val="18"/>
        </w:rPr>
      </w:pPr>
    </w:p>
    <w:tbl>
      <w:tblPr>
        <w:tblW w:w="9914" w:type="dxa"/>
        <w:tblInd w:w="-16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51"/>
        <w:gridCol w:w="720"/>
        <w:gridCol w:w="720"/>
        <w:gridCol w:w="720"/>
        <w:gridCol w:w="720"/>
        <w:gridCol w:w="720"/>
        <w:gridCol w:w="720"/>
        <w:gridCol w:w="720"/>
        <w:gridCol w:w="720"/>
        <w:gridCol w:w="900"/>
        <w:gridCol w:w="720"/>
        <w:gridCol w:w="860"/>
        <w:gridCol w:w="823"/>
      </w:tblGrid>
      <w:tr w:rsidR="001202E4" w:rsidRPr="0083691D" w:rsidTr="00A741A6">
        <w:trPr>
          <w:trHeight w:val="315"/>
        </w:trPr>
        <w:tc>
          <w:tcPr>
            <w:tcW w:w="9914" w:type="dxa"/>
            <w:gridSpan w:val="13"/>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INDUSTRIAL</w:t>
            </w:r>
          </w:p>
        </w:tc>
      </w:tr>
      <w:tr w:rsidR="001202E4" w:rsidRPr="0083691D" w:rsidTr="00A741A6">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m</w:t>
            </w:r>
            <w:r w:rsidRPr="00264A79">
              <w:rPr>
                <w:rFonts w:ascii="Verdana" w:hAnsi="Verdana" w:cs="Arial"/>
                <w:b/>
                <w:bCs/>
                <w:sz w:val="11"/>
                <w:szCs w:val="11"/>
                <w:vertAlign w:val="superscript"/>
                <w:lang w:val="es-MX" w:eastAsia="es-MX"/>
              </w:rPr>
              <w:t>3</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Enero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90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6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8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A741A6">
        <w:trPr>
          <w:trHeight w:val="33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cuota base</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$287.88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$290.77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$292.22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$295.15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$296.63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$298.11</w:t>
            </w:r>
          </w:p>
        </w:tc>
      </w:tr>
      <w:tr w:rsidR="001202E4" w:rsidRPr="0083691D" w:rsidTr="00A741A6">
        <w:trPr>
          <w:trHeight w:val="300"/>
        </w:trPr>
        <w:tc>
          <w:tcPr>
            <w:tcW w:w="9914" w:type="dxa"/>
            <w:gridSpan w:val="13"/>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La cuota base da derecho a consumir hasta 20 metros cúbicos mensuales</w:t>
            </w:r>
            <w:r w:rsidR="00264A79">
              <w:rPr>
                <w:rFonts w:ascii="Verdana" w:hAnsi="Verdana" w:cs="Arial"/>
                <w:b/>
                <w:bCs/>
                <w:sz w:val="11"/>
                <w:szCs w:val="11"/>
                <w:lang w:val="es-MX" w:eastAsia="es-MX"/>
              </w:rPr>
              <w:t>.</w:t>
            </w:r>
          </w:p>
        </w:tc>
      </w:tr>
      <w:tr w:rsidR="001202E4" w:rsidRPr="0083691D" w:rsidTr="00A741A6">
        <w:trPr>
          <w:trHeight w:val="39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m</w:t>
            </w:r>
            <w:r w:rsidRPr="00264A79">
              <w:rPr>
                <w:rFonts w:ascii="Verdana" w:hAnsi="Verdana" w:cs="Arial"/>
                <w:b/>
                <w:bCs/>
                <w:sz w:val="11"/>
                <w:szCs w:val="11"/>
                <w:vertAlign w:val="superscript"/>
                <w:lang w:val="es-MX" w:eastAsia="es-MX"/>
              </w:rPr>
              <w:t>3</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Enero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90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6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8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$306.86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$309.94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$311.49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$313.04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$324.14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$327.39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$329.03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$330.67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$334.79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$346.69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$350.16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$353.67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$359.46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$363.07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$364.88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$366.71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$377.49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$381.27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$383.18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$385.09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$395.72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$399.68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$401.68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$403.69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$414.24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$418.39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$420.48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$422.59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$437.32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$439.51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$441.70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$451.97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$456.50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$458.78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$461.08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$459.63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$464.24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$466.56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$471.24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$475.96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$478.34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$480.73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$486.02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$488.45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$490.90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$495.82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$498.30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$500.79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$492.92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$497.86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$502.85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$505.36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$507.89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$510.43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$512.98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$515.55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$518.12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$520.71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$512.18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$514.75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$517.32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$519.91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$522.51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$525.12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$527.74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$530.38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$533.03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$535.70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$538.38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$541.07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$531.68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$537.01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$539.69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$542.39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$545.10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$550.57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$553.32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$556.09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$558.87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$561.66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$551.47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$554.23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$557.00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$559.78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$562.58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$565.40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$568.22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$571.06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$576.79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$579.67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$582.57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$571.41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$574.27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$577.14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$580.03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$582.93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$585.84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$588.77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$591.72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$594.68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$597.65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$600.64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$603.64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$591.70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$594.66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$597.64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$600.62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$603.63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$606.64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$609.68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$612.73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$615.79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$618.87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$621.96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$625.07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$612.16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$615.22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$618.29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$621.39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$624.49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$627.61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$630.75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$633.91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$637.08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$640.26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$643.46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$646.68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$636.02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$639.20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$642.39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$645.60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$648.83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$652.08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$655.34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$658.61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$661.91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$665.22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$668.54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$653.79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$657.05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$660.34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$663.64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$666.96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$670.29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$673.65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$677.01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$680.40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$683.80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$687.22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$690.66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$674.93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$678.30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$681.70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$688.53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$691.97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$695.43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$698.91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$702.40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$705.92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$709.45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$712.99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$699.81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$703.31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$706.83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$710.36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$713.91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$717.48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$721.07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$724.67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$728.30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$731.94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$735.60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$718.01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$721.60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$725.21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$728.84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$732.48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$739.82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$743.52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$747.24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$750.98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$754.73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$758.51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$739.88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$743.58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$747.29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$751.03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$754.79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$758.56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$762.35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$766.16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$770.00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$773.85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$777.71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$781.60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$761.97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$765.78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$769.61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$777.32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$781.21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$785.11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$789.04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$796.95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$800.93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$804.94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$785.02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$800.83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$804.84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$808.86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$812.91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$816.97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$821.06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$825.16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$829.29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$806.87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$810.90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$814.95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$819.03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$823.12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$827.24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$831.38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$835.53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$839.71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$843.91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$848.13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$852.37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$829.71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$833.85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$838.02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$842.21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$846.42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$850.66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$854.91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$859.18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$863.48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$867.80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$872.14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$876.50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$852.71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$856.97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$861.26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$865.56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$869.89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$874.24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$878.61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$883.01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$887.42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$891.86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$896.32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$900.80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$876.03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$880.41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$884.81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$889.24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$893.68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$898.15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$902.64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$907.16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$911.69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$916.25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$920.83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$925.43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$908.52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$913.06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$917.63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$922.22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$926.83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$931.46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$936.12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$940.80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$945.50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$950.23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$954.98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$959.76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$923.30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$927.92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$932.56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$937.22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$941.91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$946.61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$951.35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$956.10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$960.89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$965.69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$970.52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$975.37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$947.28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$952.02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$956.78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$961.56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$966.37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$971.20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$976.06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$980.94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$985.84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$990.77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$995.72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$1,000.70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$971.46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$976.31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$981.19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$986.10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$991.03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$995.99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$1,000.97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$1,005.97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$1,011.00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$1,016.06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$1,021.14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$1,026.24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$995.98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$1,000.96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$1,005.96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$1,010.99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$1,016.05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$1,021.13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$1,026.23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$1,031.36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$1,036.52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$1,041.70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$1,046.91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$1,052.15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$1,020.62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$1,025.72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$1,030.85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$1,036.00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$1,041.18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$1,046.39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$1,051.62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$1,056.88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$1,062.16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$1,067.47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$1,072.81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$1,078.18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$1,045.56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$1,050.79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$1,056.04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$1,061.32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$1,066.63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$1,071.96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$1,077.32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$1,082.71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$1,088.12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$1,093.56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$1,099.03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$1,104.52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$1,070.71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$1,076.06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$1,081.44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$1,086.85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$1,092.28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$1,097.75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$1,103.23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$1,108.75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$1,114.29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$1,119.87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$1,125.46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$1,131.09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$1,096.05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$1,101.53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$1,107.04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$1,112.58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$1,118.14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$1,123.73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$1,129.35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$1,135.00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$1,140.67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$1,146.37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$1,152.11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$1,157.87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$1,120.33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$1,125.94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$1,131.57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$1,137.22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$1,142.91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$1,148.62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$1,154.37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$1,160.14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$1,165.94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$1,171.77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$1,177.63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$1,183.52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$1,147.62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$1,153.35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$1,159.12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$1,164.92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$1,170.74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$1,176.60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$1,182.48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$1,188.39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$1,194.33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$1,200.30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$1,206.31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$1,212.34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$1,173.71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$1,179.58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$1,185.48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$1,191.41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$1,197.36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$1,203.35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$1,209.37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$1,215.41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$1,221.49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$1,227.60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$1,233.74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$1,239.91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$1,200.11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$1,206.11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$1,212.14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$1,218.20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$1,224.29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$1,230.41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$1,242.75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$1,248.96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$1,255.21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$1,261.48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$1,267.79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$1,226.58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$1,232.71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$1,238.88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$1,245.07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$1,251.30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$1,257.55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$1,263.84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$1,270.16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$1,276.51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$1,282.89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$1,289.31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$1,295.75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$1,253.44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$1,259.71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$1,266.01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$1,272.34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$1,278.70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$1,285.09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$1,291.52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$1,297.98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$1,304.47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$1,310.99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$1,317.54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$1,324.13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$1,280.51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$1,286.92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$1,293.35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$1,299.82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$1,306.32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$1,312.85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$1,319.41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$1,326.01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$1,332.64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$1,339.30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$1,346.00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$1,352.73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$1,307.78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$1,314.32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$1,320.89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$1,327.50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$1,334.13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$1,347.51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$1,354.24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$1,361.02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$1,367.82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$1,374.66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$1,381.53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$1,335.32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$1,341.99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$1,348.70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$1,355.45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$1,362.22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$1,369.04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$1,375.88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$1,382.76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$1,389.67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$1,396.62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$1,403.61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$1,410.62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$1,362.99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$1,369.80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$1,376.65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$1,383.54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$1,390.45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$1,397.41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$1,404.39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$1,411.41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$1,418.47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$1,425.56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$1,432.69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$1,439.86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$1,391.01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$1,397.96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$1,404.95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$1,411.98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$1,419.04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$1,426.13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$1,433.26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$1,440.43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$1,447.63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$1,454.87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$1,462.14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$1,469.45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$1,419.25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$1,426.34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$1,433.48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$1,440.64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$1,447.85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$1,455.09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$1,462.36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$1,469.67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$1,477.02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$1,484.41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$1,491.83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$1,499.29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$1,447.72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$1,454.95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$1,462.23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$1,469.54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$1,476.89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$1,484.27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$1,491.69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$1,499.15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$1,506.65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$1,514.18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$1,521.75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$1,529.36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$1,476.41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$1,483.79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$1,491.21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$1,498.66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$1,506.16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$1,513.69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$1,521.26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$1,528.86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$1,536.51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$1,544.19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$1,551.91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$1,559.67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$1,505.29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$1,512.82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$1,520.39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$1,527.99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$1,535.63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$1,543.31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$1,551.02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$1,558.78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$1,574.40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$1,582.28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$1,590.19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$1,534.51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$1,542.18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$1,549.90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$1,557.65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$1,565.43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$1,573.26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$1,581.13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$1,589.03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$1,596.98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$1,604.96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$1,612.99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$1,621.05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$1,563.92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$1,571.74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$1,579.60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$1,587.50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$1,595.44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$1,603.42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$1,611.43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$1,619.49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$1,627.59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$1,635.73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$1,643.90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$1,652.12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$1,593.49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$1,609.46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$1,617.51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$1,625.60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$1,633.73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$1,641.89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$1,650.10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$1,658.35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$1,666.65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$1,674.98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$1,683.35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$1,621.17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$1,629.28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$1,637.43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$1,645.61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$1,653.84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$1,662.11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$1,670.42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$1,678.77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$1,687.17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$1,695.60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$1,704.08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$1,712.60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$1,653.47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$1,661.74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$1,670.04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$1,678.39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$1,686.79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$1,695.22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$1,703.70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$1,712.21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$1,720.78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$1,729.38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$1,738.03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$1,746.72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$1,683.81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$1,692.23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$1,700.69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$1,709.19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$1,717.74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$1,734.96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$1,743.64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$1,752.35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$1,761.12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$1,769.92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$1,778.77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$1,714.35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$1,722.92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$1,731.54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$1,740.19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$1,748.89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$1,757.64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$1,766.43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$1,775.26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$1,784.14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$1,793.06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$1,802.02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$1,811.03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$1,745.14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$1,753.87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$1,762.64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$1,780.31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$1,789.21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$1,798.16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$1,807.15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$1,816.18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$1,825.26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$1,834.39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$1,843.56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$1,776.28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$1,785.16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$1,794.09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$1,803.06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$1,812.07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$1,821.13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$1,830.24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$1,839.39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$1,848.59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$1,857.83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$1,867.12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$1,876.46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$1,807.52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$1,816.56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$1,825.64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$1,834.77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$1,843.95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$1,853.17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$1,862.43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$1,871.74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$1,881.10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$1,890.51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$1,899.96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$1,909.46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$1,839.01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$1,848.20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$1,857.44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$1,866.73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$1,876.06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$1,885.44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$1,894.87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$1,904.35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$1,913.87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$1,923.44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$1,933.05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$1,942.72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$1,870.78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$1,880.13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$1,889.53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$1,898.98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$1,908.47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$1,918.02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$1,927.61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$1,937.24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$1,946.93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$1,956.66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$1,966.45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$1,976.28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$1,902.78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$1,912.30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$1,921.86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$1,931.47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$1,941.13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$1,950.83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$1,960.59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$1,970.39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$1,980.24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$1,990.14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$2,000.09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$2,010.09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$1,934.97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$1,944.65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$1,954.37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$1,964.14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$1,973.96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$1,983.83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$1,993.75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$2,003.72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$2,013.74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$2,023.81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$2,033.93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$2,044.10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$1,967.43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$1,977.27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$1,987.16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$1,997.09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$2,007.08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$2,017.11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$2,027.20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$2,037.33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$2,047.52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$2,057.76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$2,068.05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$2,078.39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$2,000.07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$2,010.07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$2,020.12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$2,030.22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$2,040.37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$2,050.58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$2,060.83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$2,071.13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$2,081.49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$2,091.90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$2,102.36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$2,112.87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$2,033.06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$2,043.22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$2,053.44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$2,063.70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$2,074.02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$2,084.39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$2,094.81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$2,105.29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$2,115.82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$2,126.39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$2,137.03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$2,147.71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$2,066.23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$2,076.57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$2,086.95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$2,097.38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$2,107.87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$2,118.41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$2,129.00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$2,139.65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$2,150.35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$2,161.10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$2,171.90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$2,182.76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$2,099.59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$2,110.09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$2,120.64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$2,131.25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$2,141.90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$2,152.61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$2,163.37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$2,174.19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$2,185.06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$2,195.99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$2,206.97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$2,218.00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$2,133.19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$2,143.86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$2,154.58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$2,165.35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$2,176.18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$2,187.06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$2,197.99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$2,208.98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$2,220.03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$2,231.13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$2,242.29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$2,253.50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$2,167.09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$2,177.93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$2,188.82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$2,199.76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$2,210.76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$2,221.81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$2,232.92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$2,244.09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$2,255.31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$2,266.59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$2,277.92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$2,289.31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$2,201.29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$2,212.30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$2,223.36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$2,234.48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$2,245.65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$2,256.88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$2,268.16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$2,279.50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$2,290.90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$2,302.36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$2,313.87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$2,325.44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$2,235.55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$2,246.73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$2,257.96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$2,269.25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$2,280.60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$2,292.00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$2,303.46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$2,314.98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$2,326.56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$2,338.19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$2,349.88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$2,361.63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$2,270.11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$2,281.46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$2,292.87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$2,304.33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$2,315.86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$2,327.44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$2,339.07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$2,350.77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$2,362.52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$2,374.33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$2,386.21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$2,398.14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$2,304.91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$2,316.44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$2,328.02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$2,339.66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$2,351.36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$2,363.11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$2,374.93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$2,386.80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$2,398.74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$2,410.73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$2,422.79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$2,434.90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$2,339.92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$2,351.62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$2,363.38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$2,375.20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$2,387.07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$2,399.01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$2,411.00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$2,423.06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$2,435.17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$2,447.35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$2,459.59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$2,471.88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$2,375.26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$2,387.14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$2,399.07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$2,411.07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$2,423.13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$2,435.24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$2,447.42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$2,459.65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$2,471.95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$2,484.31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$2,496.73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$2,509.22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$2,410.74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$2,422.79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$2,434.91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$2,447.08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$2,459.32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$2,471.61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$2,483.97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$2,496.39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$2,508.87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$2,521.42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$2,534.02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$2,546.69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$2,446.48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$2,458.72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$2,471.01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$2,483.36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$2,495.78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$2,508.26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$2,520.80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$2,533.40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$2,546.07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$2,558.80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$2,571.60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$2,584.45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$2,482.45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$2,494.87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$2,507.34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$2,519.88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$2,532.48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$2,545.14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$2,557.86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$2,570.65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$2,583.51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$2,596.42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$2,609.41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$2,622.45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$2,518.69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$2,531.29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$2,543.94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$2,556.66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$2,569.45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$2,582.29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$2,595.21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$2,608.18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$2,621.22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$2,634.33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$2,647.50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$2,660.74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$2,555.07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$2,567.84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$2,580.68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$2,593.59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$2,606.56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$2,619.59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$2,632.69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$2,645.85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$2,659.08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$2,672.37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$2,685.74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$2,699.16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$2,591.76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$2,604.72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$2,617.74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$2,630.83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$2,643.99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$2,657.21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$2,670.49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$2,683.84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$2,697.26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$2,710.75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$2,724.30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$2,737.92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$2,628.68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$2,641.82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$2,655.03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$2,668.30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$2,681.64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$2,695.05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$2,708.53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$2,722.07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$2,735.68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$2,749.36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$2,763.11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$2,776.92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$2,665.89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$2,679.22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$2,692.62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$2,706.08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$2,719.61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$2,733.21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$2,746.87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$2,760.61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$2,774.41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$2,788.28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$2,802.23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$2,816.24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$2,703.24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$2,716.76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$2,730.34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$2,743.99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$2,757.71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$2,771.50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$2,785.36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$2,799.29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$2,813.28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$2,827.35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$2,841.49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$2,855.69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$2,743.50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$2,757.22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$2,771.01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$2,784.86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$2,798.79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$2,812.78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$2,826.85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$2,840.98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$2,855.18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$2,869.46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$2,883.81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$2,898.23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$2,770.17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$2,784.02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$2,797.94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$2,811.93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$2,825.99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$2,840.12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$2,854.32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$2,868.59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$2,882.94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$2,897.35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$2,911.84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$2,926.40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$2,824.85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$2,838.98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$2,853.17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$2,867.44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$2,881.78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$2,896.19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$2,910.67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$2,925.22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$2,939.85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$2,954.55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$2,969.32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$2,984.16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$2,824.30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$2,838.42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$2,852.61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$2,866.88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$2,881.21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$2,895.62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$2,910.09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$2,924.65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$2,939.27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$2,953.96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$2,968.73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$2,983.58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$2,907.29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$2,921.82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$2,936.43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$2,951.11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$2,965.87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$2,980.70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$2,995.60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$3,010.58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$3,025.63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$3,040.76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$3,055.96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$3,071.24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$2,948.99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$2,963.73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$2,978.55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$2,993.44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$3,008.41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$3,023.45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$3,038.57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$3,053.76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$3,069.03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$3,084.38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$3,099.80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$3,115.30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$2,990.81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$3,005.76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$3,020.79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$3,035.90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$3,051.08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$3,081.66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$3,097.07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$3,112.56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$3,128.12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$3,143.76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$3,159.48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$3,033.08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$3,048.25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$3,063.49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$3,078.81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$3,094.20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$3,109.67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$3,125.22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$3,140.85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$3,156.55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$3,172.33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$3,188.20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$3,204.14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$3,075.60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$3,090.98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$3,106.43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$3,121.96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$3,137.57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$3,153.26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$3,169.03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$3,184.87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$3,216.80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$3,232.88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$3,249.05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$3,118.35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$3,133.94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$3,149.61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$3,165.36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$3,181.19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$3,197.09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$3,213.08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$3,229.14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$3,245.29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$3,261.52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$3,277.82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$3,294.21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$3,161.42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$3,177.23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$3,193.11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$3,209.08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$3,225.12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$3,241.25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$3,257.46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$3,273.74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$3,290.11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$3,306.56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$3,323.09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$3,339.71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$3,206.33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$3,222.36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$3,238.48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$3,254.67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$3,270.94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$3,287.30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$3,303.73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$3,320.25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$3,336.85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$3,353.54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$3,370.31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$3,387.16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$3,248.32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$3,264.56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$3,280.89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$3,297.29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$3,313.78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$3,330.35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$3,347.00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$3,363.73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$3,380.55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$3,397.45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$3,414.44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$3,431.51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$3,292.23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$3,308.69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$3,325.23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$3,341.86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$3,358.57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$3,375.36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$3,392.24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$3,409.20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$3,426.25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$3,443.38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$3,460.60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$3,477.90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$3,336.47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$3,353.15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$3,369.92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$3,386.77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$3,403.70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$3,420.72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$3,437.82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$3,455.01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$3,472.29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$3,489.65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$3,507.10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$3,524.63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$3,380.93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$3,397.84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$3,414.83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$3,431.90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$3,449.06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$3,466.31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$3,483.64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$3,501.06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$3,518.56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$3,536.15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$3,553.83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$3,571.60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$3,425.76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$3,442.89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$3,460.10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$3,477.40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$3,494.79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$3,512.26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$3,529.82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$3,547.47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$3,565.21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$3,583.04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$3,600.95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$3,618.96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$3,470.78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$3,488.13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$3,505.57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$3,523.10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$3,540.71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$3,558.42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$3,576.21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$3,594.09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$3,612.06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$3,630.12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$3,648.27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$3,666.51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$3,516.05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$3,533.63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$3,551.30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$3,569.06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$3,586.90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$3,604.84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$3,622.86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$3,640.97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$3,659.18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$3,677.47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$3,695.86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$3,714.34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$3,561.63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$3,579.43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$3,597.33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$3,615.32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$3,633.39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$3,651.56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$3,669.82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$3,688.17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$3,706.61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$3,725.14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$3,743.77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$3,762.49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$3,607.53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$3,625.57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$3,643.70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$3,661.91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$3,680.22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$3,698.62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$3,717.12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$3,735.70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$3,754.38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$3,773.15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$3,792.02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$3,810.98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$3,653.73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$3,672.00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$3,690.36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$3,708.82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$3,727.36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$3,746.00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$3,764.73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$3,783.55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$3,802.47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$3,821.48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$3,840.59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$3,859.79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$3,700.10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$3,718.61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$3,737.20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$3,755.88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$3,774.66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$3,793.54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$3,812.50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$3,831.57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$3,850.73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$3,869.98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$3,889.33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$3,908.78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$3,746.89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$3,765.63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$3,784.46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$3,803.38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$3,822.40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$3,841.51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$3,860.72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$3,880.02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$3,899.42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$3,918.92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$3,938.51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$3,958.20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$3,793.86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$3,812.83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$3,831.90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$3,851.06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$3,870.31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$3,889.66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$3,909.11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$3,928.66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$3,948.30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$3,968.04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$3,987.88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$4,007.82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$3,841.14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$3,860.34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$3,879.64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$3,899.04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$3,918.54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$3,938.13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$3,957.82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$3,977.61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$3,997.50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$4,017.48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$4,037.57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$4,057.76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$3,888.72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$3,908.16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$3,927.70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$3,947.34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$3,967.08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$3,986.92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$4,006.85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$4,026.88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$4,047.02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$4,067.25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$4,087.59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$4,108.03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$3,936.59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$3,956.27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$3,976.06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$3,995.94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$4,015.92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$4,035.99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$4,056.17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$4,076.46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$4,096.84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$4,117.32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$4,137.91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$4,158.60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$3,984.72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$4,004.64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$4,024.66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$4,044.79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$4,065.01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$4,085.34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$4,105.76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$4,126.29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$4,146.92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$4,167.66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$4,188.50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$4,209.44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$4,033.19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$4,053.35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$4,073.62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$4,093.99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$4,114.46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$4,135.03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$4,155.71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$4,176.48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$4,197.37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$4,218.35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$4,239.45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$4,260.64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$4,081.82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$4,102.23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$4,122.74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$4,143.36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$4,164.07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$4,184.89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$4,205.82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$4,226.85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$4,247.98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$4,269.22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$4,290.57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$4,312.02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$4,130.88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$4,151.53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$4,172.29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$4,193.15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$4,214.12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$4,235.19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$4,256.37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$4,277.65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$4,299.04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$4,320.53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$4,342.13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$4,363.84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$4,180.09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$4,200.99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$4,221.99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$4,243.10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$4,264.32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$4,285.64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$4,307.07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$4,328.60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$4,350.24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$4,372.00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$4,393.86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$4,415.82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$4,229.65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$4,250.80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$4,272.05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$4,293.41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$4,314.88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$4,336.46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$4,358.14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$4,379.93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$4,401.83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$4,423.84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$4,445.96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$4,468.19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$4,279.47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$4,300.87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$4,322.37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$4,343.99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$4,365.71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$4,387.53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$4,409.47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$4,431.52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$4,453.68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$4,475.95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$4,498.33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$4,520.82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$4,329.55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$4,351.20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$4,372.95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$4,394.82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$4,416.79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$4,438.88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$4,461.07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$4,483.38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$4,505.79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$4,528.32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$4,550.96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$4,573.72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$4,379.99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$4,401.89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$4,423.90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$4,446.01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$4,468.24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$4,490.59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$4,513.04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$4,535.60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$4,558.28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$4,581.07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$4,603.98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$4,627.00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$4,430.71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$4,452.86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$4,475.13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$4,497.50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$4,519.99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$4,542.59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$4,565.30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$4,588.13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$4,611.07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$4,634.12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$4,657.29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$4,680.58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$4,481.65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$4,504.06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$4,526.58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$4,549.22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$4,571.96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$4,594.82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$4,617.80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$4,640.88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$4,664.09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$4,687.41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$4,710.85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$4,734.40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$4,532.90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$4,555.57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$4,578.34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$4,601.24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$4,624.24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$4,647.36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$4,670.60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$4,693.95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$4,717.42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$4,741.01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$4,764.71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$4,788.54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$4,584.36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$4,607.28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$4,630.32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$4,653.47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$4,676.74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$4,700.12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$4,723.62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$4,747.24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$4,770.97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$4,794.83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$4,818.80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$4,842.90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$4,635.62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$4,658.80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$4,682.09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$4,705.50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$4,729.03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$4,752.68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$4,776.44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$4,800.32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$4,824.32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$4,848.44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$4,872.69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$4,897.05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$4,688.32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$4,711.76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$4,735.32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$4,759.00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$4,782.79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$4,806.71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$4,830.74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$4,854.90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$4,879.17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$4,903.57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$4,928.08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$4,952.72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$4,740.73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$4,764.43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$4,788.25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$4,812.19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$4,836.25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$4,860.43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$4,884.74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$4,909.16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$4,933.71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$4,958.37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$4,983.17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$5,008.08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$4,793.34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$4,817.30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$4,841.39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$4,865.60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$4,889.93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$4,914.38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$4,938.95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$4,963.64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$4,988.46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$5,013.40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$5,038.47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$5,063.66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$4,846.24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$4,870.47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$4,894.82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$4,919.29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$4,943.89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$4,968.61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$4,993.45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$5,018.42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$5,043.51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$5,068.73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$5,094.07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$5,119.54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$4,899.48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$4,923.98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$4,948.60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$4,973.34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$4,998.21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$5,023.20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$5,048.31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$5,073.55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$5,098.92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$5,124.42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$5,150.04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$5,175.79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$4,953.01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$4,977.77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$5,002.66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$5,027.67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$5,052.81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$5,078.08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$5,103.47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$5,128.98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$5,154.63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$5,180.40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$5,206.30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$5,232.34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$5,006.82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$5,031.85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$5,057.01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$5,082.30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$5,107.71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$5,133.25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$5,158.91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$5,184.71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$5,210.63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$5,236.69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$5,262.87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$5,289.18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$5,060.81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$5,086.12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$5,111.55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$5,137.10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$5,162.79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$5,188.60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$5,214.55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$5,240.62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$5,266.82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$5,293.16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$5,319.62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$5,346.22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$5,115.17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$5,140.74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$5,166.45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$5,192.28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$5,218.24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$5,244.33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$5,270.55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$5,296.90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$5,323.39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$5,350.01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$5,376.76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$5,403.64</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$5,169.80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$5,195.65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$5,221.63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$5,247.74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$5,273.98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$5,300.35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$5,326.85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$5,353.48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$5,380.25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$5,407.15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$5,434.19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$5,461.36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$5,224.74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$5,250.87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$5,277.12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$5,303.51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$5,330.02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$5,356.67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$5,383.46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$5,410.37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$5,437.43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$5,464.61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$5,491.94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$5,519.40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$5,279.98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$5,306.38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$5,332.91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$5,359.58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$5,386.38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$5,413.31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$5,440.37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$5,467.58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$5,494.91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$5,522.39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$5,550.00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$5,577.75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$5,335.39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$5,362.06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$5,388.87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$5,415.82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$5,442.90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$5,470.11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$5,497.46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$5,524.95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$5,552.57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$5,580.34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$5,608.24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$5,636.28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$5,391.13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$5,418.09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$5,445.18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$5,472.41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$5,499.77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$5,527.27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$5,554.90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$5,582.68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$5,610.59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$5,638.64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$5,666.84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$5,695.17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$5,447.23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$5,474.46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$5,501.84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$5,529.35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$5,556.99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$5,584.78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$5,612.70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$5,640.76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$5,668.97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$5,697.31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$5,725.80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$5,754.43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$5,503.52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$5,531.03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$5,558.69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$5,586.48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$5,614.42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$5,642.49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$5,670.70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$5,699.05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$5,727.55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$5,756.19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$5,784.97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$5,813.89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$5,560.15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$5,587.95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$5,615.89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$5,643.97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$5,672.19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$5,700.55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$5,729.05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$5,757.70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$5,786.49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$5,815.42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$5,844.50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$5,873.72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$5,617.01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$5,645.10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$5,673.32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$5,701.69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$5,730.20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$5,758.85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$5,787.64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$5,816.58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$5,845.66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$5,874.89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$5,904.27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$5,933.79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$5,674.19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$5,702.56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$5,731.07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$5,759.72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$5,788.52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$5,817.47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$5,846.55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$5,875.79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$5,905.16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$5,934.69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$5,964.36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$5,994.19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$5,731.61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$5,760.27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$5,789.07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$5,818.02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$5,847.11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$5,876.35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$5,905.73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$5,935.26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$5,964.93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$5,994.76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$6,024.73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$6,054.85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$5,789.37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$5,818.32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$5,847.41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$5,876.65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$5,906.03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$5,935.56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$5,965.24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$5,995.07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$6,025.04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$6,055.17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$6,085.44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$6,115.87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$5,847.39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$5,876.63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$5,906.01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$5,935.54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$5,965.22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$5,995.04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$6,025.02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$6,055.14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$6,085.42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$6,115.85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$6,146.43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$6,177.16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$5,905.69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$5,935.22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$5,964.89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$5,994.72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$6,024.69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$6,054.82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$6,085.09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$6,115.51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$6,146.09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$6,176.82</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$6,207.71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$6,238.75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$5,964.23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$5,994.05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$6,024.02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$6,054.14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$6,084.41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$6,114.83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$6,145.41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$6,176.13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$6,207.02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$6,238.05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$6,269.24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$6,300.59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$6,023.11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$6,053.23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$6,083.50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$6,113.91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$6,144.48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$6,175.21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$6,206.08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$6,237.11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$6,268.30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$6,299.64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$6,331.14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$6,362.79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$6,082.27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$6,112.68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$6,143.24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$6,173.96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$6,204.83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$6,235.85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$6,267.03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$6,298.37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$6,329.86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$6,361.51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$6,393.32</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$6,425.28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$6,141.71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$6,172.42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$6,203.28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$6,234.30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$6,265.47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$6,296.80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$6,328.28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$6,359.92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$6,391.72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$6,423.68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$6,455.80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$6,488.08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$6,201.45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$6,232.46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$6,263.62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$6,294.94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$6,326.41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$6,358.05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$6,389.84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$6,421.78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$6,453.89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$6,486.16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$6,518.59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$6,551.19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$6,261.39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$6,292.69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$6,324.16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$6,355.78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$6,387.56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$6,419.49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$6,451.59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$6,483.85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$6,516.27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$6,548.85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$6,581.59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$6,614.50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$6,321.68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$6,353.29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$6,385.06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$6,416.98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$6,449.07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$6,481.31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$6,513.72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$6,546.29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$6,579.02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$6,611.91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$6,644.97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$6,678.20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$6,382.22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$6,414.13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$6,446.20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$6,478.43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$6,510.82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$6,543.38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$6,576.09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$6,608.97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$6,642.02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$6,675.23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$6,708.61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$6,742.15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$6,443.07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$6,475.28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$6,507.66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$6,540.20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$6,572.90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$6,605.77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$6,638.79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$6,671.99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$6,705.35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$6,738.87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$6,772.57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$6,806.43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$6,504.18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$6,536.70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$6,569.38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$6,602.23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$6,635.24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$6,668.41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$6,701.76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$6,735.27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$6,768.94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$6,802.79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$6,836.80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$6,870.98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$6,565.64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$6,598.47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$6,631.46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$6,664.62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$6,697.94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$6,731.43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$6,765.09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$6,798.92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$6,832.91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$6,867.07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$6,901.41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$6,935.92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$6,622.68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$6,655.79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$6,689.07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$6,722.52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$6,756.13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$6,789.91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$6,823.86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$6,857.98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$6,892.27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$6,926.73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$6,961.37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$6,996.17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$6,689.25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$6,722.70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$6,756.31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$6,790.09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$6,824.04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$6,858.16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$6,892.45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$6,926.91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$6,961.55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$6,996.36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$7,031.34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$7,066.50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$6,751.53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$6,785.28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$6,819.21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$6,853.31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$6,887.57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$6,922.01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$6,956.62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$6,991.40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$7,026.36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$7,061.49</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$7,096.80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$7,132.28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$6,814.04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$6,848.11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$6,882.35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$6,916.77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$6,951.35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$6,986.11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$7,021.04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$7,056.14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$7,091.42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$7,126.88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$7,162.51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$7,198.33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$6,876.86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$6,911.24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$6,945.80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$6,980.53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$7,015.43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$7,050.51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$7,085.76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$7,121.19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$7,156.80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$7,192.58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$7,228.54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$7,264.69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$6,939.96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$6,974.66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$7,009.54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$7,044.58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$7,079.81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$7,115.21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$7,150.78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$7,186.53</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$7,222.47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$7,258.58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$7,294.87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$7,331.35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$7,003.33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$7,038.35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$7,073.54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$7,108.91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$7,144.46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$7,180.18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$7,216.08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$7,252.16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$7,288.42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$7,324.86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$7,361.49</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$7,398.29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$7,066.93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$7,102.27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$7,137.78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$7,173.47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$7,209.33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$7,245.38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$7,281.61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$7,318.02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$7,354.61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$7,391.38</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$7,428.34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$7,465.48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$7,130.92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$7,166.57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$7,202.41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$7,238.42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$7,274.61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$7,310.98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$7,347.54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$7,384.28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$7,421.20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$7,458.30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$7,495.60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$7,533.07</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$7,195.12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$7,231.09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$7,267.25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$7,303.58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$7,340.10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$7,376.80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$7,413.69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$7,450.75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$7,488.01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$7,525.45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$7,563.08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$7,600.89</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$7,259.64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$7,295.94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$7,332.42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$7,369.08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$7,405.93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$7,442.96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$7,480.17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$7,517.57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$7,555.16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$7,592.94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$7,630.90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$7,669.06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lastRenderedPageBreak/>
              <w:t>198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$7,324.44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$7,361.06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$7,397.87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$7,434.86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$7,472.03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$7,509.39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$7,546.94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$7,584.67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$7,622.60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$7,660.71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$7,699.01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$7,737.51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199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$7,389.51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$7,426.46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$7,463.59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$7,500.91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$7,538.41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$7,576.10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$7,613.98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$7,652.05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$7,690.31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$7,728.77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$7,767.41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$7,806.25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$7,454.89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$7,492.17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$7,529.63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$7,567.28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$7,605.11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$7,643.14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$7,681.35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$7,719.76</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$7,758.36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$7,797.15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$7,836.14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$7,875.32</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$7,520.50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$7,558.10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$7,595.89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$7,633.87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$7,672.04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$7,710.40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$7,748.95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$7,787.70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$7,826.64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$7,865.77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$7,905.10</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$7,944.63</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$7,586.36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$7,624.30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$7,662.42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$7,700.73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$7,739.23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$7,777.93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$7,816.82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$7,855.90</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$7,895.18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$7,934.66</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$7,974.33</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$8,014.20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$7,652.60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$7,690.87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$7,729.32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$7,767.97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$7,806.81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$7,845.84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$7,885.07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$7,924.49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$7,964.12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$8,003.94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$8,043.96</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$8,084.18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$7,719.08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$7,757.68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$7,796.46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$7,835.45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$7,874.62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$7,914.00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$7,953.57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$7,993.34</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$8,033.30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$8,073.47</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$8,113.84</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$8,154.40</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$7,764.00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$7,802.82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$7,841.83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$7,881.04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$7,920.44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$7,960.05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$7,999.85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$8,039.85</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$8,080.04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$8,120.44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$8,161.05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$8,201.85</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$7,852.91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$7,892.17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$7,931.63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$7,971.29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$8,011.15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$8,051.20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$8,091.46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$8,131.92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$8,172.58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$8,213.44</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$8,254.51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$8,295.78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207</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$7,920.21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$7,959.81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$7,999.61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$8,039.61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$8,079.81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$8,120.21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$8,160.81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$8,201.61</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$8,242.62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$8,283.83</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$8,325.25</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$8,366.88</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$7,987.88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$8,027.82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$8,067.95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$8,108.29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$8,148.84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$8,189.58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$8,230.53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$8,271.68</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$8,313.04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$8,354.60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$8,396.38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$8,438.36</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209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$8,055.71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$8,095.98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$8,136.46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$8,177.15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$8,218.03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$8,259.12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$8,300.42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$8,341.92</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$8,383.63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$8,425.55</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$8,467.67</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$8,510.01</w:t>
            </w:r>
          </w:p>
        </w:tc>
      </w:tr>
      <w:tr w:rsidR="001202E4" w:rsidRPr="0083691D" w:rsidTr="00A741A6">
        <w:trPr>
          <w:trHeight w:val="300"/>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color w:val="000000"/>
                <w:sz w:val="11"/>
                <w:szCs w:val="11"/>
                <w:lang w:val="es-MX" w:eastAsia="es-MX"/>
              </w:rPr>
            </w:pPr>
            <w:r w:rsidRPr="0083691D">
              <w:rPr>
                <w:rFonts w:ascii="Verdana" w:hAnsi="Verdana" w:cs="Arial"/>
                <w:color w:val="000000"/>
                <w:sz w:val="11"/>
                <w:szCs w:val="11"/>
                <w:lang w:val="es-MX" w:eastAsia="es-MX"/>
              </w:rPr>
              <w:t>210</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$8,122.21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$8,162.82</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$8,203.64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$8,244.66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$8,285.88</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$8,327.31</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$8,368.95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$8,410.79</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$8,452.84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$8,495.11</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$8,537.58</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$8,580.27</w:t>
            </w:r>
          </w:p>
        </w:tc>
      </w:tr>
      <w:tr w:rsidR="001202E4" w:rsidRPr="0083691D" w:rsidTr="00A741A6">
        <w:trPr>
          <w:trHeight w:val="315"/>
        </w:trPr>
        <w:tc>
          <w:tcPr>
            <w:tcW w:w="9914" w:type="dxa"/>
            <w:gridSpan w:val="13"/>
            <w:shd w:val="clear" w:color="auto" w:fill="auto"/>
            <w:noWrap/>
            <w:vAlign w:val="bottom"/>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En consumos mayores a 210 m</w:t>
            </w:r>
            <w:r w:rsidRPr="00264A79">
              <w:rPr>
                <w:rFonts w:ascii="Verdana" w:hAnsi="Verdana" w:cs="Arial"/>
                <w:b/>
                <w:bCs/>
                <w:sz w:val="11"/>
                <w:szCs w:val="11"/>
                <w:vertAlign w:val="superscript"/>
                <w:lang w:val="es-MX" w:eastAsia="es-MX"/>
              </w:rPr>
              <w:t>3</w:t>
            </w:r>
            <w:r w:rsidRPr="0083691D">
              <w:rPr>
                <w:rFonts w:ascii="Verdana" w:hAnsi="Verdana" w:cs="Arial"/>
                <w:b/>
                <w:bCs/>
                <w:sz w:val="11"/>
                <w:szCs w:val="11"/>
                <w:lang w:val="es-MX" w:eastAsia="es-MX"/>
              </w:rPr>
              <w:t xml:space="preserve"> se cobrará cada metro cúbico al precio siguiente:</w:t>
            </w:r>
          </w:p>
        </w:tc>
      </w:tr>
      <w:tr w:rsidR="001202E4" w:rsidRPr="0083691D" w:rsidTr="00A741A6">
        <w:trPr>
          <w:trHeight w:val="315"/>
        </w:trPr>
        <w:tc>
          <w:tcPr>
            <w:tcW w:w="851"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sz w:val="11"/>
                <w:szCs w:val="11"/>
                <w:lang w:val="es-MX" w:eastAsia="es-MX"/>
              </w:rPr>
            </w:pPr>
            <w:r w:rsidRPr="0083691D">
              <w:rPr>
                <w:rFonts w:ascii="Verdana" w:hAnsi="Verdana" w:cs="Arial"/>
                <w:b/>
                <w:bCs/>
                <w:sz w:val="11"/>
                <w:szCs w:val="11"/>
                <w:lang w:val="es-MX" w:eastAsia="es-MX"/>
              </w:rPr>
              <w:t>Enero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Febrero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Marzo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Abril</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Mayo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Junio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Julio</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Agosto</w:t>
            </w:r>
          </w:p>
        </w:tc>
        <w:tc>
          <w:tcPr>
            <w:tcW w:w="90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Septiembre</w:t>
            </w:r>
          </w:p>
        </w:tc>
        <w:tc>
          <w:tcPr>
            <w:tcW w:w="7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Octubre</w:t>
            </w:r>
          </w:p>
        </w:tc>
        <w:tc>
          <w:tcPr>
            <w:tcW w:w="86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Noviembre</w:t>
            </w:r>
          </w:p>
        </w:tc>
        <w:tc>
          <w:tcPr>
            <w:tcW w:w="820" w:type="dxa"/>
            <w:shd w:val="clear" w:color="auto" w:fill="auto"/>
            <w:vAlign w:val="center"/>
            <w:hideMark/>
          </w:tcPr>
          <w:p w:rsidR="001202E4" w:rsidRPr="0083691D" w:rsidRDefault="001202E4" w:rsidP="0083691D">
            <w:pPr>
              <w:widowControl w:val="0"/>
              <w:spacing w:line="360" w:lineRule="auto"/>
              <w:jc w:val="both"/>
              <w:rPr>
                <w:rFonts w:ascii="Verdana" w:hAnsi="Verdana" w:cs="Arial"/>
                <w:b/>
                <w:bCs/>
                <w:color w:val="000000"/>
                <w:sz w:val="11"/>
                <w:szCs w:val="11"/>
                <w:lang w:val="es-MX" w:eastAsia="es-MX"/>
              </w:rPr>
            </w:pPr>
            <w:r w:rsidRPr="0083691D">
              <w:rPr>
                <w:rFonts w:ascii="Verdana" w:hAnsi="Verdana" w:cs="Arial"/>
                <w:b/>
                <w:bCs/>
                <w:color w:val="000000"/>
                <w:sz w:val="11"/>
                <w:szCs w:val="11"/>
                <w:lang w:val="es-MX" w:eastAsia="es-MX"/>
              </w:rPr>
              <w:t>Diciembre</w:t>
            </w:r>
          </w:p>
        </w:tc>
      </w:tr>
      <w:tr w:rsidR="001202E4" w:rsidRPr="0083691D" w:rsidTr="00A741A6">
        <w:trPr>
          <w:trHeight w:val="300"/>
        </w:trPr>
        <w:tc>
          <w:tcPr>
            <w:tcW w:w="851"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$40.73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$40.93</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$41.14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$41.34</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$41.55</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$41.76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$41.96</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$42.17</w:t>
            </w:r>
          </w:p>
        </w:tc>
        <w:tc>
          <w:tcPr>
            <w:tcW w:w="90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$42.39</w:t>
            </w:r>
          </w:p>
        </w:tc>
        <w:tc>
          <w:tcPr>
            <w:tcW w:w="7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$42.60</w:t>
            </w:r>
          </w:p>
        </w:tc>
        <w:tc>
          <w:tcPr>
            <w:tcW w:w="86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$42.81</w:t>
            </w:r>
          </w:p>
        </w:tc>
        <w:tc>
          <w:tcPr>
            <w:tcW w:w="820" w:type="dxa"/>
            <w:shd w:val="clear" w:color="auto" w:fill="auto"/>
            <w:noWrap/>
            <w:vAlign w:val="center"/>
            <w:hideMark/>
          </w:tcPr>
          <w:p w:rsidR="001202E4" w:rsidRPr="0083691D" w:rsidRDefault="001202E4" w:rsidP="0083691D">
            <w:pPr>
              <w:widowControl w:val="0"/>
              <w:spacing w:line="360" w:lineRule="auto"/>
              <w:jc w:val="both"/>
              <w:rPr>
                <w:rFonts w:ascii="Verdana" w:hAnsi="Verdana" w:cs="Arial"/>
                <w:sz w:val="11"/>
                <w:szCs w:val="11"/>
                <w:lang w:val="es-MX" w:eastAsia="es-MX"/>
              </w:rPr>
            </w:pPr>
            <w:r w:rsidRPr="0083691D">
              <w:rPr>
                <w:rFonts w:ascii="Verdana" w:hAnsi="Verdana" w:cs="Arial"/>
                <w:sz w:val="11"/>
                <w:szCs w:val="11"/>
                <w:lang w:val="es-MX" w:eastAsia="es-MX"/>
              </w:rPr>
              <w:t>$43.02</w:t>
            </w:r>
          </w:p>
        </w:tc>
      </w:tr>
    </w:tbl>
    <w:p w:rsidR="001202E4" w:rsidRDefault="001202E4" w:rsidP="00C64D95">
      <w:pPr>
        <w:widowControl w:val="0"/>
        <w:spacing w:line="360" w:lineRule="auto"/>
        <w:jc w:val="both"/>
        <w:rPr>
          <w:rFonts w:ascii="Verdana" w:hAnsi="Verdana" w:cs="Arial"/>
          <w:bCs/>
          <w:sz w:val="18"/>
          <w:szCs w:val="18"/>
        </w:rPr>
      </w:pPr>
    </w:p>
    <w:p w:rsidR="00A741A6" w:rsidRDefault="00A741A6" w:rsidP="00C64D95">
      <w:pPr>
        <w:widowControl w:val="0"/>
        <w:spacing w:line="360" w:lineRule="auto"/>
        <w:jc w:val="both"/>
        <w:rPr>
          <w:rFonts w:ascii="Verdana" w:hAnsi="Verdana" w:cs="Arial"/>
          <w:bCs/>
          <w:sz w:val="18"/>
          <w:szCs w:val="18"/>
        </w:rPr>
      </w:pPr>
    </w:p>
    <w:p w:rsidR="00A741A6" w:rsidRPr="00A741A6" w:rsidRDefault="00A741A6" w:rsidP="00C64D95">
      <w:pPr>
        <w:widowControl w:val="0"/>
        <w:spacing w:line="360" w:lineRule="auto"/>
        <w:jc w:val="both"/>
        <w:rPr>
          <w:rFonts w:ascii="Verdana" w:hAnsi="Verdana" w:cs="Arial"/>
          <w:bCs/>
          <w:sz w:val="18"/>
          <w:szCs w:val="18"/>
        </w:rPr>
      </w:pPr>
    </w:p>
    <w:p w:rsidR="001202E4" w:rsidRDefault="001202E4" w:rsidP="00A741A6">
      <w:pPr>
        <w:widowControl w:val="0"/>
        <w:spacing w:line="360" w:lineRule="auto"/>
        <w:ind w:left="1418" w:hanging="567"/>
        <w:jc w:val="both"/>
        <w:rPr>
          <w:rFonts w:ascii="Verdana" w:hAnsi="Verdana" w:cs="Arial"/>
          <w:b/>
          <w:bCs/>
          <w:sz w:val="18"/>
          <w:szCs w:val="18"/>
        </w:rPr>
      </w:pPr>
      <w:r w:rsidRPr="00C64D95">
        <w:rPr>
          <w:rFonts w:ascii="Verdana" w:hAnsi="Verdana" w:cs="Arial"/>
          <w:b/>
          <w:bCs/>
          <w:sz w:val="18"/>
          <w:szCs w:val="18"/>
        </w:rPr>
        <w:t>d)</w:t>
      </w:r>
      <w:r w:rsidRPr="00C64D95">
        <w:rPr>
          <w:rFonts w:ascii="Verdana" w:hAnsi="Verdana" w:cs="Arial"/>
          <w:b/>
          <w:bCs/>
          <w:sz w:val="18"/>
          <w:szCs w:val="18"/>
        </w:rPr>
        <w:tab/>
        <w:t>Tarifa mixta:</w:t>
      </w:r>
    </w:p>
    <w:p w:rsidR="00A741A6" w:rsidRPr="00A741A6" w:rsidRDefault="00A741A6" w:rsidP="00C64D95">
      <w:pPr>
        <w:widowControl w:val="0"/>
        <w:spacing w:line="360" w:lineRule="auto"/>
        <w:jc w:val="both"/>
        <w:rPr>
          <w:rFonts w:ascii="Verdana" w:hAnsi="Verdana" w:cs="Arial"/>
          <w:bCs/>
          <w:sz w:val="18"/>
          <w:szCs w:val="18"/>
        </w:rPr>
      </w:pPr>
    </w:p>
    <w:tbl>
      <w:tblPr>
        <w:tblW w:w="9903" w:type="dxa"/>
        <w:tblInd w:w="-16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51"/>
        <w:gridCol w:w="727"/>
        <w:gridCol w:w="727"/>
        <w:gridCol w:w="727"/>
        <w:gridCol w:w="727"/>
        <w:gridCol w:w="727"/>
        <w:gridCol w:w="727"/>
        <w:gridCol w:w="727"/>
        <w:gridCol w:w="727"/>
        <w:gridCol w:w="881"/>
        <w:gridCol w:w="727"/>
        <w:gridCol w:w="839"/>
        <w:gridCol w:w="789"/>
      </w:tblGrid>
      <w:tr w:rsidR="001202E4" w:rsidRPr="00A741A6" w:rsidTr="00A741A6">
        <w:trPr>
          <w:trHeight w:val="315"/>
        </w:trPr>
        <w:tc>
          <w:tcPr>
            <w:tcW w:w="9903" w:type="dxa"/>
            <w:gridSpan w:val="13"/>
            <w:shd w:val="clear" w:color="auto" w:fill="auto"/>
            <w:noWrap/>
            <w:vAlign w:val="bottom"/>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MIXTA</w:t>
            </w:r>
          </w:p>
        </w:tc>
      </w:tr>
      <w:tr w:rsidR="001202E4" w:rsidRPr="00A741A6" w:rsidTr="00A741A6">
        <w:trPr>
          <w:trHeight w:val="330"/>
        </w:trPr>
        <w:tc>
          <w:tcPr>
            <w:tcW w:w="851" w:type="dxa"/>
            <w:shd w:val="clear" w:color="auto" w:fill="auto"/>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w:t>
            </w:r>
            <w:r w:rsidRPr="00A741A6">
              <w:rPr>
                <w:rFonts w:ascii="Verdana" w:hAnsi="Verdana" w:cs="Arial"/>
                <w:b/>
                <w:bCs/>
                <w:color w:val="000000"/>
                <w:sz w:val="11"/>
                <w:szCs w:val="11"/>
                <w:vertAlign w:val="superscript"/>
                <w:lang w:val="es-MX" w:eastAsia="es-MX"/>
              </w:rPr>
              <w:t>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Enero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Febrero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Marzo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Abril</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Mayo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Junio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Julio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Agosto</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Septiembre</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Octubre</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Noviembre</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Diciembre</w:t>
            </w:r>
          </w:p>
        </w:tc>
      </w:tr>
      <w:tr w:rsidR="001202E4" w:rsidRPr="00A741A6" w:rsidTr="00A741A6">
        <w:trPr>
          <w:trHeight w:val="375"/>
        </w:trPr>
        <w:tc>
          <w:tcPr>
            <w:tcW w:w="851" w:type="dxa"/>
            <w:shd w:val="clear" w:color="auto" w:fill="auto"/>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Cuota base</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$119.51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$120.11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$120.71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$121.31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$121.92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$122.53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$123.14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$123.76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$124.38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$125.00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$125.62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$126.25</w:t>
            </w:r>
          </w:p>
        </w:tc>
      </w:tr>
      <w:tr w:rsidR="001202E4" w:rsidRPr="00A741A6" w:rsidTr="00A741A6">
        <w:trPr>
          <w:trHeight w:val="270"/>
        </w:trPr>
        <w:tc>
          <w:tcPr>
            <w:tcW w:w="9903" w:type="dxa"/>
            <w:gridSpan w:val="13"/>
            <w:shd w:val="clear" w:color="auto" w:fill="auto"/>
            <w:noWrap/>
            <w:vAlign w:val="bottom"/>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La cuota base da derecho a consumir hasta 10 metros cúbicos mensuales.</w:t>
            </w:r>
          </w:p>
        </w:tc>
      </w:tr>
      <w:tr w:rsidR="001202E4" w:rsidRPr="00A741A6" w:rsidTr="00A741A6">
        <w:trPr>
          <w:trHeight w:val="405"/>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w:t>
            </w:r>
            <w:r w:rsidRPr="00A741A6">
              <w:rPr>
                <w:rFonts w:ascii="Verdana" w:hAnsi="Verdana" w:cs="Arial"/>
                <w:b/>
                <w:bCs/>
                <w:color w:val="000000"/>
                <w:sz w:val="11"/>
                <w:szCs w:val="11"/>
                <w:vertAlign w:val="superscript"/>
                <w:lang w:val="es-MX" w:eastAsia="es-MX"/>
              </w:rPr>
              <w:t>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Enero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Febrero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Marzo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Abril</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Mayo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Junio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Julio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Agosto</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Septiembre</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Octubre</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Noviembre</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Diciembre</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$131.14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$131.80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$132.46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$133.12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$133.78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$134.45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$135.12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$135.80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$136.48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$137.16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$137.85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$138.54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$144.21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$144.93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$145.66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$146.39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$147.12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$147.85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$148.59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$149.34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$150.08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$150.83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$151.59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$152.34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$157.69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$158.48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$159.27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$160.06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$160.87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$161.67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$162.48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$163.29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$164.11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$164.93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$165.75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$166.58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$171.03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$171.88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$172.74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$173.61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$174.47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$175.35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$176.22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$177.10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$177.99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$178.88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$179.77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$180.67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$184.80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$185.73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$186.66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$187.59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$188.53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$189.47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$190.42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$191.37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$192.33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$193.29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$194.26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$195.23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$198.67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$199.66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$200.66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$201.67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$202.67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$203.69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$204.71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$205.73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$206.76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$207.79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$208.83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$209.87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lastRenderedPageBreak/>
              <w:t>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$212.78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$213.84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$214.91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$215.98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$217.06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$218.15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$219.24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$220.34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$221.44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$222.54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$223.66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$224.78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$227.05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$228.18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$229.32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$230.47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$231.62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$232.78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$233.94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$235.11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$236.29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$237.47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$238.66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$239.85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$241.62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$242.83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$244.04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$245.26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$246.49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$247.72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$248.96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$250.20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$251.45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$252.71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$253.97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$255.24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$256.26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$257.55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$258.83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$260.13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$261.43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$262.74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$264.05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$265.37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$266.70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$268.03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$269.37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$270.72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$271.14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$272.49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$273.85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$275.22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$276.60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$277.98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$279.37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$280.77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$282.17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$283.58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$285.00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$286.43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$286.29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$287.72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$289.16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$290.61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$292.06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$293.52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$294.99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$296.46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$297.95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$299.44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$300.93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$302.44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$301.60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$303.11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$304.62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$306.15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$307.68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$309.21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$310.76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$312.31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$313.88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$315.45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$317.02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$318.61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$317.10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$318.69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$320.28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$321.88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$323.49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$325.11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$326.73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$328.37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$330.01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$331.66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$333.32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$334.98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$332.78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$334.45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$336.12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$337.80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$339.49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$341.19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$342.89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$344.61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$346.33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$348.06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$349.80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$351.55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$348.60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$350.34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$352.09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$353.85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$355.62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$357.40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$359.19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$360.98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$362.79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$364.60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$366.43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$368.26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$364.78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$366.60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$368.43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$370.28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$372.13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$373.99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$375.86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$377.74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$379.63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$381.52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$383.43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$385.35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$381.07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$382.98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$384.89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$386.82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$388.75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$390.70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$392.65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$394.61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$396.59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$398.57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$400.56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$402.56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$397.52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$399.51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$401.51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$403.51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$405.53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$407.56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$409.60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$411.64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$413.70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$415.77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$417.85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$419.94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$414.18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$416.25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$418.33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$420.42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$422.52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$424.64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$426.76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$428.89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$431.04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$433.19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$435.36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$437.54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$431.10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$433.26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$435.43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$437.60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$439.79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$441.99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$444.20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$446.42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$448.65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$450.90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$453.15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$455.42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$448.15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$450.39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$452.64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$454.91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$457.18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$459.47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$461.77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$464.07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$466.39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$468.73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$471.07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$473.43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$465.48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$467.81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$470.15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$472.50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$474.86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$477.24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$479.62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$482.02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$484.43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$486.86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$489.29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$491.74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$482.98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$485.40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$487.82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$490.26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$492.71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$495.18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$497.65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$500.14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$502.64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$505.16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$507.68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$510.22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$500.66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$503.16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$505.68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$508.21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$510.75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$513.30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$515.87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$518.45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$521.04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$523.64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$526.26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$528.89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$518.49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$521.08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$523.68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$526.30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$528.93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$531.58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$534.24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$536.91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$539.59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$542.29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$545.00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$547.73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$536.55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$539.24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$541.93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$544.64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$547.37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$550.10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$552.85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$555.62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$558.40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$561.19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$563.99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$566.81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$554.86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$557.64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$560.43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$563.23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$566.04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$568.87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$571.72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$574.58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$577.45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$580.34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$583.24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$586.15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$573.34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$576.20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$579.08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$581.98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$584.89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$587.81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$590.75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$593.71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$596.67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$599.66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$602.66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$605.67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$592.02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$594.98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$597.95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$600.94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$603.95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$606.97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$610.00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$613.05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$616.12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$619.20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$622.29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$625.41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$610.97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$614.03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$617.10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$620.18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$623.28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$626.40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$629.53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$632.68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$635.84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$639.02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$642.22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$645.43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$629.95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$633.10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$636.27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$639.45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$642.65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$645.86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$649.09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$652.34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$655.60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$658.88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$662.17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$665.48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$649.28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$652.53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$655.79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$659.07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$662.37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$665.68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$669.01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$672.35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$675.71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$679.09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$682.49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$685.90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$668.67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$672.01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$675.37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$678.75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$682.15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$685.56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$688.98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$692.43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$695.89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$699.37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$702.87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$706.38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$688.37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$691.82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$695.28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$698.75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$702.25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$705.76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$709.29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$712.83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$716.40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$719.98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$723.58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$727.20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$708.24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$711.78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$715.34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$718.92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$722.51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$726.13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$729.76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$733.41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$737.07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$740.76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$744.46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$748.19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$728.31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$731.95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$735.61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$739.29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$742.98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$746.70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$750.43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$754.18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$757.95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$761.74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$765.55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$769.38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$748.51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$752.25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$756.01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$759.79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$763.59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$767.41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$771.24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$775.10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$778.98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$782.87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$786.78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$790.72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$769.05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$772.89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$776.76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$780.64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$784.55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$788.47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$792.41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$796.37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$800.36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$804.36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$808.38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$812.42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lastRenderedPageBreak/>
              <w:t>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$789.65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$793.60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$797.57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$801.56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$805.57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$809.59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$813.64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$817.71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$821.80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$825.91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$830.04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$834.19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$810.51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$814.56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$818.64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$822.73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$826.84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$830.98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$835.13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$839.31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$843.51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$847.72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$851.96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$856.22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$831.61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$835.77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$839.95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$844.15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$848.37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$852.61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$856.87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$861.16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$865.46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$869.79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$874.14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$878.51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$852.88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$857.14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$861.43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$865.73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$870.06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$874.41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$878.78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$883.18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$887.59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$892.03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$896.49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$900.97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$876.62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$881.00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$885.40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$889.83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$894.28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$898.75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$903.24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$907.76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$912.30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$916.86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$921.45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$926.05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$895.97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$900.45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$904.96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$909.48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$914.03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$918.60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$923.19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$927.81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$932.45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$937.11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$941.79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$946.50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$917.85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$922.44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$927.05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$931.69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$936.35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$941.03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$945.74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$950.46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$955.22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$959.99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$964.79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$969.62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$939.90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$944.60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$949.32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$954.07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$958.84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$963.63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$968.45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$973.29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$978.16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$983.05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$987.96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$992.90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$962.17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$966.98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$971.81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$976.67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$981.56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$986.46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$991.40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$996.35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$1,001.33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$1,006.34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$1,011.37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$1,016.43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$984.54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$989.46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$994.41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$999.38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$1,004.38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$1,009.40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$1,014.45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$1,019.52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$1,024.62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$1,029.74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$1,034.89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$1,040.07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$1,007.22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$1,012.25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$1,017.31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$1,022.40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$1,027.51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$1,032.65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$1,037.81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$1,043.00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$1,048.22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$1,053.46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$1,058.73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$1,064.02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$1,030.07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$1,035.22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$1,040.40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$1,045.60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$1,050.83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$1,056.08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$1,061.36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$1,066.67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$1,072.00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$1,077.36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$1,082.75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$1,088.16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$1,053.17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$1,058.43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$1,063.72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$1,069.04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$1,074.39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$1,079.76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$1,085.16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$1,090.58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$1,096.04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$1,101.52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$1,107.03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$1,112.56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$1,076.31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$1,081.69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$1,087.10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$1,092.53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$1,097.99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$1,103.48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$1,109.00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$1,114.55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$1,120.12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$1,125.72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$1,131.35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$1,137.01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$1,088.87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$1,094.31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$1,099.78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$1,105.28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$1,110.81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$1,116.36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$1,121.94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$1,127.55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$1,133.19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$1,138.86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$1,144.55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$1,150.27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$1,123.41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$1,129.03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$1,134.67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$1,140.35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$1,146.05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$1,151.78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$1,157.54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$1,163.33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$1,169.14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$1,174.99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$1,180.86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$1,186.77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$1,147.29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$1,153.02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$1,158.79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$1,164.58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$1,170.40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$1,176.26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$1,182.14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$1,188.05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$1,193.99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$1,199.96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$1,205.96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$1,211.99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$1,170.68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$1,176.53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$1,182.42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$1,188.33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$1,194.27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$1,200.24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$1,206.24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$1,212.27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$1,218.34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$1,224.43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$1,230.55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$1,236.70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$1,195.49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$1,201.46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$1,207.47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$1,213.51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$1,219.58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$1,225.67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$1,231.80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$1,237.96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$1,244.15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$1,250.37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$1,256.62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$1,262.91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$1,219.98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$1,226.08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$1,232.21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$1,238.37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$1,244.56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$1,250.78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$1,257.04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$1,263.32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$1,269.64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$1,275.99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$1,282.37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$1,288.78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$1,244.62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$1,250.84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$1,257.10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$1,263.38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$1,269.70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$1,276.05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$1,282.43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$1,288.84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$1,295.28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$1,301.76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$1,308.27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$1,314.81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$1,269.39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$1,275.74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$1,282.12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$1,288.53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$1,294.97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$1,301.45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$1,307.95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$1,314.49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$1,321.07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$1,327.67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$1,334.31</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$1,340.98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$1,294.48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$1,300.96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$1,307.46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$1,314.00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$1,320.57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$1,327.17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$1,333.81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$1,340.48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$1,347.18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$1,353.91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$1,360.68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$1,367.49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$1,319.73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$1,326.32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$1,332.96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$1,339.62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$1,346.32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$1,353.05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$1,359.82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$1,366.61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$1,373.45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$1,380.31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$1,387.22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$1,394.15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$1,345.19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$1,351.92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$1,358.68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$1,365.47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$1,372.30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$1,379.16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$1,386.05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$1,392.98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$1,399.95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$1,406.95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$1,413.98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$1,421.05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$1,370.76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$1,377.62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$1,384.50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$1,391.43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$1,398.38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$1,405.38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$1,412.40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$1,419.46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$1,426.56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$1,433.69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$1,440.86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$1,448.07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$1,396.63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$1,403.62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$1,410.63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$1,417.69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$1,424.78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$1,431.90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$1,439.06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$1,446.25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$1,453.49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$1,460.75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$1,468.06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$1,475.40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$1,422.59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$1,429.71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$1,436.86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$1,444.04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$1,451.26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$1,458.52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$1,465.81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$1,473.14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$1,480.50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$1,487.91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$1,495.35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$1,502.82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$1,448.80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$1,456.04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$1,463.32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$1,470.64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$1,477.99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$1,485.38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$1,492.81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$1,500.27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$1,507.77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$1,515.31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$1,522.89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$1,530.50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$1,475.28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$1,482.66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$1,490.07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$1,497.52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$1,505.01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$1,512.53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$1,520.10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$1,527.70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$1,535.34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$1,543.01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$1,550.73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$1,558.48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$1,501.87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$1,509.38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$1,516.93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$1,524.51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$1,532.14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$1,539.80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$1,547.50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$1,555.23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$1,563.01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$1,570.83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$1,578.68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$1,586.57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$1,528.70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$1,536.35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$1,544.03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$1,551.75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$1,559.51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$1,567.31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$1,575.14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$1,583.02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$1,590.93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$1,598.89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$1,606.88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$1,614.92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$1,555.73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$1,563.51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$1,571.33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$1,579.18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$1,587.08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$1,595.02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$1,602.99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$1,611.01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$1,619.06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$1,627.16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$1,635.29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$1,643.47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lastRenderedPageBreak/>
              <w:t>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$1,582.97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$1,590.88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$1,598.84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$1,606.83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$1,614.87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$1,622.94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$1,631.05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$1,639.21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$1,647.41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$1,655.64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$1,663.92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$1,672.24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$1,610.32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$1,618.38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$1,626.47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$1,634.60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$1,642.77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$1,650.99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$1,659.24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$1,667.54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$1,675.88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$1,684.26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$1,692.68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$1,701.14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$1,637.98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$1,646.17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$1,654.40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$1,662.67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$1,670.99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$1,679.34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$1,687.74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$1,696.18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$1,704.66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$1,713.18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$1,721.75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$1,730.36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$1,665.82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$1,674.15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$1,682.52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$1,690.93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$1,699.39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$1,707.88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$1,716.42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$1,725.00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$1,733.63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$1,742.30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$1,751.01</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$1,759.76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$1,693.81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$1,702.27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$1,710.79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$1,719.34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$1,727.94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$1,736.58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$1,745.26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$1,753.99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$1,762.76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$1,771.57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$1,780.43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$1,789.33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$1,722.02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$1,730.63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$1,739.28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$1,747.98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$1,756.72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$1,765.50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$1,774.33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$1,783.20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$1,792.12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$1,801.08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$1,810.08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$1,819.13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$1,750.38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$1,759.13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$1,767.93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$1,776.77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$1,785.65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$1,794.58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$1,803.55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$1,812.57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$1,821.63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$1,830.74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$1,839.89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$1,849.09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$1,779.00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$1,787.89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$1,796.83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$1,805.82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$1,814.84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$1,823.92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$1,833.04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$1,842.20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$1,851.41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$1,860.67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$1,869.98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$1,879.32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$1,807.87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$1,816.91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$1,825.99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$1,835.12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$1,844.30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$1,853.52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$1,862.79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$1,872.10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$1,881.46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$1,890.87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$1,900.32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$1,909.83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$1,836.82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$1,846.00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$1,855.23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$1,864.51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$1,873.83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$1,883.20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$1,892.61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$1,902.08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$1,911.59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$1,921.15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$1,930.75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$1,940.41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$1,866.06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$1,875.39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$1,884.77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$1,894.20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$1,903.67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$1,913.18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$1,922.75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$1,932.36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$1,942.03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$1,951.74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$1,961.49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$1,971.30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$1,895.45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$1,904.92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$1,914.45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$1,924.02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$1,933.64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$1,943.31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$1,953.03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$1,962.79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$1,972.60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$1,982.47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$1,992.38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$2,002.34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$1,925.05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$1,934.68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$1,944.35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$1,954.07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$1,963.85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$1,973.66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$1,983.53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$1,993.45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$2,003.42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$2,013.43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$2,023.50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$2,033.62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$1,954.87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$1,964.65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$1,974.47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$1,984.34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$1,994.26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$2,004.24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$2,014.26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$2,024.33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$2,034.45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$2,044.62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$2,054.84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$2,065.12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$1,984.86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$1,994.78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$2,004.75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$2,014.78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$2,024.85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$2,034.98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$2,045.15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$2,055.38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$2,065.65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$2,075.98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$2,086.36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$2,096.79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$2,015.03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$2,025.11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$2,035.23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$2,045.41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$2,055.64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$2,065.92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$2,076.24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$2,086.63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$2,097.06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$2,107.54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$2,118.08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$2,128.67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$2,045.39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$2,055.62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$2,065.90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$2,076.23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$2,086.61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$2,097.04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$2,107.52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$2,118.06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$2,128.65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$2,139.30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$2,149.99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$2,160.74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$2,080.85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$2,091.26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$2,101.71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$2,112.22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$2,122.78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$2,133.40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$2,144.06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$2,154.78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$2,165.56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$2,176.38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$2,187.27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$2,198.20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$2,108.81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$2,119.35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$2,129.95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$2,140.60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$2,151.30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$2,162.06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$2,172.87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$2,183.73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$2,194.65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$2,205.62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$2,216.65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$2,227.74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$2,141.85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$2,152.56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$2,163.32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$2,174.14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$2,185.01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$2,195.94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$2,206.92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$2,217.95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$2,229.04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$2,240.19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$2,251.39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$2,262.64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$2,175.20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$2,186.07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$2,197.00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$2,207.99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$2,219.03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$2,230.12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$2,241.27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$2,252.48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$2,263.74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$2,275.06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$2,286.44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$2,297.87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$2,208.71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$2,219.75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$2,230.85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$2,242.00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$2,253.21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$2,264.48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$2,275.80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$2,287.18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$2,298.62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$2,310.11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$2,321.66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$2,333.27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$2,242.41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$2,253.62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$2,264.89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$2,276.21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$2,287.60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$2,299.03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$2,310.53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$2,322.08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$2,333.69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$2,345.36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$2,357.09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$2,368.87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$2,276.38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$2,287.77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$2,299.21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$2,310.70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$2,322.26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$2,333.87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$2,345.54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$2,357.26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$2,369.05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$2,380.90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$2,392.80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$2,404.76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$2,310.60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$2,322.15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$2,333.76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$2,345.43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$2,357.16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$2,368.95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$2,380.79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$2,392.69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$2,404.66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$2,416.68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$2,428.76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$2,440.91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$2,345.16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$2,356.89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$2,368.67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$2,380.51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$2,392.42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$2,404.38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$2,416.40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$2,428.48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$2,440.62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$2,452.83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$2,465.09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$2,477.42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$2,379.78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$2,391.68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$2,403.64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$2,415.65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$2,427.73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$2,439.87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$2,452.07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$2,464.33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$2,476.65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$2,489.04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$2,501.48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$2,513.99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$2,414.22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$2,426.29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$2,438.42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$2,450.61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$2,462.87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$2,475.18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$2,487.56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$2,499.99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$2,512.49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$2,525.06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$2,537.68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$2,550.37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$2,449.93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$2,462.18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$2,474.49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$2,486.87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$2,499.30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$2,511.80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$2,524.36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$2,536.98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$2,549.66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$2,562.41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$2,575.22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$2,588.10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$2,485.33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$2,497.76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$2,510.25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$2,522.80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$2,535.42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$2,548.09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$2,560.83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$2,573.64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$2,586.51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$2,599.44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$2,612.43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$2,625.50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$2,520.97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$2,533.58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$2,546.25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$2,558.98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$2,571.77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$2,584.63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$2,597.56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$2,610.54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$2,623.60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$2,636.71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$2,649.90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$2,663.15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$2,556.86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$2,569.64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$2,582.49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$2,595.40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$2,608.38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$2,621.42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$2,634.53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$2,647.70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$2,660.94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$2,674.24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$2,687.61</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$2,701.05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$2,593.01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$2,605.97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$2,619.00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$2,632.10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$2,645.26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$2,658.48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$2,671.77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$2,685.13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$2,698.56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$2,712.05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$2,725.61</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$2,739.24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lastRenderedPageBreak/>
              <w:t>116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$2,629.43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$2,642.57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$2,655.79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$2,669.07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$2,682.41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$2,695.82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$2,709.30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$2,722.85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$2,736.46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$2,750.14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$2,763.90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$2,777.71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$2,665.98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$2,679.31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$2,692.71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$2,706.17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$2,719.70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$2,733.30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$2,746.97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$2,760.70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$2,774.51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$2,788.38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$2,802.32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$2,816.33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$2,702.85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$2,716.37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$2,729.95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$2,743.60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$2,757.32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$2,771.10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$2,784.96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$2,798.88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$2,812.88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$2,826.94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$2,841.08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$2,855.28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$2,739.95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$2,753.65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$2,767.42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$2,781.25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$2,795.16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$2,809.14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$2,823.18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$2,837.30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$2,851.48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$2,865.74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$2,880.07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$2,894.47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$2,777.27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$2,791.16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$2,805.11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$2,819.14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$2,833.23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$2,847.40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$2,861.64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$2,875.94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$2,890.32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$2,904.78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$2,919.30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$2,933.90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$2,814.86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$2,828.93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$2,843.08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$2,857.29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$2,871.58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$2,885.94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$2,900.37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$2,914.87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$2,929.45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$2,944.09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$2,958.81</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$2,973.61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$2,852.66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$2,866.93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$2,881.26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$2,895.67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$2,910.14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$2,924.70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$2,939.32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$2,954.02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$2,968.79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$2,983.63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$2,998.55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$3,013.54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$2,890.73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$2,905.19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$2,919.71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$2,934.31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$2,948.98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$2,963.73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$2,978.55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$2,993.44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$3,008.41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$3,023.45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$3,038.57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$3,053.76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$2,928.98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$2,943.63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$2,958.35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$2,973.14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$2,988.00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$3,002.94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$3,017.96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$3,033.05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$3,048.21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$3,063.46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$3,078.77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$3,094.17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$2,967.54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$2,982.37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$2,997.29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$3,012.27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$3,027.33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$3,042.47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$3,057.68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$3,072.97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$3,088.34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$3,103.78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$3,119.30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$3,134.89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$3,006.25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$3,021.28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$3,036.39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$3,051.57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$3,066.83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$3,082.16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$3,097.57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$3,113.06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$3,128.63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$3,144.27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$3,159.99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$3,175.79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$3,045.30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$3,060.53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$3,075.83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$3,091.21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$3,106.66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$3,122.20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$3,137.81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$3,153.50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$3,169.26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$3,185.11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$3,201.04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$3,217.04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$3,084.53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$3,099.95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$3,115.45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$3,131.03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$3,146.68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$3,162.41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$3,178.23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$3,194.12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$3,210.09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$3,226.14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$3,242.27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$3,258.48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$3,123.98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$3,139.60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$3,155.30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$3,171.07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$3,186.93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$3,202.86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$3,218.88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$3,234.97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$3,251.15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$3,267.40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$3,283.74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$3,300.16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$3,163.67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$3,179.49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$3,195.39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$3,211.36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$3,227.42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$3,243.56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$3,259.77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$3,276.07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$3,292.45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$3,308.92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$3,325.46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$3,342.09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$3,203.60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$3,219.62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$3,235.72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$3,251.90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$3,268.16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$3,284.50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$3,300.92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$3,317.42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$3,334.01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$3,350.68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$3,367.43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$3,384.27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$3,243.85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$3,260.07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$3,276.37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$3,292.75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$3,309.21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$3,325.76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$3,342.39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$3,359.10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$3,375.90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$3,392.78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$3,409.74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$3,426.79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$3,284.28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$3,300.70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$3,317.20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$3,333.79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$3,350.46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$3,367.21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$3,384.04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$3,400.96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$3,417.97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$3,435.06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$3,452.23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$3,469.50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$3,324.99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$3,341.61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$3,358.32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$3,375.11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$3,391.99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$3,408.95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$3,425.99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$3,443.12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$3,460.34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$3,477.64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$3,495.03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$3,512.50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$3,365.81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$3,382.64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$3,399.55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$3,416.55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$3,433.63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$3,450.80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$3,468.05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$3,485.39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$3,502.82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$3,520.33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$3,537.93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$3,555.62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$3,407.00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$3,424.03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$3,441.15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$3,458.36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$3,475.65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$3,493.03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$3,510.50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$3,528.05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$3,545.69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$3,563.42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$3,581.23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$3,599.14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$3,448.37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$3,465.61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$3,482.94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$3,500.36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$3,517.86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$3,535.45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$3,553.12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$3,570.89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$3,588.74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$3,606.69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$3,624.72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$3,642.85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$3,487.60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$3,505.04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$3,522.56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$3,540.17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$3,557.88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$3,575.66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$3,593.54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$3,611.51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$3,629.57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$3,647.72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$3,665.95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$3,684.28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$3,536.73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$3,554.41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$3,572.19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$3,590.05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$3,608.00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$3,626.04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$3,644.17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$3,662.39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$3,680.70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$3,699.10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$3,717.60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$3,736.19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$3,573.96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$3,591.83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$3,609.79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$3,627.84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$3,645.98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$3,664.21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$3,682.53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$3,700.94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$3,719.45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$3,738.04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$3,756.73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$3,775.52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$3,616.23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$3,634.31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$3,652.49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$3,670.75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$3,689.10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$3,707.55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$3,726.09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$3,744.72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$3,763.44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$3,782.26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$3,801.17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$3,820.17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$3,658.82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$3,677.12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$3,695.50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$3,713.98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$3,732.55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$3,751.21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$3,769.97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$3,788.82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$3,807.76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$3,826.80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$3,845.93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$3,865.16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$3,706.50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$3,725.03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$3,743.66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$3,762.37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$3,781.19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$3,800.09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$3,819.09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$3,838.19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$3,857.38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$3,876.66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$3,896.05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$3,915.53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$3,744.66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$3,763.38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$3,782.20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$3,801.11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$3,820.12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$3,839.22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$3,858.41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$3,877.70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$3,897.09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$3,916.58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$3,936.16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$3,955.84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$3,787.98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$3,806.92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$3,825.96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$3,845.09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$3,864.31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$3,883.63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$3,903.05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$3,922.57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$3,942.18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$3,961.89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$3,981.70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$4,001.61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$3,831.46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$3,850.61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$3,869.87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$3,889.22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$3,908.66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$3,928.21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$3,947.85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$3,967.59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$3,987.42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$4,007.36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$4,027.40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$4,047.53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$3,875.27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$3,894.65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$3,914.12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$3,933.69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$3,953.36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$3,973.13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$3,993.00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$4,012.96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$4,033.03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$4,053.19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$4,073.46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$4,093.82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$3,919.29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$3,938.89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$3,958.58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$3,978.37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$3,998.26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$4,018.26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$4,038.35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$4,058.54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$4,078.83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$4,099.23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$4,119.72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$4,140.32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lastRenderedPageBreak/>
              <w:t>149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$3,963.53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$3,983.35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$4,003.26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$4,023.28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$4,043.39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$4,063.61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$4,083.93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$4,104.35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$4,124.87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$4,145.50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$4,166.22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$4,187.05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$4,007.98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$4,028.02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$4,048.16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$4,068.40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$4,088.74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$4,109.18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$4,129.73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$4,150.38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$4,171.13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$4,191.99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$4,212.94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$4,234.01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$4,052.77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$4,073.03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$4,093.40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$4,113.87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$4,134.44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$4,155.11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$4,175.88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$4,196.76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$4,217.75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$4,238.84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$4,260.03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$4,281.33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$4,097.62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$4,118.11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$4,138.70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$4,159.40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$4,180.19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$4,201.10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$4,222.10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$4,243.21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$4,264.43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$4,285.75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$4,307.18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$4,328.71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$4,142.88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$4,163.60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$4,184.42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$4,205.34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$4,226.37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$4,247.50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$4,268.73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$4,290.08</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$4,311.53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$4,333.09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$4,354.75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$4,376.53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$4,188.31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$4,209.25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$4,230.30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$4,251.45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$4,272.71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$4,294.07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$4,315.54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$4,337.12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$4,358.80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$4,380.60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$4,402.50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$4,424.51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$4,234.02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$4,255.19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$4,276.46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$4,297.85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$4,319.34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$4,340.93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$4,362.64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$4,384.45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$4,406.37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$4,428.40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$4,450.55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$4,472.80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$4,287.11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$4,308.55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$4,330.09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$4,351.74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$4,373.50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$4,395.37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$4,417.34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$4,439.43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$4,461.63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$4,483.93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$4,506.35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$4,528.89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$4,326.05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$4,347.68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$4,369.42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$4,391.27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$4,413.22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$4,435.29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$4,457.47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$4,479.75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$4,502.15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$4,524.66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$4,547.29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$4,570.02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$4,372.44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$4,394.30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$4,416.27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$4,438.35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$4,460.54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$4,482.85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$4,505.26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$4,527.79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$4,550.43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$4,573.18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$4,596.04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$4,619.02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$4,418.85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$4,440.95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$4,463.15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$4,485.47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$4,507.89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$4,530.43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$4,553.09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$4,575.85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$4,598.73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$4,621.72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$4,644.83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$4,668.06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$4,465.94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$4,488.27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$4,510.71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$4,533.27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$4,555.93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$4,578.71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$4,601.61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$4,624.61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$4,647.74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$4,670.98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$4,694.33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$4,717.80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$4,513.00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$4,535.57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$4,558.25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$4,581.04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$4,603.94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$4,626.96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$4,650.10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$4,673.35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$4,696.71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$4,720.20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$4,743.80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$4,767.52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$4,560.35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$4,583.15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$4,606.07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$4,629.10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$4,652.24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$4,675.50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$4,698.88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$4,722.37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$4,745.99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$4,769.72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$4,793.56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$4,817.53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$4,433.80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$4,455.97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$4,478.25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$4,500.64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$4,523.14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$4,545.76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$4,568.49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$4,591.33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$4,614.29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$4,637.36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$4,660.54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$4,683.85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$4,655.74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$4,679.02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$4,702.42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$4,725.93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$4,749.56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$4,773.31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$4,797.17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$4,821.16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$4,845.27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$4,869.49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$4,893.84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$4,918.31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$4,703.82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$4,727.34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$4,750.98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$4,774.74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$4,798.61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$4,822.60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$4,846.72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$4,870.95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$4,895.30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$4,919.78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$4,944.38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$4,969.10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$4,750.22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$4,773.98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$4,797.85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$4,821.83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$4,845.94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$4,870.17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$4,894.52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$4,919.00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$4,943.59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$4,968.31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$4,993.15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$5,018.12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$4,626.45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$4,649.58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$4,672.83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$4,696.20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$4,719.68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$4,743.28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$4,766.99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$4,790.83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$4,814.78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$4,838.85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$4,863.05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$4,887.36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$4,849.43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$4,873.68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$4,898.05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$4,922.54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$4,947.15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$4,971.89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$4,996.75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$5,021.73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$5,046.84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$5,072.07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$5,097.43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$5,122.92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$4,898.40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$4,922.89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$4,947.50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$4,972.24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$4,997.10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$5,022.09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$5,047.20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$5,072.44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$5,097.80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$5,123.29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$5,148.90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$5,174.65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$4,947.66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$4,972.40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$4,997.26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$5,022.25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$5,047.36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$5,072.60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$5,097.96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$5,123.45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$5,149.07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$5,174.81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$5,200.69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$5,226.69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$4,997.14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$5,022.13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$5,047.24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$5,072.47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$5,097.84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$5,123.32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$5,148.94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$5,174.69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$5,200.56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$5,226.56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$5,252.69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$5,278.96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$5,046.86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$5,072.09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$5,097.45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$5,122.94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$5,148.55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$5,174.30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$5,200.17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$5,226.17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$5,252.30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$5,278.56</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$5,304.95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$5,331.48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$5,096.84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$5,122.33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$5,147.94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$5,173.68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$5,199.55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$5,225.54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$5,251.67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$5,277.93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$5,304.32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$5,330.84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$5,357.50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$5,384.28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$5,147.04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$5,172.77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$5,198.64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$5,224.63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$5,250.75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$5,277.01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$5,303.39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$5,329.91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$5,356.56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$5,383.34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$5,410.26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$5,437.31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$5,197.48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$5,223.46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$5,249.58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$5,275.83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$5,302.21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$5,328.72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$5,355.36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$5,382.14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$5,409.05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$5,436.10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$5,463.28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$5,490.59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$5,248.18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$5,274.42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$5,300.80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$5,327.30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$5,353.94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$5,380.71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$5,407.61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$5,434.65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$5,461.82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$5,489.13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$5,516.58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$5,544.16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$5,299.08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$5,325.58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$5,352.21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$5,378.97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$5,405.86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$5,432.89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$5,460.06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$5,487.36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$5,514.79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$5,542.37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$5,570.08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$5,597.93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$5,350.24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$5,376.99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$5,403.88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$5,430.90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$5,458.05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$5,485.34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$5,512.77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$5,540.33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$5,568.03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$5,595.87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$5,623.85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$5,651.97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$5,401.64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$5,428.65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$5,455.79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$5,483.07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$5,510.48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$5,538.04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$5,565.73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$5,593.56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$5,621.52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$5,649.63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$5,677.88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$5,706.27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$5,453.28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$5,480.54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$5,507.94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$5,535.48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$5,563.16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$5,590.98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$5,618.93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$5,647.03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$5,675.26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$5,703.64</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$5,732.16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$5,760.82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$5,505.17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$5,532.69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$5,560.36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$5,588.16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$5,616.10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$5,644.18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$5,672.40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$5,700.76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$5,729.27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$5,757.91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$5,786.70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$5,815.64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lastRenderedPageBreak/>
              <w:t>182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$5,557.29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$5,585.07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$5,613.00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$5,641.06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$5,669.27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$5,697.61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$5,726.10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$5,754.73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$5,783.51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$5,812.42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$5,841.49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$5,870.69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$5,609.58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$5,637.63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$5,665.82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$5,694.15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$5,722.62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$5,751.23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$5,779.99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$5,808.89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$5,837.93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$5,867.12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$5,896.46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$5,925.94</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$5,662.18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$5,690.49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$5,718.94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$5,747.54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$5,776.28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$5,805.16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$5,834.18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$5,863.35</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$5,892.67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$5,922.13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$5,951.74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$5,981.50</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$5,714.99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$5,743.56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$5,772.28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$5,801.14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$5,830.15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$5,859.30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$5,888.59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$5,918.04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$5,947.63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$5,977.37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$6,007.25</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$6,037.29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$5,768.07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$5,796.91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$5,825.89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$5,855.02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$5,884.29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$5,913.72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$5,943.28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$5,973.00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$6,002.87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$6,032.88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$6,063.04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$6,093.36</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$5,821.37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$5,850.48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$5,879.73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$5,909.13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$5,938.67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$5,968.37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$5,998.21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$6,028.20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$6,058.34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$6,088.63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$6,119.07</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$6,149.67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$5,874.96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$5,904.33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$5,933.85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$5,963.52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$5,993.34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$6,023.31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$6,053.42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$6,083.69</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$6,114.11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$6,144.68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$6,175.40</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$6,206.28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189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$5,928.63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$5,958.28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$5,988.07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$6,018.01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$6,048.10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$6,078.34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$6,108.73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$6,139.27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$6,169.97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$6,200.82</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$6,231.83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$6,262.98</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$5,980.51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$6,010.41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$6,040.47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$6,070.67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$6,101.02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$6,131.53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$6,162.18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$6,193.00</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$6,223.96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$6,255.08</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$6,286.36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$6,317.79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$6,036.95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$6,067.14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$6,097.47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$6,127.96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$6,158.60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$6,189.39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$6,220.34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$6,251.44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$6,282.70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$6,314.11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$6,345.68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$6,377.41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$6,091.44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$6,121.90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$6,152.51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$6,183.27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$6,214.18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$6,245.26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$6,276.48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$6,307.86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$6,339.40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$6,371.10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$6,402.96</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$6,434.97</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$6,146.20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$6,176.93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$6,207.81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$6,238.85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$6,270.05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$6,301.40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$6,332.90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$6,364.57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$6,396.39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$6,428.37</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$6,460.51</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$6,492.82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$6,201.20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$6,232.20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$6,263.36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$6,294.68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$6,326.15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$6,357.78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$6,389.57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$6,421.52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$6,453.63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$6,485.90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$6,518.33</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$6,550.92</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$6,256.36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$6,287.64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$6,319.08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$6,350.67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$6,382.43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$6,414.34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$6,446.41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$6,478.64</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$6,511.04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$6,543.59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$6,576.31</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$6,609.19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$6,311.66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$6,343.22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$6,374.93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$6,406.81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$6,438.84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$6,471.04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$6,503.39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$6,535.91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$6,568.59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$6,601.43</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$6,634.44</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$6,667.61</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$6,298.20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$6,329.69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$6,361.34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$6,393.14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$6,425.11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$6,457.23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$6,489.52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$6,521.97</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$6,554.58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$6,587.35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$6,620.29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$6,653.39</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$6,423.40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$6,455.51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$6,487.79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$6,520.23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$6,552.83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$6,585.59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$6,618.52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$6,651.62</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$6,684.87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$6,718.30</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$6,751.89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$6,785.65</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199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$6,479.61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$6,512.01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$6,544.57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$6,577.29</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$6,610.18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$6,643.23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$6,676.44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$6,709.83</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$6,743.38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$6,777.09</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$6,810.98</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$6,845.03</w:t>
            </w:r>
          </w:p>
        </w:tc>
      </w:tr>
      <w:tr w:rsidR="001202E4" w:rsidRPr="00A741A6" w:rsidTr="00A741A6">
        <w:trPr>
          <w:trHeight w:val="300"/>
        </w:trPr>
        <w:tc>
          <w:tcPr>
            <w:tcW w:w="85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r w:rsidRPr="00A741A6">
              <w:rPr>
                <w:rFonts w:ascii="Verdana" w:hAnsi="Verdana" w:cs="Arial"/>
                <w:color w:val="000000"/>
                <w:sz w:val="11"/>
                <w:szCs w:val="11"/>
                <w:lang w:val="es-MX" w:eastAsia="es-MX"/>
              </w:rPr>
              <w:t>200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$6,536.03</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$6,568.71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$6,601.56</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$6,634.57</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$6,667.74</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$6,701.08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$6,734.58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$6,768.26</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$6,802.10</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$6,836.11</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$6,870.29</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$6,904.64</w:t>
            </w:r>
          </w:p>
        </w:tc>
      </w:tr>
      <w:tr w:rsidR="001202E4" w:rsidRPr="00A741A6" w:rsidTr="00A741A6">
        <w:trPr>
          <w:trHeight w:val="270"/>
        </w:trPr>
        <w:tc>
          <w:tcPr>
            <w:tcW w:w="9903" w:type="dxa"/>
            <w:gridSpan w:val="13"/>
            <w:shd w:val="clear" w:color="auto" w:fill="auto"/>
            <w:noWrap/>
            <w:vAlign w:val="bottom"/>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En consumos mayores a 200 m</w:t>
            </w:r>
            <w:r w:rsidRPr="00A741A6">
              <w:rPr>
                <w:rFonts w:ascii="Verdana" w:hAnsi="Verdana" w:cs="Arial"/>
                <w:b/>
                <w:bCs/>
                <w:color w:val="000000"/>
                <w:sz w:val="11"/>
                <w:szCs w:val="11"/>
                <w:vertAlign w:val="superscript"/>
                <w:lang w:val="es-MX" w:eastAsia="es-MX"/>
              </w:rPr>
              <w:t>3</w:t>
            </w:r>
            <w:r w:rsidRPr="00A741A6">
              <w:rPr>
                <w:rFonts w:ascii="Verdana" w:hAnsi="Verdana" w:cs="Arial"/>
                <w:b/>
                <w:bCs/>
                <w:color w:val="000000"/>
                <w:sz w:val="11"/>
                <w:szCs w:val="11"/>
                <w:lang w:val="es-MX" w:eastAsia="es-MX"/>
              </w:rPr>
              <w:t xml:space="preserve"> se cobrará cada metro cúbico al precio siguiente:</w:t>
            </w:r>
          </w:p>
        </w:tc>
      </w:tr>
      <w:tr w:rsidR="001202E4" w:rsidRPr="00A741A6" w:rsidTr="00A741A6">
        <w:trPr>
          <w:trHeight w:val="315"/>
        </w:trPr>
        <w:tc>
          <w:tcPr>
            <w:tcW w:w="851" w:type="dxa"/>
            <w:shd w:val="clear" w:color="auto" w:fill="auto"/>
            <w:noWrap/>
            <w:vAlign w:val="bottom"/>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Enero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Febrero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Marzo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Abril</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Mayo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Junio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Julio</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Agosto</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Septiembre</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Octubre</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Noviembre</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b/>
                <w:bCs/>
                <w:color w:val="000000"/>
                <w:sz w:val="11"/>
                <w:szCs w:val="11"/>
                <w:lang w:val="es-MX" w:eastAsia="es-MX"/>
              </w:rPr>
            </w:pPr>
            <w:r w:rsidRPr="00A741A6">
              <w:rPr>
                <w:rFonts w:ascii="Verdana" w:hAnsi="Verdana" w:cs="Arial"/>
                <w:b/>
                <w:bCs/>
                <w:color w:val="000000"/>
                <w:sz w:val="11"/>
                <w:szCs w:val="11"/>
                <w:lang w:val="es-MX" w:eastAsia="es-MX"/>
              </w:rPr>
              <w:t>Diciembre</w:t>
            </w:r>
          </w:p>
        </w:tc>
      </w:tr>
      <w:tr w:rsidR="001202E4" w:rsidRPr="00A741A6" w:rsidTr="00A741A6">
        <w:trPr>
          <w:trHeight w:val="300"/>
        </w:trPr>
        <w:tc>
          <w:tcPr>
            <w:tcW w:w="851" w:type="dxa"/>
            <w:shd w:val="clear" w:color="auto" w:fill="auto"/>
            <w:noWrap/>
            <w:vAlign w:val="bottom"/>
            <w:hideMark/>
          </w:tcPr>
          <w:p w:rsidR="001202E4" w:rsidRPr="00A741A6" w:rsidRDefault="001202E4" w:rsidP="00A741A6">
            <w:pPr>
              <w:widowControl w:val="0"/>
              <w:spacing w:line="360" w:lineRule="auto"/>
              <w:jc w:val="both"/>
              <w:rPr>
                <w:rFonts w:ascii="Verdana" w:hAnsi="Verdana" w:cs="Arial"/>
                <w:color w:val="000000"/>
                <w:sz w:val="11"/>
                <w:szCs w:val="11"/>
                <w:lang w:val="es-MX" w:eastAsia="es-MX"/>
              </w:rPr>
            </w:pP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$32.82</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$32.98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$33.15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$33.31</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$33.48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$33.65</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$33.81</w:t>
            </w:r>
          </w:p>
        </w:tc>
        <w:tc>
          <w:tcPr>
            <w:tcW w:w="881"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$33.98</w:t>
            </w:r>
          </w:p>
        </w:tc>
        <w:tc>
          <w:tcPr>
            <w:tcW w:w="72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$34.15</w:t>
            </w:r>
          </w:p>
        </w:tc>
        <w:tc>
          <w:tcPr>
            <w:tcW w:w="839"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$34.32</w:t>
            </w:r>
          </w:p>
        </w:tc>
        <w:tc>
          <w:tcPr>
            <w:tcW w:w="787" w:type="dxa"/>
            <w:shd w:val="clear" w:color="auto" w:fill="auto"/>
            <w:noWrap/>
            <w:vAlign w:val="center"/>
            <w:hideMark/>
          </w:tcPr>
          <w:p w:rsidR="001202E4" w:rsidRPr="00A741A6" w:rsidRDefault="001202E4" w:rsidP="00A741A6">
            <w:pPr>
              <w:widowControl w:val="0"/>
              <w:spacing w:line="360" w:lineRule="auto"/>
              <w:jc w:val="both"/>
              <w:rPr>
                <w:rFonts w:ascii="Verdana" w:hAnsi="Verdana" w:cs="Arial"/>
                <w:sz w:val="11"/>
                <w:szCs w:val="11"/>
                <w:lang w:val="es-MX" w:eastAsia="es-MX"/>
              </w:rPr>
            </w:pPr>
            <w:r w:rsidRPr="00A741A6">
              <w:rPr>
                <w:rFonts w:ascii="Verdana" w:hAnsi="Verdana" w:cs="Arial"/>
                <w:sz w:val="11"/>
                <w:szCs w:val="11"/>
                <w:lang w:val="es-MX" w:eastAsia="es-MX"/>
              </w:rPr>
              <w:t>$34.50</w:t>
            </w:r>
          </w:p>
        </w:tc>
      </w:tr>
    </w:tbl>
    <w:p w:rsidR="001202E4" w:rsidRDefault="001202E4" w:rsidP="00C64D95">
      <w:pPr>
        <w:widowControl w:val="0"/>
        <w:spacing w:line="360" w:lineRule="auto"/>
        <w:jc w:val="both"/>
        <w:rPr>
          <w:rFonts w:ascii="Verdana" w:hAnsi="Verdana"/>
          <w:sz w:val="18"/>
          <w:szCs w:val="18"/>
        </w:rPr>
      </w:pPr>
    </w:p>
    <w:p w:rsidR="00AA43AB" w:rsidRPr="00C64D95" w:rsidRDefault="00AA43AB" w:rsidP="00C64D95">
      <w:pPr>
        <w:widowControl w:val="0"/>
        <w:spacing w:line="360" w:lineRule="auto"/>
        <w:jc w:val="both"/>
        <w:rPr>
          <w:rFonts w:ascii="Verdana" w:hAnsi="Verdana"/>
          <w:sz w:val="18"/>
          <w:szCs w:val="18"/>
        </w:rPr>
      </w:pPr>
    </w:p>
    <w:p w:rsidR="001202E4" w:rsidRPr="00C64D95" w:rsidRDefault="001202E4" w:rsidP="008C6C1E">
      <w:pPr>
        <w:widowControl w:val="0"/>
        <w:spacing w:line="360" w:lineRule="auto"/>
        <w:ind w:firstLine="851"/>
        <w:jc w:val="both"/>
        <w:rPr>
          <w:rFonts w:ascii="Verdana" w:hAnsi="Verdana" w:cs="Arial"/>
          <w:sz w:val="18"/>
          <w:szCs w:val="18"/>
        </w:rPr>
      </w:pPr>
      <w:r w:rsidRPr="00C64D95">
        <w:rPr>
          <w:rFonts w:ascii="Verdana" w:hAnsi="Verdana" w:cs="Arial"/>
          <w:sz w:val="18"/>
          <w:szCs w:val="18"/>
        </w:rPr>
        <w:t xml:space="preserve">Las instituciones educativas públicas tendrán una asignación mensual gratuita de agua potable </w:t>
      </w:r>
      <w:r w:rsidR="007C4BC0" w:rsidRPr="00C64D95">
        <w:rPr>
          <w:rFonts w:ascii="Verdana" w:hAnsi="Verdana" w:cs="Arial"/>
          <w:sz w:val="18"/>
          <w:szCs w:val="18"/>
        </w:rPr>
        <w:t>en relación con</w:t>
      </w:r>
      <w:r w:rsidRPr="00C64D95">
        <w:rPr>
          <w:rFonts w:ascii="Verdana" w:hAnsi="Verdana" w:cs="Arial"/>
          <w:sz w:val="18"/>
          <w:szCs w:val="18"/>
        </w:rPr>
        <w:t xml:space="preserve"> los alumnos que tengan inscritos por turno y de acuerdo a su nivel educativo, conforme a la tabla siguiente:</w:t>
      </w:r>
    </w:p>
    <w:p w:rsidR="008C6C1E" w:rsidRPr="00C64D95" w:rsidRDefault="008C6C1E" w:rsidP="00C64D95">
      <w:pPr>
        <w:widowControl w:val="0"/>
        <w:spacing w:line="360" w:lineRule="auto"/>
        <w:jc w:val="both"/>
        <w:rPr>
          <w:rFonts w:ascii="Verdana" w:hAnsi="Verdana"/>
          <w:sz w:val="18"/>
          <w:szCs w:val="18"/>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826"/>
        <w:gridCol w:w="1727"/>
        <w:gridCol w:w="2199"/>
        <w:gridCol w:w="2042"/>
      </w:tblGrid>
      <w:tr w:rsidR="001202E4" w:rsidRPr="008C6C1E" w:rsidTr="008C6C1E">
        <w:tc>
          <w:tcPr>
            <w:tcW w:w="1607" w:type="pct"/>
            <w:vAlign w:val="center"/>
          </w:tcPr>
          <w:p w:rsidR="001202E4" w:rsidRDefault="001202E4" w:rsidP="00243B58">
            <w:pPr>
              <w:widowControl w:val="0"/>
              <w:spacing w:line="360" w:lineRule="auto"/>
              <w:jc w:val="center"/>
              <w:rPr>
                <w:rFonts w:ascii="Verdana" w:hAnsi="Verdana" w:cs="Arial"/>
                <w:b/>
                <w:iCs/>
                <w:sz w:val="16"/>
                <w:szCs w:val="16"/>
              </w:rPr>
            </w:pPr>
            <w:r w:rsidRPr="008C6C1E">
              <w:rPr>
                <w:rFonts w:ascii="Verdana" w:hAnsi="Verdana" w:cs="Arial"/>
                <w:b/>
                <w:iCs/>
                <w:sz w:val="16"/>
                <w:szCs w:val="16"/>
              </w:rPr>
              <w:t>Nivel escolar</w:t>
            </w:r>
          </w:p>
          <w:p w:rsidR="008C6C1E" w:rsidRPr="008C6C1E" w:rsidRDefault="008C6C1E" w:rsidP="00243B58">
            <w:pPr>
              <w:widowControl w:val="0"/>
              <w:spacing w:line="360" w:lineRule="auto"/>
              <w:jc w:val="center"/>
              <w:rPr>
                <w:rFonts w:ascii="Verdana" w:hAnsi="Verdana" w:cs="Arial"/>
                <w:b/>
                <w:sz w:val="16"/>
                <w:szCs w:val="16"/>
              </w:rPr>
            </w:pPr>
          </w:p>
        </w:tc>
        <w:tc>
          <w:tcPr>
            <w:tcW w:w="982" w:type="pct"/>
            <w:vAlign w:val="center"/>
          </w:tcPr>
          <w:p w:rsidR="001202E4" w:rsidRPr="00D153A6" w:rsidRDefault="001202E4" w:rsidP="00243B58">
            <w:pPr>
              <w:widowControl w:val="0"/>
              <w:spacing w:line="360" w:lineRule="auto"/>
              <w:jc w:val="center"/>
              <w:rPr>
                <w:rFonts w:ascii="Verdana" w:hAnsi="Verdana" w:cs="Arial"/>
                <w:iCs/>
                <w:sz w:val="16"/>
                <w:szCs w:val="16"/>
              </w:rPr>
            </w:pPr>
            <w:r w:rsidRPr="00D153A6">
              <w:rPr>
                <w:rFonts w:ascii="Verdana" w:hAnsi="Verdana" w:cs="Arial"/>
                <w:iCs/>
                <w:sz w:val="16"/>
                <w:szCs w:val="16"/>
              </w:rPr>
              <w:t>Preescolar</w:t>
            </w:r>
          </w:p>
          <w:p w:rsidR="008C6C1E" w:rsidRPr="00D153A6" w:rsidRDefault="008C6C1E" w:rsidP="00243B58">
            <w:pPr>
              <w:widowControl w:val="0"/>
              <w:spacing w:line="360" w:lineRule="auto"/>
              <w:jc w:val="center"/>
              <w:rPr>
                <w:rFonts w:ascii="Verdana" w:hAnsi="Verdana" w:cs="Arial"/>
                <w:sz w:val="16"/>
                <w:szCs w:val="16"/>
              </w:rPr>
            </w:pPr>
          </w:p>
        </w:tc>
        <w:tc>
          <w:tcPr>
            <w:tcW w:w="1250" w:type="pct"/>
            <w:vAlign w:val="center"/>
          </w:tcPr>
          <w:p w:rsidR="001202E4" w:rsidRPr="00D153A6" w:rsidRDefault="001202E4" w:rsidP="00243B58">
            <w:pPr>
              <w:widowControl w:val="0"/>
              <w:spacing w:line="360" w:lineRule="auto"/>
              <w:jc w:val="center"/>
              <w:rPr>
                <w:rFonts w:ascii="Verdana" w:hAnsi="Verdana" w:cs="Arial"/>
                <w:iCs/>
                <w:sz w:val="16"/>
                <w:szCs w:val="16"/>
              </w:rPr>
            </w:pPr>
            <w:r w:rsidRPr="00D153A6">
              <w:rPr>
                <w:rFonts w:ascii="Verdana" w:hAnsi="Verdana" w:cs="Arial"/>
                <w:iCs/>
                <w:sz w:val="16"/>
                <w:szCs w:val="16"/>
              </w:rPr>
              <w:t>Primaria y secundaria</w:t>
            </w:r>
          </w:p>
          <w:p w:rsidR="008C6C1E" w:rsidRPr="00D153A6" w:rsidRDefault="008C6C1E" w:rsidP="00243B58">
            <w:pPr>
              <w:widowControl w:val="0"/>
              <w:spacing w:line="360" w:lineRule="auto"/>
              <w:jc w:val="center"/>
              <w:rPr>
                <w:rFonts w:ascii="Verdana" w:hAnsi="Verdana" w:cs="Arial"/>
                <w:sz w:val="16"/>
                <w:szCs w:val="16"/>
              </w:rPr>
            </w:pPr>
          </w:p>
        </w:tc>
        <w:tc>
          <w:tcPr>
            <w:tcW w:w="1162" w:type="pct"/>
            <w:vAlign w:val="center"/>
          </w:tcPr>
          <w:p w:rsidR="001202E4" w:rsidRPr="00D153A6" w:rsidRDefault="001202E4" w:rsidP="00243B58">
            <w:pPr>
              <w:widowControl w:val="0"/>
              <w:spacing w:line="360" w:lineRule="auto"/>
              <w:jc w:val="center"/>
              <w:rPr>
                <w:rFonts w:ascii="Verdana" w:hAnsi="Verdana" w:cs="Arial"/>
                <w:sz w:val="16"/>
                <w:szCs w:val="16"/>
              </w:rPr>
            </w:pPr>
            <w:r w:rsidRPr="00D153A6">
              <w:rPr>
                <w:rFonts w:ascii="Verdana" w:hAnsi="Verdana" w:cs="Arial"/>
                <w:iCs/>
                <w:sz w:val="16"/>
                <w:szCs w:val="16"/>
              </w:rPr>
              <w:t>Media superior y superior</w:t>
            </w:r>
          </w:p>
        </w:tc>
      </w:tr>
      <w:tr w:rsidR="001202E4" w:rsidRPr="008C6C1E" w:rsidTr="008C6C1E">
        <w:tc>
          <w:tcPr>
            <w:tcW w:w="1607" w:type="pct"/>
          </w:tcPr>
          <w:p w:rsidR="001202E4" w:rsidRPr="00D153A6" w:rsidRDefault="001202E4" w:rsidP="00243B58">
            <w:pPr>
              <w:widowControl w:val="0"/>
              <w:spacing w:line="360" w:lineRule="auto"/>
              <w:jc w:val="center"/>
              <w:rPr>
                <w:rFonts w:ascii="Verdana" w:hAnsi="Verdana" w:cs="Arial"/>
                <w:b/>
                <w:sz w:val="16"/>
                <w:szCs w:val="16"/>
              </w:rPr>
            </w:pPr>
            <w:r w:rsidRPr="00D153A6">
              <w:rPr>
                <w:rFonts w:ascii="Verdana" w:hAnsi="Verdana" w:cs="Arial"/>
                <w:b/>
                <w:sz w:val="16"/>
                <w:szCs w:val="16"/>
              </w:rPr>
              <w:t>Asignación mensual en m³ por alumno por turno</w:t>
            </w:r>
          </w:p>
        </w:tc>
        <w:tc>
          <w:tcPr>
            <w:tcW w:w="982" w:type="pct"/>
          </w:tcPr>
          <w:p w:rsidR="001202E4" w:rsidRDefault="001202E4" w:rsidP="00243B58">
            <w:pPr>
              <w:widowControl w:val="0"/>
              <w:spacing w:line="360" w:lineRule="auto"/>
              <w:jc w:val="center"/>
              <w:rPr>
                <w:rFonts w:ascii="Verdana" w:hAnsi="Verdana" w:cs="Arial"/>
                <w:sz w:val="16"/>
                <w:szCs w:val="16"/>
              </w:rPr>
            </w:pPr>
            <w:r w:rsidRPr="008C6C1E">
              <w:rPr>
                <w:rFonts w:ascii="Verdana" w:hAnsi="Verdana" w:cs="Arial"/>
                <w:sz w:val="16"/>
                <w:szCs w:val="16"/>
              </w:rPr>
              <w:t>0.44 m³</w:t>
            </w:r>
          </w:p>
          <w:p w:rsidR="00264A79" w:rsidRPr="008C6C1E" w:rsidRDefault="00264A79" w:rsidP="00243B58">
            <w:pPr>
              <w:widowControl w:val="0"/>
              <w:spacing w:line="360" w:lineRule="auto"/>
              <w:jc w:val="center"/>
              <w:rPr>
                <w:rFonts w:ascii="Verdana" w:hAnsi="Verdana" w:cs="Arial"/>
                <w:sz w:val="16"/>
                <w:szCs w:val="16"/>
              </w:rPr>
            </w:pPr>
          </w:p>
        </w:tc>
        <w:tc>
          <w:tcPr>
            <w:tcW w:w="1250" w:type="pct"/>
          </w:tcPr>
          <w:p w:rsidR="001202E4" w:rsidRDefault="001202E4" w:rsidP="00243B58">
            <w:pPr>
              <w:widowControl w:val="0"/>
              <w:spacing w:line="360" w:lineRule="auto"/>
              <w:jc w:val="center"/>
              <w:rPr>
                <w:rFonts w:ascii="Verdana" w:hAnsi="Verdana" w:cs="Arial"/>
                <w:sz w:val="16"/>
                <w:szCs w:val="16"/>
              </w:rPr>
            </w:pPr>
            <w:r w:rsidRPr="008C6C1E">
              <w:rPr>
                <w:rFonts w:ascii="Verdana" w:hAnsi="Verdana" w:cs="Arial"/>
                <w:sz w:val="16"/>
                <w:szCs w:val="16"/>
              </w:rPr>
              <w:t>0.55 m³</w:t>
            </w:r>
          </w:p>
          <w:p w:rsidR="00264A79" w:rsidRPr="008C6C1E" w:rsidRDefault="00264A79" w:rsidP="00243B58">
            <w:pPr>
              <w:widowControl w:val="0"/>
              <w:spacing w:line="360" w:lineRule="auto"/>
              <w:jc w:val="center"/>
              <w:rPr>
                <w:rFonts w:ascii="Verdana" w:hAnsi="Verdana" w:cs="Arial"/>
                <w:sz w:val="16"/>
                <w:szCs w:val="16"/>
              </w:rPr>
            </w:pPr>
          </w:p>
        </w:tc>
        <w:tc>
          <w:tcPr>
            <w:tcW w:w="1162" w:type="pct"/>
          </w:tcPr>
          <w:p w:rsidR="001202E4" w:rsidRDefault="001202E4" w:rsidP="00243B58">
            <w:pPr>
              <w:widowControl w:val="0"/>
              <w:spacing w:line="360" w:lineRule="auto"/>
              <w:jc w:val="center"/>
              <w:rPr>
                <w:rFonts w:ascii="Verdana" w:hAnsi="Verdana" w:cs="Arial"/>
                <w:sz w:val="16"/>
                <w:szCs w:val="16"/>
              </w:rPr>
            </w:pPr>
            <w:r w:rsidRPr="008C6C1E">
              <w:rPr>
                <w:rFonts w:ascii="Verdana" w:hAnsi="Verdana" w:cs="Arial"/>
                <w:sz w:val="16"/>
                <w:szCs w:val="16"/>
              </w:rPr>
              <w:t>0.66 m³</w:t>
            </w:r>
          </w:p>
          <w:p w:rsidR="00264A79" w:rsidRPr="008C6C1E" w:rsidRDefault="00264A79" w:rsidP="00243B58">
            <w:pPr>
              <w:widowControl w:val="0"/>
              <w:spacing w:line="360" w:lineRule="auto"/>
              <w:jc w:val="center"/>
              <w:rPr>
                <w:rFonts w:ascii="Verdana" w:hAnsi="Verdana" w:cs="Arial"/>
                <w:sz w:val="16"/>
                <w:szCs w:val="16"/>
              </w:rPr>
            </w:pPr>
          </w:p>
        </w:tc>
      </w:tr>
    </w:tbl>
    <w:p w:rsidR="001202E4" w:rsidRDefault="001202E4" w:rsidP="00C64D95">
      <w:pPr>
        <w:widowControl w:val="0"/>
        <w:spacing w:line="360" w:lineRule="auto"/>
        <w:jc w:val="both"/>
        <w:rPr>
          <w:rFonts w:ascii="Verdana" w:hAnsi="Verdana"/>
          <w:sz w:val="18"/>
          <w:szCs w:val="18"/>
        </w:rPr>
      </w:pPr>
    </w:p>
    <w:p w:rsidR="00176D49" w:rsidRDefault="00176D49" w:rsidP="00C64D95">
      <w:pPr>
        <w:widowControl w:val="0"/>
        <w:spacing w:line="360" w:lineRule="auto"/>
        <w:jc w:val="both"/>
        <w:rPr>
          <w:rFonts w:ascii="Verdana" w:hAnsi="Verdana"/>
          <w:sz w:val="18"/>
          <w:szCs w:val="18"/>
        </w:rPr>
      </w:pPr>
    </w:p>
    <w:p w:rsidR="00176D49" w:rsidRDefault="00176D49" w:rsidP="00C64D95">
      <w:pPr>
        <w:widowControl w:val="0"/>
        <w:spacing w:line="360" w:lineRule="auto"/>
        <w:jc w:val="both"/>
        <w:rPr>
          <w:rFonts w:ascii="Verdana" w:hAnsi="Verdana"/>
          <w:sz w:val="18"/>
          <w:szCs w:val="18"/>
        </w:rPr>
      </w:pPr>
    </w:p>
    <w:p w:rsidR="00176D49" w:rsidRPr="00C64D95" w:rsidRDefault="00176D49" w:rsidP="00C64D95">
      <w:pPr>
        <w:widowControl w:val="0"/>
        <w:spacing w:line="360" w:lineRule="auto"/>
        <w:jc w:val="both"/>
        <w:rPr>
          <w:rFonts w:ascii="Verdana" w:hAnsi="Verdana"/>
          <w:sz w:val="18"/>
          <w:szCs w:val="18"/>
        </w:rPr>
      </w:pPr>
    </w:p>
    <w:p w:rsidR="001202E4" w:rsidRPr="00C64D95" w:rsidRDefault="001202E4" w:rsidP="008C6C1E">
      <w:pPr>
        <w:widowControl w:val="0"/>
        <w:spacing w:line="360" w:lineRule="auto"/>
        <w:ind w:firstLine="851"/>
        <w:jc w:val="both"/>
        <w:rPr>
          <w:rFonts w:ascii="Verdana" w:hAnsi="Verdana" w:cs="Arial"/>
          <w:sz w:val="18"/>
          <w:szCs w:val="18"/>
        </w:rPr>
      </w:pPr>
      <w:r w:rsidRPr="00C64D95">
        <w:rPr>
          <w:rFonts w:ascii="Verdana" w:hAnsi="Verdana" w:cs="Arial"/>
          <w:sz w:val="18"/>
          <w:szCs w:val="18"/>
        </w:rPr>
        <w:t xml:space="preserve">Cuando sus consumos mensuales sean mayores que la asignación volumétrica gratuita, se les cobrará cada metro cúbico </w:t>
      </w:r>
      <w:r w:rsidR="007C4BC0" w:rsidRPr="00C64D95">
        <w:rPr>
          <w:rFonts w:ascii="Verdana" w:hAnsi="Verdana" w:cs="Arial"/>
          <w:sz w:val="18"/>
          <w:szCs w:val="18"/>
        </w:rPr>
        <w:t xml:space="preserve">de acuerdo </w:t>
      </w:r>
      <w:r w:rsidR="00243B58">
        <w:rPr>
          <w:rFonts w:ascii="Verdana" w:hAnsi="Verdana" w:cs="Arial"/>
          <w:sz w:val="18"/>
          <w:szCs w:val="18"/>
        </w:rPr>
        <w:t>a la</w:t>
      </w:r>
      <w:r w:rsidRPr="00C64D95">
        <w:rPr>
          <w:rFonts w:ascii="Verdana" w:hAnsi="Verdana" w:cs="Arial"/>
          <w:sz w:val="18"/>
          <w:szCs w:val="18"/>
        </w:rPr>
        <w:t xml:space="preserve"> tabla para el servicio </w:t>
      </w:r>
      <w:r w:rsidR="00243B58">
        <w:rPr>
          <w:rFonts w:ascii="Verdana" w:hAnsi="Verdana" w:cs="Arial"/>
          <w:sz w:val="18"/>
          <w:szCs w:val="18"/>
        </w:rPr>
        <w:t>doméstico</w:t>
      </w:r>
      <w:r w:rsidRPr="00C64D95">
        <w:rPr>
          <w:rFonts w:ascii="Verdana" w:hAnsi="Verdana" w:cs="Arial"/>
          <w:sz w:val="18"/>
          <w:szCs w:val="18"/>
        </w:rPr>
        <w:t>, contenida en esta fracción.</w:t>
      </w:r>
    </w:p>
    <w:p w:rsidR="001202E4" w:rsidRPr="00C64D95" w:rsidRDefault="001202E4" w:rsidP="00C64D95">
      <w:pPr>
        <w:widowControl w:val="0"/>
        <w:spacing w:line="360" w:lineRule="auto"/>
        <w:jc w:val="both"/>
        <w:rPr>
          <w:rFonts w:ascii="Verdana" w:hAnsi="Verdana"/>
          <w:sz w:val="18"/>
          <w:szCs w:val="18"/>
        </w:rPr>
      </w:pPr>
    </w:p>
    <w:p w:rsidR="001202E4" w:rsidRDefault="001202E4" w:rsidP="00C64D95">
      <w:pPr>
        <w:widowControl w:val="0"/>
        <w:spacing w:line="360" w:lineRule="auto"/>
        <w:jc w:val="both"/>
        <w:rPr>
          <w:rFonts w:ascii="Verdana" w:hAnsi="Verdana"/>
          <w:sz w:val="18"/>
          <w:szCs w:val="18"/>
        </w:rPr>
      </w:pPr>
    </w:p>
    <w:p w:rsidR="008C6C1E" w:rsidRPr="00C64D95" w:rsidRDefault="008C6C1E" w:rsidP="00C64D95">
      <w:pPr>
        <w:widowControl w:val="0"/>
        <w:spacing w:line="360" w:lineRule="auto"/>
        <w:jc w:val="both"/>
        <w:rPr>
          <w:rFonts w:ascii="Verdana" w:hAnsi="Verdana"/>
          <w:sz w:val="18"/>
          <w:szCs w:val="18"/>
        </w:rPr>
      </w:pPr>
    </w:p>
    <w:p w:rsidR="001202E4" w:rsidRPr="00C64D95" w:rsidRDefault="001202E4" w:rsidP="008C6C1E">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II.</w:t>
      </w:r>
      <w:r w:rsidRPr="00C64D95">
        <w:rPr>
          <w:rFonts w:ascii="Verdana" w:hAnsi="Verdana" w:cs="Arial"/>
          <w:b/>
          <w:sz w:val="18"/>
          <w:szCs w:val="18"/>
        </w:rPr>
        <w:tab/>
        <w:t>Tarifa mensual por servicio de agua potable a cuotas fijas.</w:t>
      </w:r>
    </w:p>
    <w:p w:rsidR="001202E4" w:rsidRPr="00C64D95" w:rsidRDefault="001202E4" w:rsidP="00C64D95">
      <w:pPr>
        <w:widowControl w:val="0"/>
        <w:autoSpaceDE w:val="0"/>
        <w:autoSpaceDN w:val="0"/>
        <w:adjustRightInd w:val="0"/>
        <w:spacing w:line="360" w:lineRule="auto"/>
        <w:jc w:val="both"/>
        <w:rPr>
          <w:rFonts w:ascii="Verdana" w:hAnsi="Verdana" w:cs="Arial"/>
          <w:bCs/>
          <w:sz w:val="18"/>
          <w:szCs w:val="18"/>
        </w:rPr>
      </w:pPr>
    </w:p>
    <w:p w:rsidR="001202E4" w:rsidRPr="00C64D95" w:rsidRDefault="001202E4" w:rsidP="008C6C1E">
      <w:pPr>
        <w:widowControl w:val="0"/>
        <w:autoSpaceDE w:val="0"/>
        <w:autoSpaceDN w:val="0"/>
        <w:adjustRightInd w:val="0"/>
        <w:spacing w:line="360" w:lineRule="auto"/>
        <w:ind w:left="1418" w:hanging="567"/>
        <w:jc w:val="both"/>
        <w:rPr>
          <w:rFonts w:ascii="Verdana" w:hAnsi="Verdana" w:cs="Arial"/>
          <w:b/>
          <w:bCs/>
          <w:sz w:val="18"/>
          <w:szCs w:val="18"/>
        </w:rPr>
      </w:pPr>
      <w:r w:rsidRPr="00C64D95">
        <w:rPr>
          <w:rFonts w:ascii="Verdana" w:hAnsi="Verdana" w:cs="Arial"/>
          <w:b/>
          <w:bCs/>
          <w:sz w:val="18"/>
          <w:szCs w:val="18"/>
        </w:rPr>
        <w:t>a)</w:t>
      </w:r>
      <w:r w:rsidRPr="00C64D95">
        <w:rPr>
          <w:rFonts w:ascii="Verdana" w:hAnsi="Verdana" w:cs="Arial"/>
          <w:b/>
          <w:bCs/>
          <w:sz w:val="18"/>
          <w:szCs w:val="18"/>
        </w:rPr>
        <w:tab/>
        <w:t>Tarifa doméstica:</w:t>
      </w:r>
    </w:p>
    <w:p w:rsidR="001202E4" w:rsidRPr="00C64D95" w:rsidRDefault="001202E4" w:rsidP="00C64D95">
      <w:pPr>
        <w:widowControl w:val="0"/>
        <w:autoSpaceDE w:val="0"/>
        <w:autoSpaceDN w:val="0"/>
        <w:adjustRightInd w:val="0"/>
        <w:spacing w:line="360" w:lineRule="auto"/>
        <w:jc w:val="both"/>
        <w:rPr>
          <w:rFonts w:ascii="Verdana" w:hAnsi="Verdana" w:cs="Arial"/>
          <w:bCs/>
          <w:sz w:val="18"/>
          <w:szCs w:val="18"/>
        </w:rPr>
      </w:pPr>
    </w:p>
    <w:tbl>
      <w:tblPr>
        <w:tblW w:w="920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34"/>
        <w:gridCol w:w="664"/>
        <w:gridCol w:w="708"/>
        <w:gridCol w:w="600"/>
        <w:gridCol w:w="700"/>
        <w:gridCol w:w="708"/>
        <w:gridCol w:w="708"/>
        <w:gridCol w:w="708"/>
        <w:gridCol w:w="600"/>
        <w:gridCol w:w="850"/>
        <w:gridCol w:w="708"/>
        <w:gridCol w:w="812"/>
        <w:gridCol w:w="815"/>
      </w:tblGrid>
      <w:tr w:rsidR="001202E4" w:rsidRPr="008C6C1E" w:rsidTr="008C6C1E">
        <w:trPr>
          <w:trHeight w:val="300"/>
        </w:trPr>
        <w:tc>
          <w:tcPr>
            <w:tcW w:w="74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Doméstica</w:t>
            </w:r>
          </w:p>
        </w:tc>
        <w:tc>
          <w:tcPr>
            <w:tcW w:w="66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Enero</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Febrero</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Marzo</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Abril</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Mayo</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Junio</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Julio</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Agosto</w:t>
            </w:r>
          </w:p>
        </w:tc>
        <w:tc>
          <w:tcPr>
            <w:tcW w:w="84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Septiembre</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Octubre</w:t>
            </w:r>
          </w:p>
        </w:tc>
        <w:tc>
          <w:tcPr>
            <w:tcW w:w="75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Noviembre</w:t>
            </w:r>
          </w:p>
        </w:tc>
        <w:tc>
          <w:tcPr>
            <w:tcW w:w="81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Diciembre</w:t>
            </w:r>
          </w:p>
        </w:tc>
      </w:tr>
      <w:tr w:rsidR="001202E4" w:rsidRPr="008C6C1E" w:rsidTr="008C6C1E">
        <w:trPr>
          <w:trHeight w:val="300"/>
        </w:trPr>
        <w:tc>
          <w:tcPr>
            <w:tcW w:w="74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Mínima</w:t>
            </w:r>
          </w:p>
        </w:tc>
        <w:tc>
          <w:tcPr>
            <w:tcW w:w="66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$118.08</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$118.67</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$119.27</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$119.86</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$120.46</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$121.06</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$121.67</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$122.28</w:t>
            </w:r>
          </w:p>
        </w:tc>
        <w:tc>
          <w:tcPr>
            <w:tcW w:w="84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$122.89</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$123.50</w:t>
            </w:r>
          </w:p>
        </w:tc>
        <w:tc>
          <w:tcPr>
            <w:tcW w:w="75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$124.12</w:t>
            </w:r>
          </w:p>
        </w:tc>
        <w:tc>
          <w:tcPr>
            <w:tcW w:w="81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$124.74</w:t>
            </w:r>
          </w:p>
        </w:tc>
      </w:tr>
      <w:tr w:rsidR="001202E4" w:rsidRPr="008C6C1E" w:rsidTr="008C6C1E">
        <w:trPr>
          <w:trHeight w:val="300"/>
        </w:trPr>
        <w:tc>
          <w:tcPr>
            <w:tcW w:w="74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Intermedia</w:t>
            </w:r>
          </w:p>
        </w:tc>
        <w:tc>
          <w:tcPr>
            <w:tcW w:w="66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$180.57</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$181.47</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$182.38</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$183.29</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$184.21</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$185.13</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$186.05</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$186.98</w:t>
            </w:r>
          </w:p>
        </w:tc>
        <w:tc>
          <w:tcPr>
            <w:tcW w:w="84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$187.92</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$188.86</w:t>
            </w:r>
          </w:p>
        </w:tc>
        <w:tc>
          <w:tcPr>
            <w:tcW w:w="75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$189.80</w:t>
            </w:r>
          </w:p>
        </w:tc>
        <w:tc>
          <w:tcPr>
            <w:tcW w:w="81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$190.75</w:t>
            </w:r>
          </w:p>
        </w:tc>
      </w:tr>
      <w:tr w:rsidR="001202E4" w:rsidRPr="008C6C1E" w:rsidTr="008C6C1E">
        <w:trPr>
          <w:trHeight w:val="300"/>
        </w:trPr>
        <w:tc>
          <w:tcPr>
            <w:tcW w:w="74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Media</w:t>
            </w:r>
          </w:p>
        </w:tc>
        <w:tc>
          <w:tcPr>
            <w:tcW w:w="66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$260.38</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$261.68</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$262.99</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$264.30</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$265.63</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$266.95</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$268.29</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$269.63</w:t>
            </w:r>
          </w:p>
        </w:tc>
        <w:tc>
          <w:tcPr>
            <w:tcW w:w="84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$270.98</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$272.33</w:t>
            </w:r>
          </w:p>
        </w:tc>
        <w:tc>
          <w:tcPr>
            <w:tcW w:w="75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$273.70</w:t>
            </w:r>
          </w:p>
        </w:tc>
        <w:tc>
          <w:tcPr>
            <w:tcW w:w="81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$275.06</w:t>
            </w:r>
          </w:p>
        </w:tc>
      </w:tr>
      <w:tr w:rsidR="001202E4" w:rsidRPr="008C6C1E" w:rsidTr="008C6C1E">
        <w:trPr>
          <w:trHeight w:val="300"/>
        </w:trPr>
        <w:tc>
          <w:tcPr>
            <w:tcW w:w="74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Normal</w:t>
            </w:r>
          </w:p>
        </w:tc>
        <w:tc>
          <w:tcPr>
            <w:tcW w:w="66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$375.00</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$376.87</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$378.76</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$380.65</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$382.56</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$384.47</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$386.39</w:t>
            </w:r>
          </w:p>
        </w:tc>
        <w:tc>
          <w:tcPr>
            <w:tcW w:w="57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$388.32</w:t>
            </w:r>
          </w:p>
        </w:tc>
        <w:tc>
          <w:tcPr>
            <w:tcW w:w="84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$390.26</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$392.22</w:t>
            </w:r>
          </w:p>
        </w:tc>
        <w:tc>
          <w:tcPr>
            <w:tcW w:w="75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$394.18</w:t>
            </w:r>
          </w:p>
        </w:tc>
        <w:tc>
          <w:tcPr>
            <w:tcW w:w="81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$396.15</w:t>
            </w:r>
          </w:p>
        </w:tc>
      </w:tr>
    </w:tbl>
    <w:p w:rsidR="001202E4" w:rsidRPr="00C64D95" w:rsidRDefault="001202E4" w:rsidP="00C64D95">
      <w:pPr>
        <w:widowControl w:val="0"/>
        <w:autoSpaceDE w:val="0"/>
        <w:autoSpaceDN w:val="0"/>
        <w:adjustRightInd w:val="0"/>
        <w:spacing w:line="360" w:lineRule="auto"/>
        <w:jc w:val="both"/>
        <w:rPr>
          <w:rFonts w:ascii="Verdana" w:hAnsi="Verdana" w:cs="Arial"/>
          <w:bCs/>
          <w:sz w:val="18"/>
          <w:szCs w:val="18"/>
        </w:rPr>
      </w:pPr>
    </w:p>
    <w:p w:rsidR="001202E4" w:rsidRDefault="001202E4" w:rsidP="00C64D95">
      <w:pPr>
        <w:widowControl w:val="0"/>
        <w:autoSpaceDE w:val="0"/>
        <w:autoSpaceDN w:val="0"/>
        <w:adjustRightInd w:val="0"/>
        <w:spacing w:line="360" w:lineRule="auto"/>
        <w:jc w:val="both"/>
        <w:rPr>
          <w:rFonts w:ascii="Verdana" w:hAnsi="Verdana" w:cs="Arial"/>
          <w:bCs/>
          <w:sz w:val="18"/>
          <w:szCs w:val="18"/>
        </w:rPr>
      </w:pPr>
    </w:p>
    <w:p w:rsidR="008C6C1E" w:rsidRPr="00C64D95" w:rsidRDefault="008C6C1E" w:rsidP="00C64D95">
      <w:pPr>
        <w:widowControl w:val="0"/>
        <w:autoSpaceDE w:val="0"/>
        <w:autoSpaceDN w:val="0"/>
        <w:adjustRightInd w:val="0"/>
        <w:spacing w:line="360" w:lineRule="auto"/>
        <w:jc w:val="both"/>
        <w:rPr>
          <w:rFonts w:ascii="Verdana" w:hAnsi="Verdana" w:cs="Arial"/>
          <w:bCs/>
          <w:sz w:val="18"/>
          <w:szCs w:val="18"/>
        </w:rPr>
      </w:pPr>
    </w:p>
    <w:p w:rsidR="001202E4" w:rsidRPr="00C64D95" w:rsidRDefault="001202E4" w:rsidP="008C6C1E">
      <w:pPr>
        <w:widowControl w:val="0"/>
        <w:autoSpaceDE w:val="0"/>
        <w:autoSpaceDN w:val="0"/>
        <w:adjustRightInd w:val="0"/>
        <w:spacing w:line="360" w:lineRule="auto"/>
        <w:ind w:left="1418" w:hanging="567"/>
        <w:jc w:val="both"/>
        <w:rPr>
          <w:rFonts w:ascii="Verdana" w:hAnsi="Verdana" w:cs="Arial"/>
          <w:b/>
          <w:bCs/>
          <w:sz w:val="18"/>
          <w:szCs w:val="18"/>
        </w:rPr>
      </w:pPr>
      <w:r w:rsidRPr="00C64D95">
        <w:rPr>
          <w:rFonts w:ascii="Verdana" w:hAnsi="Verdana" w:cs="Arial"/>
          <w:b/>
          <w:bCs/>
          <w:sz w:val="18"/>
          <w:szCs w:val="18"/>
        </w:rPr>
        <w:t>b)</w:t>
      </w:r>
      <w:r w:rsidRPr="00C64D95">
        <w:rPr>
          <w:rFonts w:ascii="Verdana" w:hAnsi="Verdana" w:cs="Arial"/>
          <w:b/>
          <w:bCs/>
          <w:sz w:val="18"/>
          <w:szCs w:val="18"/>
        </w:rPr>
        <w:tab/>
        <w:t>Tarifa comercial y de servicios:</w:t>
      </w:r>
    </w:p>
    <w:p w:rsidR="001202E4" w:rsidRPr="00C64D95" w:rsidRDefault="001202E4" w:rsidP="00C64D95">
      <w:pPr>
        <w:widowControl w:val="0"/>
        <w:autoSpaceDE w:val="0"/>
        <w:autoSpaceDN w:val="0"/>
        <w:adjustRightInd w:val="0"/>
        <w:spacing w:line="360" w:lineRule="auto"/>
        <w:jc w:val="both"/>
        <w:rPr>
          <w:rFonts w:ascii="Verdana" w:hAnsi="Verdana" w:cs="Arial"/>
          <w:bCs/>
          <w:sz w:val="18"/>
          <w:szCs w:val="18"/>
        </w:rPr>
      </w:pPr>
    </w:p>
    <w:tbl>
      <w:tblPr>
        <w:tblW w:w="920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34"/>
        <w:gridCol w:w="666"/>
        <w:gridCol w:w="709"/>
        <w:gridCol w:w="708"/>
        <w:gridCol w:w="600"/>
        <w:gridCol w:w="702"/>
        <w:gridCol w:w="709"/>
        <w:gridCol w:w="600"/>
        <w:gridCol w:w="702"/>
        <w:gridCol w:w="850"/>
        <w:gridCol w:w="709"/>
        <w:gridCol w:w="812"/>
        <w:gridCol w:w="798"/>
      </w:tblGrid>
      <w:tr w:rsidR="001202E4" w:rsidRPr="008C6C1E" w:rsidTr="008C6C1E">
        <w:trPr>
          <w:trHeight w:val="495"/>
        </w:trPr>
        <w:tc>
          <w:tcPr>
            <w:tcW w:w="747" w:type="dxa"/>
            <w:shd w:val="clear" w:color="auto" w:fill="auto"/>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Comercial y de servicios</w:t>
            </w:r>
          </w:p>
        </w:tc>
        <w:tc>
          <w:tcPr>
            <w:tcW w:w="666"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Enero</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709"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Febrero</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708"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Marzo</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574"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Abril</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702"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Mayo</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709"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Junio</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574"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Julio</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702"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Agosto</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850"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Septiembre</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709"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Octubre</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761"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Noviembre</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c>
          <w:tcPr>
            <w:tcW w:w="798" w:type="dxa"/>
            <w:shd w:val="clear" w:color="auto" w:fill="auto"/>
            <w:noWrap/>
            <w:vAlign w:val="center"/>
            <w:hideMark/>
          </w:tcPr>
          <w:p w:rsidR="001202E4"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Diciembre</w:t>
            </w:r>
          </w:p>
          <w:p w:rsidR="00D153A6" w:rsidRDefault="00D153A6" w:rsidP="008C6C1E">
            <w:pPr>
              <w:widowControl w:val="0"/>
              <w:spacing w:line="360" w:lineRule="auto"/>
              <w:jc w:val="both"/>
              <w:rPr>
                <w:rFonts w:ascii="Verdana" w:hAnsi="Verdana" w:cs="Arial"/>
                <w:b/>
                <w:bCs/>
                <w:color w:val="000000"/>
                <w:sz w:val="11"/>
                <w:szCs w:val="11"/>
                <w:lang w:val="es-MX" w:eastAsia="es-MX"/>
              </w:rPr>
            </w:pPr>
          </w:p>
          <w:p w:rsidR="00D153A6" w:rsidRPr="008C6C1E" w:rsidRDefault="00D153A6" w:rsidP="008C6C1E">
            <w:pPr>
              <w:widowControl w:val="0"/>
              <w:spacing w:line="360" w:lineRule="auto"/>
              <w:jc w:val="both"/>
              <w:rPr>
                <w:rFonts w:ascii="Verdana" w:hAnsi="Verdana" w:cs="Arial"/>
                <w:b/>
                <w:bCs/>
                <w:color w:val="000000"/>
                <w:sz w:val="11"/>
                <w:szCs w:val="11"/>
                <w:lang w:val="es-MX" w:eastAsia="es-MX"/>
              </w:rPr>
            </w:pPr>
          </w:p>
        </w:tc>
      </w:tr>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Mínima</w:t>
            </w:r>
          </w:p>
        </w:tc>
        <w:tc>
          <w:tcPr>
            <w:tcW w:w="6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$201.39</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$202.39</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$203.40</w:t>
            </w:r>
          </w:p>
        </w:tc>
        <w:tc>
          <w:tcPr>
            <w:tcW w:w="5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$204.42</w:t>
            </w:r>
          </w:p>
        </w:tc>
        <w:tc>
          <w:tcPr>
            <w:tcW w:w="70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$205.44</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$206.47</w:t>
            </w:r>
          </w:p>
        </w:tc>
        <w:tc>
          <w:tcPr>
            <w:tcW w:w="5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$207.50</w:t>
            </w:r>
          </w:p>
        </w:tc>
        <w:tc>
          <w:tcPr>
            <w:tcW w:w="70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$208.54</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$209.58</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$210.63</w:t>
            </w:r>
          </w:p>
        </w:tc>
        <w:tc>
          <w:tcPr>
            <w:tcW w:w="76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$211.68</w:t>
            </w:r>
          </w:p>
        </w:tc>
        <w:tc>
          <w:tcPr>
            <w:tcW w:w="79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$212.74</w:t>
            </w:r>
          </w:p>
        </w:tc>
      </w:tr>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Intermedia</w:t>
            </w:r>
          </w:p>
        </w:tc>
        <w:tc>
          <w:tcPr>
            <w:tcW w:w="6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$368.05</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$369.89</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$371.74</w:t>
            </w:r>
          </w:p>
        </w:tc>
        <w:tc>
          <w:tcPr>
            <w:tcW w:w="5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$373.59</w:t>
            </w:r>
          </w:p>
        </w:tc>
        <w:tc>
          <w:tcPr>
            <w:tcW w:w="70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$375.46</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$377.34</w:t>
            </w:r>
          </w:p>
        </w:tc>
        <w:tc>
          <w:tcPr>
            <w:tcW w:w="5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$379.23</w:t>
            </w:r>
          </w:p>
        </w:tc>
        <w:tc>
          <w:tcPr>
            <w:tcW w:w="70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$381.12</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$383.03</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$384.94</w:t>
            </w:r>
          </w:p>
        </w:tc>
        <w:tc>
          <w:tcPr>
            <w:tcW w:w="76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$386.87</w:t>
            </w:r>
          </w:p>
        </w:tc>
        <w:tc>
          <w:tcPr>
            <w:tcW w:w="79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$388.80</w:t>
            </w:r>
          </w:p>
        </w:tc>
      </w:tr>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Media</w:t>
            </w:r>
          </w:p>
        </w:tc>
        <w:tc>
          <w:tcPr>
            <w:tcW w:w="6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$442.38</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$444.59</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$446.81</w:t>
            </w:r>
          </w:p>
        </w:tc>
        <w:tc>
          <w:tcPr>
            <w:tcW w:w="5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$449.05</w:t>
            </w:r>
          </w:p>
        </w:tc>
        <w:tc>
          <w:tcPr>
            <w:tcW w:w="70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$451.29</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$453.55</w:t>
            </w:r>
          </w:p>
        </w:tc>
        <w:tc>
          <w:tcPr>
            <w:tcW w:w="5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$455.82</w:t>
            </w:r>
          </w:p>
        </w:tc>
        <w:tc>
          <w:tcPr>
            <w:tcW w:w="70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$458.10</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$460.39</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$462.69</w:t>
            </w:r>
          </w:p>
        </w:tc>
        <w:tc>
          <w:tcPr>
            <w:tcW w:w="76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$465.00</w:t>
            </w:r>
          </w:p>
        </w:tc>
        <w:tc>
          <w:tcPr>
            <w:tcW w:w="79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$467.33</w:t>
            </w:r>
          </w:p>
        </w:tc>
      </w:tr>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Normal</w:t>
            </w:r>
          </w:p>
        </w:tc>
        <w:tc>
          <w:tcPr>
            <w:tcW w:w="6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$614.25</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$617.32</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$620.41</w:t>
            </w:r>
          </w:p>
        </w:tc>
        <w:tc>
          <w:tcPr>
            <w:tcW w:w="5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$623.51</w:t>
            </w:r>
          </w:p>
        </w:tc>
        <w:tc>
          <w:tcPr>
            <w:tcW w:w="70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$626.63</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$629.76</w:t>
            </w:r>
          </w:p>
        </w:tc>
        <w:tc>
          <w:tcPr>
            <w:tcW w:w="5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$632.91</w:t>
            </w:r>
          </w:p>
        </w:tc>
        <w:tc>
          <w:tcPr>
            <w:tcW w:w="70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$636.07</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$639.25</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$642.45</w:t>
            </w:r>
          </w:p>
        </w:tc>
        <w:tc>
          <w:tcPr>
            <w:tcW w:w="76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$645.66</w:t>
            </w:r>
          </w:p>
        </w:tc>
        <w:tc>
          <w:tcPr>
            <w:tcW w:w="79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$648.89</w:t>
            </w:r>
          </w:p>
        </w:tc>
      </w:tr>
    </w:tbl>
    <w:p w:rsidR="001202E4" w:rsidRDefault="001202E4" w:rsidP="00C64D95">
      <w:pPr>
        <w:widowControl w:val="0"/>
        <w:spacing w:line="360" w:lineRule="auto"/>
        <w:jc w:val="both"/>
        <w:rPr>
          <w:rFonts w:ascii="Verdana" w:hAnsi="Verdana"/>
          <w:bCs/>
          <w:sz w:val="18"/>
          <w:szCs w:val="18"/>
        </w:rPr>
      </w:pPr>
    </w:p>
    <w:p w:rsidR="008C6C1E" w:rsidRDefault="008C6C1E" w:rsidP="00C64D95">
      <w:pPr>
        <w:widowControl w:val="0"/>
        <w:spacing w:line="360" w:lineRule="auto"/>
        <w:jc w:val="both"/>
        <w:rPr>
          <w:rFonts w:ascii="Verdana" w:hAnsi="Verdana"/>
          <w:bCs/>
          <w:sz w:val="18"/>
          <w:szCs w:val="18"/>
        </w:rPr>
      </w:pPr>
    </w:p>
    <w:p w:rsidR="008C6C1E" w:rsidRDefault="008C6C1E" w:rsidP="00C64D95">
      <w:pPr>
        <w:widowControl w:val="0"/>
        <w:spacing w:line="360" w:lineRule="auto"/>
        <w:jc w:val="both"/>
        <w:rPr>
          <w:rFonts w:ascii="Verdana" w:hAnsi="Verdana"/>
          <w:bCs/>
          <w:sz w:val="18"/>
          <w:szCs w:val="18"/>
        </w:rPr>
      </w:pPr>
    </w:p>
    <w:p w:rsidR="00176D49" w:rsidRDefault="00176D49" w:rsidP="00C64D95">
      <w:pPr>
        <w:widowControl w:val="0"/>
        <w:spacing w:line="360" w:lineRule="auto"/>
        <w:jc w:val="both"/>
        <w:rPr>
          <w:rFonts w:ascii="Verdana" w:hAnsi="Verdana"/>
          <w:bCs/>
          <w:sz w:val="18"/>
          <w:szCs w:val="18"/>
        </w:rPr>
      </w:pPr>
    </w:p>
    <w:p w:rsidR="00176D49" w:rsidRDefault="00176D49" w:rsidP="00C64D95">
      <w:pPr>
        <w:widowControl w:val="0"/>
        <w:spacing w:line="360" w:lineRule="auto"/>
        <w:jc w:val="both"/>
        <w:rPr>
          <w:rFonts w:ascii="Verdana" w:hAnsi="Verdana"/>
          <w:bCs/>
          <w:sz w:val="18"/>
          <w:szCs w:val="18"/>
        </w:rPr>
      </w:pPr>
    </w:p>
    <w:p w:rsidR="00176D49" w:rsidRDefault="00176D49" w:rsidP="00C64D95">
      <w:pPr>
        <w:widowControl w:val="0"/>
        <w:spacing w:line="360" w:lineRule="auto"/>
        <w:jc w:val="both"/>
        <w:rPr>
          <w:rFonts w:ascii="Verdana" w:hAnsi="Verdana"/>
          <w:bCs/>
          <w:sz w:val="18"/>
          <w:szCs w:val="18"/>
        </w:rPr>
      </w:pPr>
    </w:p>
    <w:p w:rsidR="001202E4" w:rsidRPr="00C64D95" w:rsidRDefault="001202E4" w:rsidP="008C6C1E">
      <w:pPr>
        <w:widowControl w:val="0"/>
        <w:autoSpaceDE w:val="0"/>
        <w:autoSpaceDN w:val="0"/>
        <w:adjustRightInd w:val="0"/>
        <w:spacing w:line="360" w:lineRule="auto"/>
        <w:ind w:left="1418" w:hanging="567"/>
        <w:jc w:val="both"/>
        <w:rPr>
          <w:rFonts w:ascii="Verdana" w:hAnsi="Verdana" w:cs="Arial"/>
          <w:b/>
          <w:bCs/>
          <w:sz w:val="18"/>
          <w:szCs w:val="18"/>
        </w:rPr>
      </w:pPr>
      <w:r w:rsidRPr="00C64D95">
        <w:rPr>
          <w:rFonts w:ascii="Verdana" w:hAnsi="Verdana" w:cs="Arial"/>
          <w:b/>
          <w:bCs/>
          <w:sz w:val="18"/>
          <w:szCs w:val="18"/>
        </w:rPr>
        <w:lastRenderedPageBreak/>
        <w:t>c)</w:t>
      </w:r>
      <w:r w:rsidRPr="00C64D95">
        <w:rPr>
          <w:rFonts w:ascii="Verdana" w:hAnsi="Verdana" w:cs="Arial"/>
          <w:b/>
          <w:bCs/>
          <w:sz w:val="18"/>
          <w:szCs w:val="18"/>
        </w:rPr>
        <w:tab/>
        <w:t>Tarifa industrial:</w:t>
      </w:r>
    </w:p>
    <w:p w:rsidR="001202E4" w:rsidRPr="00C64D95" w:rsidRDefault="001202E4" w:rsidP="00C64D95">
      <w:pPr>
        <w:widowControl w:val="0"/>
        <w:spacing w:line="360" w:lineRule="auto"/>
        <w:jc w:val="both"/>
        <w:rPr>
          <w:rFonts w:ascii="Verdana" w:hAnsi="Verdana" w:cs="Arial"/>
          <w:b/>
          <w:bCs/>
          <w:sz w:val="18"/>
          <w:szCs w:val="18"/>
        </w:rPr>
      </w:pPr>
    </w:p>
    <w:tbl>
      <w:tblPr>
        <w:tblW w:w="920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34"/>
        <w:gridCol w:w="710"/>
        <w:gridCol w:w="710"/>
        <w:gridCol w:w="710"/>
        <w:gridCol w:w="710"/>
        <w:gridCol w:w="710"/>
        <w:gridCol w:w="710"/>
        <w:gridCol w:w="710"/>
        <w:gridCol w:w="710"/>
        <w:gridCol w:w="850"/>
        <w:gridCol w:w="710"/>
        <w:gridCol w:w="850"/>
        <w:gridCol w:w="766"/>
      </w:tblGrid>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Industrial</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Enero</w:t>
            </w:r>
          </w:p>
        </w:tc>
        <w:tc>
          <w:tcPr>
            <w:tcW w:w="70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Febrero</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Marzo</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Abril</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Mayo</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Junio</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Julio</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Agosto</w:t>
            </w:r>
          </w:p>
        </w:tc>
        <w:tc>
          <w:tcPr>
            <w:tcW w:w="79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Septiembre</w:t>
            </w:r>
          </w:p>
        </w:tc>
        <w:tc>
          <w:tcPr>
            <w:tcW w:w="69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Octubre</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Noviembre</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Diciembre</w:t>
            </w:r>
          </w:p>
        </w:tc>
      </w:tr>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Mínima</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$454.18</w:t>
            </w:r>
          </w:p>
        </w:tc>
        <w:tc>
          <w:tcPr>
            <w:tcW w:w="70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$456.45</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$458.73</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$461.02</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$463.33</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$465.64</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$467.97</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$470.31</w:t>
            </w:r>
          </w:p>
        </w:tc>
        <w:tc>
          <w:tcPr>
            <w:tcW w:w="79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$472.66</w:t>
            </w:r>
          </w:p>
        </w:tc>
        <w:tc>
          <w:tcPr>
            <w:tcW w:w="69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$475.03</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$477.40</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$479.79</w:t>
            </w:r>
          </w:p>
        </w:tc>
      </w:tr>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Intermedia</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$754.83</w:t>
            </w:r>
          </w:p>
        </w:tc>
        <w:tc>
          <w:tcPr>
            <w:tcW w:w="70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$758.60</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$762.39</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$766.21</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$770.04</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$773.89</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$777.76</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$781.65</w:t>
            </w:r>
          </w:p>
        </w:tc>
        <w:tc>
          <w:tcPr>
            <w:tcW w:w="79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$785.55</w:t>
            </w:r>
          </w:p>
        </w:tc>
        <w:tc>
          <w:tcPr>
            <w:tcW w:w="69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$789.48</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$793.43</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$797.40</w:t>
            </w:r>
          </w:p>
        </w:tc>
      </w:tr>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Media</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$1,058.62</w:t>
            </w:r>
          </w:p>
        </w:tc>
        <w:tc>
          <w:tcPr>
            <w:tcW w:w="70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$1,063.91</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$1,069.23</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$1,074.58</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$1,079.95</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$1,085.35</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$1,090.78</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$1,096.23</w:t>
            </w:r>
          </w:p>
        </w:tc>
        <w:tc>
          <w:tcPr>
            <w:tcW w:w="79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$1,101.71</w:t>
            </w:r>
          </w:p>
        </w:tc>
        <w:tc>
          <w:tcPr>
            <w:tcW w:w="69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$1,107.22</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$1,112.75</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$1,118.32</w:t>
            </w:r>
          </w:p>
        </w:tc>
      </w:tr>
      <w:tr w:rsidR="001202E4" w:rsidRPr="008C6C1E" w:rsidTr="008C6C1E">
        <w:trPr>
          <w:trHeight w:val="300"/>
        </w:trPr>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Normal</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$1,511.05</w:t>
            </w:r>
          </w:p>
        </w:tc>
        <w:tc>
          <w:tcPr>
            <w:tcW w:w="70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$1,518.60</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$1,526.20</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$1,533.83</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$1,541.50</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$1,549.20</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$1,556.95</w:t>
            </w:r>
          </w:p>
        </w:tc>
        <w:tc>
          <w:tcPr>
            <w:tcW w:w="67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$1,564.73</w:t>
            </w:r>
          </w:p>
        </w:tc>
        <w:tc>
          <w:tcPr>
            <w:tcW w:w="79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$1,572.56</w:t>
            </w:r>
          </w:p>
        </w:tc>
        <w:tc>
          <w:tcPr>
            <w:tcW w:w="69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$1,580.42</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$1,588.32</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$1,596.26</w:t>
            </w:r>
          </w:p>
        </w:tc>
      </w:tr>
    </w:tbl>
    <w:p w:rsidR="001202E4" w:rsidRDefault="001202E4" w:rsidP="00C64D95">
      <w:pPr>
        <w:widowControl w:val="0"/>
        <w:autoSpaceDE w:val="0"/>
        <w:autoSpaceDN w:val="0"/>
        <w:adjustRightInd w:val="0"/>
        <w:spacing w:line="360" w:lineRule="auto"/>
        <w:jc w:val="both"/>
        <w:rPr>
          <w:rFonts w:ascii="Verdana" w:hAnsi="Verdana" w:cs="Arial"/>
          <w:bCs/>
          <w:sz w:val="18"/>
          <w:szCs w:val="18"/>
        </w:rPr>
      </w:pPr>
    </w:p>
    <w:p w:rsidR="008C6C1E" w:rsidRPr="00C64D95" w:rsidRDefault="008C6C1E" w:rsidP="00C64D95">
      <w:pPr>
        <w:widowControl w:val="0"/>
        <w:autoSpaceDE w:val="0"/>
        <w:autoSpaceDN w:val="0"/>
        <w:adjustRightInd w:val="0"/>
        <w:spacing w:line="360" w:lineRule="auto"/>
        <w:jc w:val="both"/>
        <w:rPr>
          <w:rFonts w:ascii="Verdana" w:hAnsi="Verdana" w:cs="Arial"/>
          <w:bCs/>
          <w:sz w:val="18"/>
          <w:szCs w:val="18"/>
        </w:rPr>
      </w:pPr>
    </w:p>
    <w:p w:rsidR="001202E4" w:rsidRPr="00C64D95" w:rsidRDefault="001202E4" w:rsidP="00C64D95">
      <w:pPr>
        <w:widowControl w:val="0"/>
        <w:autoSpaceDE w:val="0"/>
        <w:autoSpaceDN w:val="0"/>
        <w:adjustRightInd w:val="0"/>
        <w:spacing w:line="360" w:lineRule="auto"/>
        <w:jc w:val="both"/>
        <w:rPr>
          <w:rFonts w:ascii="Verdana" w:hAnsi="Verdana" w:cs="Arial"/>
          <w:bCs/>
          <w:sz w:val="18"/>
          <w:szCs w:val="18"/>
        </w:rPr>
      </w:pPr>
    </w:p>
    <w:p w:rsidR="001202E4" w:rsidRPr="00C64D95" w:rsidRDefault="001202E4" w:rsidP="008C6C1E">
      <w:pPr>
        <w:widowControl w:val="0"/>
        <w:autoSpaceDE w:val="0"/>
        <w:autoSpaceDN w:val="0"/>
        <w:adjustRightInd w:val="0"/>
        <w:spacing w:line="360" w:lineRule="auto"/>
        <w:ind w:left="1418" w:hanging="567"/>
        <w:jc w:val="both"/>
        <w:rPr>
          <w:rFonts w:ascii="Verdana" w:hAnsi="Verdana" w:cs="Arial"/>
          <w:b/>
          <w:bCs/>
          <w:sz w:val="18"/>
          <w:szCs w:val="18"/>
        </w:rPr>
      </w:pPr>
      <w:r w:rsidRPr="00C64D95">
        <w:rPr>
          <w:rFonts w:ascii="Verdana" w:hAnsi="Verdana" w:cs="Arial"/>
          <w:b/>
          <w:bCs/>
          <w:sz w:val="18"/>
          <w:szCs w:val="18"/>
        </w:rPr>
        <w:t>d)</w:t>
      </w:r>
      <w:r w:rsidRPr="00C64D95">
        <w:rPr>
          <w:rFonts w:ascii="Verdana" w:hAnsi="Verdana" w:cs="Arial"/>
          <w:b/>
          <w:bCs/>
          <w:sz w:val="18"/>
          <w:szCs w:val="18"/>
        </w:rPr>
        <w:tab/>
        <w:t>Tarifa educación particular:</w:t>
      </w:r>
    </w:p>
    <w:p w:rsidR="001202E4" w:rsidRPr="00C64D95" w:rsidRDefault="001202E4" w:rsidP="00C64D95">
      <w:pPr>
        <w:widowControl w:val="0"/>
        <w:spacing w:line="360" w:lineRule="auto"/>
        <w:jc w:val="both"/>
        <w:rPr>
          <w:rFonts w:ascii="Verdana" w:hAnsi="Verdana"/>
          <w:bCs/>
          <w:sz w:val="18"/>
          <w:szCs w:val="18"/>
        </w:rPr>
      </w:pPr>
    </w:p>
    <w:tbl>
      <w:tblPr>
        <w:tblW w:w="975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34"/>
        <w:gridCol w:w="645"/>
        <w:gridCol w:w="766"/>
        <w:gridCol w:w="683"/>
        <w:gridCol w:w="684"/>
        <w:gridCol w:w="728"/>
        <w:gridCol w:w="740"/>
        <w:gridCol w:w="709"/>
        <w:gridCol w:w="709"/>
        <w:gridCol w:w="850"/>
        <w:gridCol w:w="709"/>
        <w:gridCol w:w="812"/>
        <w:gridCol w:w="889"/>
      </w:tblGrid>
      <w:tr w:rsidR="008C6C1E"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proofErr w:type="spellStart"/>
            <w:r w:rsidRPr="008C6C1E">
              <w:rPr>
                <w:rFonts w:ascii="Verdana" w:hAnsi="Verdana" w:cs="Arial"/>
                <w:b/>
                <w:bCs/>
                <w:color w:val="000000"/>
                <w:sz w:val="11"/>
                <w:szCs w:val="11"/>
                <w:lang w:val="es-MX" w:eastAsia="es-MX"/>
              </w:rPr>
              <w:t>Educ</w:t>
            </w:r>
            <w:proofErr w:type="spellEnd"/>
            <w:r w:rsidRPr="008C6C1E">
              <w:rPr>
                <w:rFonts w:ascii="Verdana" w:hAnsi="Verdana" w:cs="Arial"/>
                <w:b/>
                <w:bCs/>
                <w:color w:val="000000"/>
                <w:sz w:val="11"/>
                <w:szCs w:val="11"/>
                <w:lang w:val="es-MX" w:eastAsia="es-MX"/>
              </w:rPr>
              <w:t xml:space="preserve">. </w:t>
            </w:r>
            <w:proofErr w:type="spellStart"/>
            <w:r w:rsidRPr="008C6C1E">
              <w:rPr>
                <w:rFonts w:ascii="Verdana" w:hAnsi="Verdana" w:cs="Arial"/>
                <w:b/>
                <w:bCs/>
                <w:color w:val="000000"/>
                <w:sz w:val="11"/>
                <w:szCs w:val="11"/>
                <w:lang w:val="es-MX" w:eastAsia="es-MX"/>
              </w:rPr>
              <w:t>part</w:t>
            </w:r>
            <w:proofErr w:type="spellEnd"/>
            <w:r w:rsidRPr="008C6C1E">
              <w:rPr>
                <w:rFonts w:ascii="Verdana" w:hAnsi="Verdana" w:cs="Arial"/>
                <w:b/>
                <w:bCs/>
                <w:color w:val="000000"/>
                <w:sz w:val="11"/>
                <w:szCs w:val="11"/>
                <w:lang w:val="es-MX" w:eastAsia="es-MX"/>
              </w:rPr>
              <w:t>.</w:t>
            </w:r>
          </w:p>
        </w:tc>
        <w:tc>
          <w:tcPr>
            <w:tcW w:w="64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Enero</w:t>
            </w:r>
          </w:p>
        </w:tc>
        <w:tc>
          <w:tcPr>
            <w:tcW w:w="7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Febrero</w:t>
            </w:r>
          </w:p>
        </w:tc>
        <w:tc>
          <w:tcPr>
            <w:tcW w:w="68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Marzo</w:t>
            </w:r>
          </w:p>
        </w:tc>
        <w:tc>
          <w:tcPr>
            <w:tcW w:w="68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Abril</w:t>
            </w:r>
          </w:p>
        </w:tc>
        <w:tc>
          <w:tcPr>
            <w:tcW w:w="72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Mayo</w:t>
            </w:r>
          </w:p>
        </w:tc>
        <w:tc>
          <w:tcPr>
            <w:tcW w:w="74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Junio</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Julio</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Agosto</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Septiembre</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Octubre</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Noviembre</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Diciembre</w:t>
            </w:r>
          </w:p>
        </w:tc>
      </w:tr>
      <w:tr w:rsidR="008C6C1E"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Mínima</w:t>
            </w:r>
          </w:p>
        </w:tc>
        <w:tc>
          <w:tcPr>
            <w:tcW w:w="64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$103.28</w:t>
            </w:r>
          </w:p>
        </w:tc>
        <w:tc>
          <w:tcPr>
            <w:tcW w:w="7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$103.80</w:t>
            </w:r>
          </w:p>
        </w:tc>
        <w:tc>
          <w:tcPr>
            <w:tcW w:w="68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$104.32</w:t>
            </w:r>
          </w:p>
        </w:tc>
        <w:tc>
          <w:tcPr>
            <w:tcW w:w="68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$104.84</w:t>
            </w:r>
          </w:p>
        </w:tc>
        <w:tc>
          <w:tcPr>
            <w:tcW w:w="72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$105.36</w:t>
            </w:r>
          </w:p>
        </w:tc>
        <w:tc>
          <w:tcPr>
            <w:tcW w:w="74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$105.89</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$106.42</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$106.95</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$107.49</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$108.03</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$108.57</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$109.11</w:t>
            </w:r>
          </w:p>
        </w:tc>
      </w:tr>
      <w:tr w:rsidR="008C6C1E"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Intermedia</w:t>
            </w:r>
          </w:p>
        </w:tc>
        <w:tc>
          <w:tcPr>
            <w:tcW w:w="64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$188.91</w:t>
            </w:r>
          </w:p>
        </w:tc>
        <w:tc>
          <w:tcPr>
            <w:tcW w:w="7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$189.86</w:t>
            </w:r>
          </w:p>
        </w:tc>
        <w:tc>
          <w:tcPr>
            <w:tcW w:w="68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$190.81</w:t>
            </w:r>
          </w:p>
        </w:tc>
        <w:tc>
          <w:tcPr>
            <w:tcW w:w="68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$191.76</w:t>
            </w:r>
          </w:p>
        </w:tc>
        <w:tc>
          <w:tcPr>
            <w:tcW w:w="72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$192.72</w:t>
            </w:r>
          </w:p>
        </w:tc>
        <w:tc>
          <w:tcPr>
            <w:tcW w:w="74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$193.68</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$194.65</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$195.63</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$196.60</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$197.59</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$198.57</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$199.57</w:t>
            </w:r>
          </w:p>
        </w:tc>
      </w:tr>
      <w:tr w:rsidR="008C6C1E"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Media</w:t>
            </w:r>
          </w:p>
        </w:tc>
        <w:tc>
          <w:tcPr>
            <w:tcW w:w="64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$292.14</w:t>
            </w:r>
          </w:p>
        </w:tc>
        <w:tc>
          <w:tcPr>
            <w:tcW w:w="7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$293.60</w:t>
            </w:r>
          </w:p>
        </w:tc>
        <w:tc>
          <w:tcPr>
            <w:tcW w:w="68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$295.07</w:t>
            </w:r>
          </w:p>
        </w:tc>
        <w:tc>
          <w:tcPr>
            <w:tcW w:w="68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$296.55</w:t>
            </w:r>
          </w:p>
        </w:tc>
        <w:tc>
          <w:tcPr>
            <w:tcW w:w="72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$298.03</w:t>
            </w:r>
          </w:p>
        </w:tc>
        <w:tc>
          <w:tcPr>
            <w:tcW w:w="74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$299.52</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$301.02</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$302.52</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$304.03</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$305.55</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$307.08</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$308.62</w:t>
            </w:r>
          </w:p>
        </w:tc>
      </w:tr>
      <w:tr w:rsidR="008C6C1E"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Normal</w:t>
            </w:r>
          </w:p>
        </w:tc>
        <w:tc>
          <w:tcPr>
            <w:tcW w:w="64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$435.10</w:t>
            </w:r>
          </w:p>
        </w:tc>
        <w:tc>
          <w:tcPr>
            <w:tcW w:w="766"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$437.28</w:t>
            </w:r>
          </w:p>
        </w:tc>
        <w:tc>
          <w:tcPr>
            <w:tcW w:w="683"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$439.46</w:t>
            </w:r>
          </w:p>
        </w:tc>
        <w:tc>
          <w:tcPr>
            <w:tcW w:w="68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$441.66</w:t>
            </w:r>
          </w:p>
        </w:tc>
        <w:tc>
          <w:tcPr>
            <w:tcW w:w="72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$443.87</w:t>
            </w:r>
          </w:p>
        </w:tc>
        <w:tc>
          <w:tcPr>
            <w:tcW w:w="74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$446.09</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$448.32</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$450.56</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$452.81</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$455.08</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$457.35</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$459.64</w:t>
            </w:r>
          </w:p>
        </w:tc>
      </w:tr>
    </w:tbl>
    <w:p w:rsidR="001202E4" w:rsidRPr="00C64D95" w:rsidRDefault="001202E4" w:rsidP="00C64D95">
      <w:pPr>
        <w:widowControl w:val="0"/>
        <w:spacing w:line="360" w:lineRule="auto"/>
        <w:jc w:val="both"/>
        <w:rPr>
          <w:rFonts w:ascii="Verdana" w:hAnsi="Verdana"/>
          <w:bCs/>
          <w:sz w:val="18"/>
          <w:szCs w:val="18"/>
        </w:rPr>
      </w:pPr>
    </w:p>
    <w:p w:rsidR="001202E4" w:rsidRDefault="001202E4" w:rsidP="00C64D95">
      <w:pPr>
        <w:widowControl w:val="0"/>
        <w:spacing w:line="360" w:lineRule="auto"/>
        <w:jc w:val="both"/>
        <w:rPr>
          <w:rFonts w:ascii="Verdana" w:hAnsi="Verdana"/>
          <w:bCs/>
          <w:sz w:val="18"/>
          <w:szCs w:val="18"/>
        </w:rPr>
      </w:pPr>
    </w:p>
    <w:p w:rsidR="008C6C1E" w:rsidRPr="00C64D95" w:rsidRDefault="008C6C1E" w:rsidP="00C64D95">
      <w:pPr>
        <w:widowControl w:val="0"/>
        <w:spacing w:line="360" w:lineRule="auto"/>
        <w:jc w:val="both"/>
        <w:rPr>
          <w:rFonts w:ascii="Verdana" w:hAnsi="Verdana"/>
          <w:bCs/>
          <w:sz w:val="18"/>
          <w:szCs w:val="18"/>
        </w:rPr>
      </w:pPr>
    </w:p>
    <w:p w:rsidR="001202E4" w:rsidRPr="00C64D95" w:rsidRDefault="001202E4" w:rsidP="008C6C1E">
      <w:pPr>
        <w:widowControl w:val="0"/>
        <w:autoSpaceDE w:val="0"/>
        <w:autoSpaceDN w:val="0"/>
        <w:adjustRightInd w:val="0"/>
        <w:spacing w:line="360" w:lineRule="auto"/>
        <w:ind w:left="1418" w:hanging="567"/>
        <w:jc w:val="both"/>
        <w:rPr>
          <w:rFonts w:ascii="Verdana" w:hAnsi="Verdana" w:cs="Arial"/>
          <w:b/>
          <w:bCs/>
          <w:sz w:val="18"/>
          <w:szCs w:val="18"/>
        </w:rPr>
      </w:pPr>
      <w:r w:rsidRPr="00C64D95">
        <w:rPr>
          <w:rFonts w:ascii="Verdana" w:hAnsi="Verdana" w:cs="Arial"/>
          <w:b/>
          <w:bCs/>
          <w:sz w:val="18"/>
          <w:szCs w:val="18"/>
        </w:rPr>
        <w:t>e)</w:t>
      </w:r>
      <w:r w:rsidRPr="00C64D95">
        <w:rPr>
          <w:rFonts w:ascii="Verdana" w:hAnsi="Verdana" w:cs="Arial"/>
          <w:b/>
          <w:bCs/>
          <w:sz w:val="18"/>
          <w:szCs w:val="18"/>
        </w:rPr>
        <w:tab/>
        <w:t>Tarifa mixta:</w:t>
      </w:r>
    </w:p>
    <w:p w:rsidR="001202E4" w:rsidRPr="008C6C1E" w:rsidRDefault="001202E4" w:rsidP="00C64D95">
      <w:pPr>
        <w:widowControl w:val="0"/>
        <w:spacing w:line="360" w:lineRule="auto"/>
        <w:jc w:val="both"/>
        <w:rPr>
          <w:rFonts w:ascii="Verdana" w:hAnsi="Verdana" w:cs="Arial"/>
          <w:bCs/>
          <w:sz w:val="18"/>
          <w:szCs w:val="18"/>
        </w:rPr>
      </w:pPr>
    </w:p>
    <w:tbl>
      <w:tblPr>
        <w:tblW w:w="975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34"/>
        <w:gridCol w:w="665"/>
        <w:gridCol w:w="708"/>
        <w:gridCol w:w="747"/>
        <w:gridCol w:w="700"/>
        <w:gridCol w:w="718"/>
        <w:gridCol w:w="705"/>
        <w:gridCol w:w="711"/>
        <w:gridCol w:w="710"/>
        <w:gridCol w:w="850"/>
        <w:gridCol w:w="709"/>
        <w:gridCol w:w="812"/>
        <w:gridCol w:w="889"/>
      </w:tblGrid>
      <w:tr w:rsidR="001202E4"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Mixta</w:t>
            </w:r>
          </w:p>
        </w:tc>
        <w:tc>
          <w:tcPr>
            <w:tcW w:w="66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Enero</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Febrero</w:t>
            </w:r>
          </w:p>
        </w:tc>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Marzo</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Abril</w:t>
            </w:r>
          </w:p>
        </w:tc>
        <w:tc>
          <w:tcPr>
            <w:tcW w:w="71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Mayo</w:t>
            </w:r>
          </w:p>
        </w:tc>
        <w:tc>
          <w:tcPr>
            <w:tcW w:w="70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Junio</w:t>
            </w:r>
          </w:p>
        </w:tc>
        <w:tc>
          <w:tcPr>
            <w:tcW w:w="71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Julio</w:t>
            </w:r>
          </w:p>
        </w:tc>
        <w:tc>
          <w:tcPr>
            <w:tcW w:w="71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Agosto</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Septiembre</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Octubre</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Noviembre</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Diciembre</w:t>
            </w:r>
          </w:p>
        </w:tc>
      </w:tr>
      <w:tr w:rsidR="001202E4"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Mínima</w:t>
            </w:r>
          </w:p>
        </w:tc>
        <w:tc>
          <w:tcPr>
            <w:tcW w:w="66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$161.44</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$162.25</w:t>
            </w:r>
          </w:p>
        </w:tc>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$163.06</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$163.87</w:t>
            </w:r>
          </w:p>
        </w:tc>
        <w:tc>
          <w:tcPr>
            <w:tcW w:w="71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$164.69</w:t>
            </w:r>
          </w:p>
        </w:tc>
        <w:tc>
          <w:tcPr>
            <w:tcW w:w="70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$165.52</w:t>
            </w:r>
          </w:p>
        </w:tc>
        <w:tc>
          <w:tcPr>
            <w:tcW w:w="71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$166.34</w:t>
            </w:r>
          </w:p>
        </w:tc>
        <w:tc>
          <w:tcPr>
            <w:tcW w:w="71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$167.17</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$168.01</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$168.85</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$169.69</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$170.54</w:t>
            </w:r>
          </w:p>
        </w:tc>
      </w:tr>
      <w:tr w:rsidR="001202E4"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Intermedia</w:t>
            </w:r>
          </w:p>
        </w:tc>
        <w:tc>
          <w:tcPr>
            <w:tcW w:w="66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$264.21</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$265.53</w:t>
            </w:r>
          </w:p>
        </w:tc>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$266.86</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$268.19</w:t>
            </w:r>
          </w:p>
        </w:tc>
        <w:tc>
          <w:tcPr>
            <w:tcW w:w="71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$269.53</w:t>
            </w:r>
          </w:p>
        </w:tc>
        <w:tc>
          <w:tcPr>
            <w:tcW w:w="70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$270.88</w:t>
            </w:r>
          </w:p>
        </w:tc>
        <w:tc>
          <w:tcPr>
            <w:tcW w:w="71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$272.23</w:t>
            </w:r>
          </w:p>
        </w:tc>
        <w:tc>
          <w:tcPr>
            <w:tcW w:w="71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$273.59</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$274.96</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$276.34</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$277.72</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$279.11</w:t>
            </w:r>
          </w:p>
        </w:tc>
      </w:tr>
      <w:tr w:rsidR="001202E4"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Media</w:t>
            </w:r>
          </w:p>
        </w:tc>
        <w:tc>
          <w:tcPr>
            <w:tcW w:w="66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$351.52</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$353.27</w:t>
            </w:r>
          </w:p>
        </w:tc>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$355.04</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$356.81</w:t>
            </w:r>
          </w:p>
        </w:tc>
        <w:tc>
          <w:tcPr>
            <w:tcW w:w="71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$358.60</w:t>
            </w:r>
          </w:p>
        </w:tc>
        <w:tc>
          <w:tcPr>
            <w:tcW w:w="70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$360.39</w:t>
            </w:r>
          </w:p>
        </w:tc>
        <w:tc>
          <w:tcPr>
            <w:tcW w:w="71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$362.19</w:t>
            </w:r>
          </w:p>
        </w:tc>
        <w:tc>
          <w:tcPr>
            <w:tcW w:w="71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$364.00</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$365.82</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$367.65</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$369.49</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$371.34</w:t>
            </w:r>
          </w:p>
        </w:tc>
      </w:tr>
      <w:tr w:rsidR="001202E4" w:rsidRPr="008C6C1E" w:rsidTr="008C6C1E">
        <w:trPr>
          <w:trHeight w:val="300"/>
        </w:trPr>
        <w:tc>
          <w:tcPr>
            <w:tcW w:w="834"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b/>
                <w:bCs/>
                <w:color w:val="000000"/>
                <w:sz w:val="11"/>
                <w:szCs w:val="11"/>
                <w:lang w:val="es-MX" w:eastAsia="es-MX"/>
              </w:rPr>
            </w:pPr>
            <w:r w:rsidRPr="008C6C1E">
              <w:rPr>
                <w:rFonts w:ascii="Verdana" w:hAnsi="Verdana" w:cs="Arial"/>
                <w:b/>
                <w:bCs/>
                <w:color w:val="000000"/>
                <w:sz w:val="11"/>
                <w:szCs w:val="11"/>
                <w:lang w:val="es-MX" w:eastAsia="es-MX"/>
              </w:rPr>
              <w:t>Normal</w:t>
            </w:r>
          </w:p>
        </w:tc>
        <w:tc>
          <w:tcPr>
            <w:tcW w:w="66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$434.13</w:t>
            </w:r>
          </w:p>
        </w:tc>
        <w:tc>
          <w:tcPr>
            <w:tcW w:w="70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$436.30</w:t>
            </w:r>
          </w:p>
        </w:tc>
        <w:tc>
          <w:tcPr>
            <w:tcW w:w="747"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$438.48</w:t>
            </w:r>
          </w:p>
        </w:tc>
        <w:tc>
          <w:tcPr>
            <w:tcW w:w="70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$440.67</w:t>
            </w:r>
          </w:p>
        </w:tc>
        <w:tc>
          <w:tcPr>
            <w:tcW w:w="718"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$442.88</w:t>
            </w:r>
          </w:p>
        </w:tc>
        <w:tc>
          <w:tcPr>
            <w:tcW w:w="705"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$445.09</w:t>
            </w:r>
          </w:p>
        </w:tc>
        <w:tc>
          <w:tcPr>
            <w:tcW w:w="711"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$447.32</w:t>
            </w:r>
          </w:p>
        </w:tc>
        <w:tc>
          <w:tcPr>
            <w:tcW w:w="71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$449.55</w:t>
            </w:r>
          </w:p>
        </w:tc>
        <w:tc>
          <w:tcPr>
            <w:tcW w:w="850"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$451.80</w:t>
            </w:r>
          </w:p>
        </w:tc>
        <w:tc>
          <w:tcPr>
            <w:tcW w:w="70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$454.06</w:t>
            </w:r>
          </w:p>
        </w:tc>
        <w:tc>
          <w:tcPr>
            <w:tcW w:w="812"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$456.33</w:t>
            </w:r>
          </w:p>
        </w:tc>
        <w:tc>
          <w:tcPr>
            <w:tcW w:w="889" w:type="dxa"/>
            <w:shd w:val="clear" w:color="auto" w:fill="auto"/>
            <w:noWrap/>
            <w:vAlign w:val="center"/>
            <w:hideMark/>
          </w:tcPr>
          <w:p w:rsidR="001202E4" w:rsidRPr="008C6C1E" w:rsidRDefault="001202E4" w:rsidP="008C6C1E">
            <w:pPr>
              <w:widowControl w:val="0"/>
              <w:spacing w:line="360" w:lineRule="auto"/>
              <w:jc w:val="both"/>
              <w:rPr>
                <w:rFonts w:ascii="Verdana" w:hAnsi="Verdana" w:cs="Arial"/>
                <w:color w:val="000000"/>
                <w:sz w:val="11"/>
                <w:szCs w:val="11"/>
                <w:lang w:val="es-MX" w:eastAsia="es-MX"/>
              </w:rPr>
            </w:pPr>
            <w:r w:rsidRPr="008C6C1E">
              <w:rPr>
                <w:rFonts w:ascii="Verdana" w:hAnsi="Verdana" w:cs="Arial"/>
                <w:color w:val="000000"/>
                <w:sz w:val="11"/>
                <w:szCs w:val="11"/>
                <w:lang w:val="es-MX" w:eastAsia="es-MX"/>
              </w:rPr>
              <w:t>$458.61</w:t>
            </w:r>
          </w:p>
        </w:tc>
      </w:tr>
    </w:tbl>
    <w:p w:rsidR="001202E4" w:rsidRPr="00C64D95" w:rsidRDefault="001202E4" w:rsidP="00C64D95">
      <w:pPr>
        <w:pStyle w:val="Textoindependiente"/>
        <w:widowControl w:val="0"/>
        <w:spacing w:line="360" w:lineRule="auto"/>
        <w:jc w:val="both"/>
        <w:rPr>
          <w:rFonts w:ascii="Verdana" w:hAnsi="Verdana" w:cs="Arial"/>
          <w:b/>
          <w:bCs/>
          <w:sz w:val="18"/>
          <w:szCs w:val="18"/>
        </w:rPr>
      </w:pPr>
    </w:p>
    <w:p w:rsidR="001202E4" w:rsidRPr="00C64D95" w:rsidRDefault="001202E4" w:rsidP="008C6C1E">
      <w:pPr>
        <w:pStyle w:val="Textoindependiente"/>
        <w:widowControl w:val="0"/>
        <w:spacing w:line="360" w:lineRule="auto"/>
        <w:ind w:firstLine="851"/>
        <w:jc w:val="both"/>
        <w:rPr>
          <w:rFonts w:ascii="Verdana" w:hAnsi="Verdana" w:cs="Arial"/>
          <w:b/>
          <w:bCs/>
          <w:sz w:val="18"/>
          <w:szCs w:val="18"/>
        </w:rPr>
      </w:pPr>
      <w:r w:rsidRPr="00C64D95">
        <w:rPr>
          <w:rFonts w:ascii="Verdana" w:hAnsi="Verdana" w:cs="Arial"/>
          <w:bCs/>
          <w:sz w:val="18"/>
          <w:szCs w:val="18"/>
        </w:rPr>
        <w:t>Las escuelas públicas pagarán el 50% de dichas cuotas.</w:t>
      </w:r>
    </w:p>
    <w:p w:rsidR="001202E4" w:rsidRPr="00C64D95" w:rsidRDefault="001202E4" w:rsidP="00C64D95">
      <w:pPr>
        <w:widowControl w:val="0"/>
        <w:spacing w:line="360" w:lineRule="auto"/>
        <w:jc w:val="both"/>
        <w:rPr>
          <w:rFonts w:ascii="Verdana" w:hAnsi="Verdana" w:cs="Arial"/>
          <w:bCs/>
          <w:sz w:val="18"/>
          <w:szCs w:val="18"/>
        </w:rPr>
      </w:pPr>
    </w:p>
    <w:p w:rsidR="001202E4" w:rsidRPr="00C64D95" w:rsidRDefault="001202E4" w:rsidP="008C6C1E">
      <w:pPr>
        <w:pStyle w:val="Textoindependiente"/>
        <w:widowControl w:val="0"/>
        <w:spacing w:line="360" w:lineRule="auto"/>
        <w:ind w:firstLine="851"/>
        <w:jc w:val="both"/>
        <w:rPr>
          <w:rFonts w:ascii="Verdana" w:hAnsi="Verdana" w:cs="Arial"/>
          <w:bCs/>
          <w:sz w:val="18"/>
          <w:szCs w:val="18"/>
        </w:rPr>
      </w:pPr>
      <w:r w:rsidRPr="00C64D95">
        <w:rPr>
          <w:rFonts w:ascii="Verdana" w:hAnsi="Verdana" w:cs="Arial"/>
          <w:bCs/>
          <w:sz w:val="18"/>
          <w:szCs w:val="18"/>
        </w:rPr>
        <w:t>Para el cobro de servicios a tomas de instituciones públicas se aplicarán las cuotas contenidas en las fracciones I y II de acuerdo al giro que corresponda a la actividad ahí realizada.</w:t>
      </w:r>
    </w:p>
    <w:p w:rsidR="001202E4" w:rsidRPr="00C64D95" w:rsidRDefault="001202E4" w:rsidP="00C64D95">
      <w:pPr>
        <w:widowControl w:val="0"/>
        <w:spacing w:line="360" w:lineRule="auto"/>
        <w:jc w:val="both"/>
        <w:rPr>
          <w:rFonts w:ascii="Verdana" w:hAnsi="Verdana" w:cs="Arial"/>
          <w:bCs/>
          <w:sz w:val="18"/>
          <w:szCs w:val="18"/>
        </w:rPr>
      </w:pPr>
    </w:p>
    <w:p w:rsidR="001202E4" w:rsidRPr="00C64D95" w:rsidRDefault="001202E4" w:rsidP="00C64D95">
      <w:pPr>
        <w:widowControl w:val="0"/>
        <w:spacing w:line="360" w:lineRule="auto"/>
        <w:jc w:val="both"/>
        <w:rPr>
          <w:rFonts w:ascii="Verdana" w:hAnsi="Verdana" w:cs="Arial"/>
          <w:bCs/>
          <w:sz w:val="18"/>
          <w:szCs w:val="18"/>
        </w:rPr>
      </w:pPr>
    </w:p>
    <w:p w:rsidR="001202E4" w:rsidRPr="00C64D95" w:rsidRDefault="001202E4" w:rsidP="008C6C1E">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lastRenderedPageBreak/>
        <w:t>III.</w:t>
      </w:r>
      <w:r w:rsidRPr="00C64D95">
        <w:rPr>
          <w:rFonts w:ascii="Verdana" w:hAnsi="Verdana" w:cs="Arial"/>
          <w:b/>
          <w:sz w:val="18"/>
          <w:szCs w:val="18"/>
        </w:rPr>
        <w:tab/>
        <w:t>Servicio de drenaje.</w:t>
      </w:r>
    </w:p>
    <w:p w:rsidR="001202E4" w:rsidRPr="00C64D95" w:rsidRDefault="001202E4" w:rsidP="008C6C1E">
      <w:pPr>
        <w:widowControl w:val="0"/>
        <w:spacing w:line="360" w:lineRule="auto"/>
        <w:jc w:val="both"/>
        <w:rPr>
          <w:rFonts w:ascii="Verdana" w:hAnsi="Verdana"/>
          <w:sz w:val="18"/>
          <w:szCs w:val="18"/>
        </w:rPr>
      </w:pPr>
    </w:p>
    <w:p w:rsidR="001202E4" w:rsidRPr="00C64D95" w:rsidRDefault="001202E4" w:rsidP="008C6C1E">
      <w:pPr>
        <w:pStyle w:val="Prrafodelista"/>
        <w:widowControl w:val="0"/>
        <w:numPr>
          <w:ilvl w:val="0"/>
          <w:numId w:val="2"/>
        </w:numPr>
        <w:spacing w:line="360" w:lineRule="auto"/>
        <w:ind w:left="1418" w:hanging="567"/>
        <w:contextualSpacing/>
        <w:jc w:val="both"/>
        <w:rPr>
          <w:rFonts w:ascii="Verdana" w:hAnsi="Verdana" w:cs="Arial"/>
          <w:bCs/>
          <w:sz w:val="18"/>
          <w:szCs w:val="18"/>
        </w:rPr>
      </w:pPr>
      <w:r w:rsidRPr="00C64D95">
        <w:rPr>
          <w:rFonts w:ascii="Verdana" w:hAnsi="Verdana" w:cs="Arial"/>
          <w:bCs/>
          <w:sz w:val="18"/>
          <w:szCs w:val="18"/>
        </w:rPr>
        <w:t>Los derechos correspondientes al servicio de drenaje se cubrirán a una tasa del 20% sobre el importe mensual del agua. Este servicio será pagado por los usuarios que lo reciban.</w:t>
      </w:r>
    </w:p>
    <w:p w:rsidR="001202E4" w:rsidRPr="00C64D95" w:rsidRDefault="001202E4" w:rsidP="00C64D95">
      <w:pPr>
        <w:pStyle w:val="Prrafodelista"/>
        <w:widowControl w:val="0"/>
        <w:spacing w:line="360" w:lineRule="auto"/>
        <w:ind w:left="0"/>
        <w:contextualSpacing/>
        <w:jc w:val="both"/>
        <w:rPr>
          <w:rFonts w:ascii="Verdana" w:hAnsi="Verdana" w:cs="Arial"/>
          <w:bCs/>
          <w:sz w:val="18"/>
          <w:szCs w:val="18"/>
        </w:rPr>
      </w:pPr>
    </w:p>
    <w:p w:rsidR="001202E4" w:rsidRPr="00C64D95" w:rsidRDefault="001202E4" w:rsidP="008C6C1E">
      <w:pPr>
        <w:pStyle w:val="Prrafodelista"/>
        <w:widowControl w:val="0"/>
        <w:numPr>
          <w:ilvl w:val="0"/>
          <w:numId w:val="2"/>
        </w:numPr>
        <w:spacing w:line="360" w:lineRule="auto"/>
        <w:ind w:left="1418" w:hanging="567"/>
        <w:contextualSpacing/>
        <w:jc w:val="both"/>
        <w:rPr>
          <w:rFonts w:ascii="Verdana" w:hAnsi="Verdana" w:cs="Arial"/>
          <w:bCs/>
          <w:sz w:val="18"/>
          <w:szCs w:val="18"/>
        </w:rPr>
      </w:pPr>
      <w:r w:rsidRPr="00C64D95">
        <w:rPr>
          <w:rFonts w:ascii="Verdana" w:hAnsi="Verdana" w:cs="Arial"/>
          <w:bCs/>
          <w:sz w:val="18"/>
          <w:szCs w:val="18"/>
        </w:rPr>
        <w:t>A los usuarios que se les suministra agua potable con una fuente de abastecimiento no operada por el organismo operador, pero que tenga conexión a la red de drenaje municipal, pagarán una cuota fija mensual de acuerdo a la tabla siguiente:</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4988"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3688"/>
        <w:gridCol w:w="1300"/>
      </w:tblGrid>
      <w:tr w:rsidR="001202E4" w:rsidRPr="008C6C1E" w:rsidTr="008C6C1E">
        <w:trPr>
          <w:trHeight w:val="320"/>
        </w:trPr>
        <w:tc>
          <w:tcPr>
            <w:tcW w:w="3688"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Giro</w:t>
            </w:r>
          </w:p>
        </w:tc>
        <w:tc>
          <w:tcPr>
            <w:tcW w:w="130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Cuota fija</w:t>
            </w:r>
          </w:p>
        </w:tc>
      </w:tr>
      <w:tr w:rsidR="001202E4" w:rsidRPr="008C6C1E" w:rsidTr="008C6C1E">
        <w:trPr>
          <w:trHeight w:val="345"/>
        </w:trPr>
        <w:tc>
          <w:tcPr>
            <w:tcW w:w="3688"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1. </w:t>
            </w:r>
            <w:r w:rsidRPr="008C6C1E">
              <w:rPr>
                <w:rFonts w:ascii="Verdana" w:hAnsi="Verdana" w:cs="Arial"/>
                <w:color w:val="000000"/>
                <w:sz w:val="16"/>
                <w:szCs w:val="16"/>
                <w:lang w:val="es-MX" w:eastAsia="es-MX"/>
              </w:rPr>
              <w:t>Domésticos</w:t>
            </w:r>
          </w:p>
        </w:tc>
        <w:tc>
          <w:tcPr>
            <w:tcW w:w="13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$22.55</w:t>
            </w:r>
          </w:p>
        </w:tc>
      </w:tr>
      <w:tr w:rsidR="001202E4" w:rsidRPr="008C6C1E" w:rsidTr="008C6C1E">
        <w:trPr>
          <w:trHeight w:val="345"/>
        </w:trPr>
        <w:tc>
          <w:tcPr>
            <w:tcW w:w="3688"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2. </w:t>
            </w:r>
            <w:r w:rsidRPr="008C6C1E">
              <w:rPr>
                <w:rFonts w:ascii="Verdana" w:hAnsi="Verdana" w:cs="Arial"/>
                <w:color w:val="000000"/>
                <w:sz w:val="16"/>
                <w:szCs w:val="16"/>
                <w:lang w:val="es-MX" w:eastAsia="es-MX"/>
              </w:rPr>
              <w:t>Comercial y de servicios</w:t>
            </w:r>
          </w:p>
        </w:tc>
        <w:tc>
          <w:tcPr>
            <w:tcW w:w="13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$30.74</w:t>
            </w:r>
          </w:p>
        </w:tc>
      </w:tr>
      <w:tr w:rsidR="001202E4" w:rsidRPr="008C6C1E" w:rsidTr="008C6C1E">
        <w:trPr>
          <w:trHeight w:val="345"/>
        </w:trPr>
        <w:tc>
          <w:tcPr>
            <w:tcW w:w="3688"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3. </w:t>
            </w:r>
            <w:r w:rsidRPr="008C6C1E">
              <w:rPr>
                <w:rFonts w:ascii="Verdana" w:hAnsi="Verdana" w:cs="Arial"/>
                <w:color w:val="000000"/>
                <w:sz w:val="16"/>
                <w:szCs w:val="16"/>
                <w:lang w:val="es-MX" w:eastAsia="es-MX"/>
              </w:rPr>
              <w:t>Industriales</w:t>
            </w:r>
          </w:p>
        </w:tc>
        <w:tc>
          <w:tcPr>
            <w:tcW w:w="13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$239.20</w:t>
            </w:r>
          </w:p>
        </w:tc>
      </w:tr>
      <w:tr w:rsidR="001202E4" w:rsidRPr="008C6C1E" w:rsidTr="008C6C1E">
        <w:trPr>
          <w:trHeight w:val="345"/>
        </w:trPr>
        <w:tc>
          <w:tcPr>
            <w:tcW w:w="3688"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4. </w:t>
            </w:r>
            <w:r w:rsidRPr="008C6C1E">
              <w:rPr>
                <w:rFonts w:ascii="Verdana" w:hAnsi="Verdana" w:cs="Arial"/>
                <w:color w:val="000000"/>
                <w:sz w:val="16"/>
                <w:szCs w:val="16"/>
                <w:lang w:val="es-MX" w:eastAsia="es-MX"/>
              </w:rPr>
              <w:t>Otros giros</w:t>
            </w:r>
          </w:p>
        </w:tc>
        <w:tc>
          <w:tcPr>
            <w:tcW w:w="13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$25.77</w:t>
            </w:r>
          </w:p>
        </w:tc>
      </w:tr>
    </w:tbl>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Default="001202E4" w:rsidP="00C64D95">
      <w:pPr>
        <w:pStyle w:val="Prrafodelista"/>
        <w:widowControl w:val="0"/>
        <w:spacing w:line="360" w:lineRule="auto"/>
        <w:ind w:left="0"/>
        <w:jc w:val="both"/>
        <w:rPr>
          <w:rFonts w:ascii="Verdana" w:hAnsi="Verdana" w:cs="Arial"/>
          <w:sz w:val="18"/>
          <w:szCs w:val="18"/>
        </w:rPr>
      </w:pPr>
    </w:p>
    <w:p w:rsidR="008C6C1E" w:rsidRPr="008C6C1E" w:rsidRDefault="008C6C1E" w:rsidP="00C64D95">
      <w:pPr>
        <w:pStyle w:val="Prrafodelista"/>
        <w:widowControl w:val="0"/>
        <w:spacing w:line="360" w:lineRule="auto"/>
        <w:ind w:left="0"/>
        <w:jc w:val="both"/>
        <w:rPr>
          <w:rFonts w:ascii="Verdana" w:hAnsi="Verdana" w:cs="Arial"/>
          <w:sz w:val="18"/>
          <w:szCs w:val="18"/>
        </w:rPr>
      </w:pPr>
    </w:p>
    <w:p w:rsidR="001202E4" w:rsidRPr="00C64D95" w:rsidRDefault="001202E4" w:rsidP="008C6C1E">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IV.</w:t>
      </w:r>
      <w:r w:rsidRPr="00C64D95">
        <w:rPr>
          <w:rFonts w:ascii="Verdana" w:hAnsi="Verdana" w:cs="Arial"/>
          <w:b/>
          <w:sz w:val="18"/>
          <w:szCs w:val="18"/>
        </w:rPr>
        <w:tab/>
        <w:t>Tratamiento de agua residual.</w:t>
      </w:r>
    </w:p>
    <w:p w:rsidR="001202E4" w:rsidRPr="00C64D95" w:rsidRDefault="001202E4" w:rsidP="00C64D95">
      <w:pPr>
        <w:pStyle w:val="Prrafodelista"/>
        <w:widowControl w:val="0"/>
        <w:spacing w:line="360" w:lineRule="auto"/>
        <w:ind w:left="0"/>
        <w:jc w:val="both"/>
        <w:rPr>
          <w:rFonts w:ascii="Verdana" w:hAnsi="Verdana" w:cs="Arial"/>
          <w:sz w:val="18"/>
          <w:szCs w:val="18"/>
        </w:rPr>
      </w:pPr>
    </w:p>
    <w:p w:rsidR="001202E4" w:rsidRPr="00C64D95" w:rsidRDefault="001202E4" w:rsidP="008C6C1E">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El tratamiento de aguas residuales se cubrirá a una tasa del 12% sobre el importe mensual del agua.</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8C6C1E">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Los usuarios que se encuentren bajo los supuestos del inciso b) de la fracción III, pagarán una cuota fija mensual conforme a la siguiente tabla:</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4961"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3685"/>
        <w:gridCol w:w="1276"/>
      </w:tblGrid>
      <w:tr w:rsidR="001202E4" w:rsidRPr="008C6C1E" w:rsidTr="008C6C1E">
        <w:trPr>
          <w:trHeight w:val="345"/>
        </w:trPr>
        <w:tc>
          <w:tcPr>
            <w:tcW w:w="3685"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Giro</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Cuota fija</w:t>
            </w:r>
          </w:p>
        </w:tc>
      </w:tr>
      <w:tr w:rsidR="001202E4" w:rsidRPr="008C6C1E" w:rsidTr="008C6C1E">
        <w:trPr>
          <w:trHeight w:val="345"/>
        </w:trPr>
        <w:tc>
          <w:tcPr>
            <w:tcW w:w="3685"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a) </w:t>
            </w:r>
            <w:r w:rsidRPr="008C6C1E">
              <w:rPr>
                <w:rFonts w:ascii="Verdana" w:hAnsi="Verdana" w:cs="Arial"/>
                <w:color w:val="000000"/>
                <w:sz w:val="16"/>
                <w:szCs w:val="16"/>
                <w:lang w:val="es-MX" w:eastAsia="es-MX"/>
              </w:rPr>
              <w:t>Domésticos</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$17.57</w:t>
            </w:r>
          </w:p>
        </w:tc>
      </w:tr>
      <w:tr w:rsidR="001202E4" w:rsidRPr="008C6C1E" w:rsidTr="008C6C1E">
        <w:trPr>
          <w:trHeight w:val="345"/>
        </w:trPr>
        <w:tc>
          <w:tcPr>
            <w:tcW w:w="3685"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b) </w:t>
            </w:r>
            <w:r w:rsidRPr="008C6C1E">
              <w:rPr>
                <w:rFonts w:ascii="Verdana" w:hAnsi="Verdana" w:cs="Arial"/>
                <w:color w:val="000000"/>
                <w:sz w:val="16"/>
                <w:szCs w:val="16"/>
                <w:lang w:val="es-MX" w:eastAsia="es-MX"/>
              </w:rPr>
              <w:t>Comercial y de servicios</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$24.28</w:t>
            </w:r>
          </w:p>
        </w:tc>
      </w:tr>
      <w:tr w:rsidR="001202E4" w:rsidRPr="008C6C1E" w:rsidTr="008C6C1E">
        <w:trPr>
          <w:trHeight w:val="345"/>
        </w:trPr>
        <w:tc>
          <w:tcPr>
            <w:tcW w:w="3685"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c) </w:t>
            </w:r>
            <w:r w:rsidRPr="008C6C1E">
              <w:rPr>
                <w:rFonts w:ascii="Verdana" w:hAnsi="Verdana" w:cs="Arial"/>
                <w:color w:val="000000"/>
                <w:sz w:val="16"/>
                <w:szCs w:val="16"/>
                <w:lang w:val="es-MX" w:eastAsia="es-MX"/>
              </w:rPr>
              <w:t>Industriales</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$192.22</w:t>
            </w:r>
          </w:p>
        </w:tc>
      </w:tr>
      <w:tr w:rsidR="001202E4" w:rsidRPr="008C6C1E" w:rsidTr="008C6C1E">
        <w:trPr>
          <w:trHeight w:val="345"/>
        </w:trPr>
        <w:tc>
          <w:tcPr>
            <w:tcW w:w="3685"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d) </w:t>
            </w:r>
            <w:r w:rsidRPr="008C6C1E">
              <w:rPr>
                <w:rFonts w:ascii="Verdana" w:hAnsi="Verdana" w:cs="Arial"/>
                <w:color w:val="000000"/>
                <w:sz w:val="16"/>
                <w:szCs w:val="16"/>
                <w:lang w:val="es-MX" w:eastAsia="es-MX"/>
              </w:rPr>
              <w:t>Otros giros</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$20.80</w:t>
            </w:r>
          </w:p>
        </w:tc>
      </w:tr>
    </w:tbl>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8C6C1E">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lastRenderedPageBreak/>
        <w:t>V.</w:t>
      </w:r>
      <w:r w:rsidRPr="00C64D95">
        <w:rPr>
          <w:rFonts w:ascii="Verdana" w:hAnsi="Verdana" w:cs="Arial"/>
          <w:b/>
          <w:sz w:val="18"/>
          <w:szCs w:val="18"/>
        </w:rPr>
        <w:tab/>
        <w:t>Contrato para todos los giros.</w:t>
      </w:r>
    </w:p>
    <w:p w:rsidR="001202E4" w:rsidRPr="00C64D95" w:rsidRDefault="001202E4" w:rsidP="00C64D95">
      <w:pPr>
        <w:pStyle w:val="Prrafodelista"/>
        <w:widowControl w:val="0"/>
        <w:spacing w:line="360" w:lineRule="auto"/>
        <w:ind w:left="0"/>
        <w:jc w:val="both"/>
        <w:rPr>
          <w:rFonts w:ascii="Verdana" w:hAnsi="Verdana" w:cs="Arial"/>
          <w:b/>
          <w:sz w:val="18"/>
          <w:szCs w:val="18"/>
        </w:rPr>
      </w:pPr>
    </w:p>
    <w:tbl>
      <w:tblPr>
        <w:tblW w:w="5386" w:type="dxa"/>
        <w:tblInd w:w="9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4110"/>
        <w:gridCol w:w="1276"/>
      </w:tblGrid>
      <w:tr w:rsidR="001202E4" w:rsidRPr="008C6C1E" w:rsidTr="008C6C1E">
        <w:trPr>
          <w:trHeight w:val="345"/>
        </w:trPr>
        <w:tc>
          <w:tcPr>
            <w:tcW w:w="411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Concepto</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Importe</w:t>
            </w:r>
          </w:p>
        </w:tc>
      </w:tr>
      <w:tr w:rsidR="001202E4" w:rsidRPr="008C6C1E" w:rsidTr="008C6C1E">
        <w:trPr>
          <w:trHeight w:val="345"/>
        </w:trPr>
        <w:tc>
          <w:tcPr>
            <w:tcW w:w="411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a) </w:t>
            </w:r>
            <w:r w:rsidRPr="008C6C1E">
              <w:rPr>
                <w:rFonts w:ascii="Verdana" w:hAnsi="Verdana" w:cs="Arial"/>
                <w:color w:val="000000"/>
                <w:sz w:val="16"/>
                <w:szCs w:val="16"/>
                <w:lang w:val="es-MX" w:eastAsia="es-MX"/>
              </w:rPr>
              <w:t>Contrato de agua potable</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$166.31</w:t>
            </w:r>
          </w:p>
        </w:tc>
      </w:tr>
      <w:tr w:rsidR="001202E4" w:rsidRPr="008C6C1E" w:rsidTr="008C6C1E">
        <w:trPr>
          <w:trHeight w:val="345"/>
        </w:trPr>
        <w:tc>
          <w:tcPr>
            <w:tcW w:w="411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b) </w:t>
            </w:r>
            <w:r w:rsidRPr="008C6C1E">
              <w:rPr>
                <w:rFonts w:ascii="Verdana" w:hAnsi="Verdana" w:cs="Arial"/>
                <w:color w:val="000000"/>
                <w:sz w:val="16"/>
                <w:szCs w:val="16"/>
                <w:lang w:val="es-MX" w:eastAsia="es-MX"/>
              </w:rPr>
              <w:t>Contrato de descarga de agua residual</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$166.31</w:t>
            </w:r>
          </w:p>
        </w:tc>
      </w:tr>
    </w:tbl>
    <w:p w:rsidR="001202E4" w:rsidRDefault="001202E4" w:rsidP="00C64D95">
      <w:pPr>
        <w:pStyle w:val="Prrafodelista"/>
        <w:widowControl w:val="0"/>
        <w:spacing w:line="360" w:lineRule="auto"/>
        <w:ind w:left="0"/>
        <w:jc w:val="both"/>
        <w:rPr>
          <w:rFonts w:ascii="Verdana" w:hAnsi="Verdana" w:cs="Arial"/>
          <w:bCs/>
          <w:sz w:val="18"/>
          <w:szCs w:val="18"/>
        </w:rPr>
      </w:pPr>
    </w:p>
    <w:p w:rsidR="008C6C1E" w:rsidRDefault="008C6C1E" w:rsidP="00C64D95">
      <w:pPr>
        <w:pStyle w:val="Prrafodelista"/>
        <w:widowControl w:val="0"/>
        <w:spacing w:line="360" w:lineRule="auto"/>
        <w:ind w:left="0"/>
        <w:jc w:val="both"/>
        <w:rPr>
          <w:rFonts w:ascii="Verdana" w:hAnsi="Verdana" w:cs="Arial"/>
          <w:bCs/>
          <w:sz w:val="18"/>
          <w:szCs w:val="18"/>
        </w:rPr>
      </w:pPr>
    </w:p>
    <w:p w:rsidR="008C6C1E" w:rsidRPr="00C64D95" w:rsidRDefault="008C6C1E"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8C6C1E">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VI.</w:t>
      </w:r>
      <w:r w:rsidRPr="00C64D95">
        <w:rPr>
          <w:rFonts w:ascii="Verdana" w:hAnsi="Verdana" w:cs="Arial"/>
          <w:b/>
          <w:sz w:val="18"/>
          <w:szCs w:val="18"/>
        </w:rPr>
        <w:tab/>
        <w:t>Materiales e instalación del ramal para tomas de agua potable.</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876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760"/>
        <w:gridCol w:w="1200"/>
        <w:gridCol w:w="1200"/>
        <w:gridCol w:w="1200"/>
        <w:gridCol w:w="1200"/>
        <w:gridCol w:w="1200"/>
      </w:tblGrid>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½”</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¾”</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1”</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1 ½”</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2”</w:t>
            </w:r>
          </w:p>
        </w:tc>
      </w:tr>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Tipo BT</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$984.90</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$1,379.42</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$2,273.05</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$2,808.39</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$4,526.77</w:t>
            </w:r>
          </w:p>
        </w:tc>
      </w:tr>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Tipo BP</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$1,172.69</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$1,553.13</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$2,460.85</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$2,996.18</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$4,715.77</w:t>
            </w:r>
          </w:p>
        </w:tc>
      </w:tr>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Tipo CT</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$1,936.92</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$2,704.62</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$3,673.28</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$4,580.73</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$6,855.66</w:t>
            </w:r>
          </w:p>
        </w:tc>
      </w:tr>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Tipo CP</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$2,704.62</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$3,473.80</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$4,440.72</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$5,348.44</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$7,659.26</w:t>
            </w:r>
          </w:p>
        </w:tc>
      </w:tr>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Tipo LT</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$2,775.49</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$3,931.83</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$5,019.02</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$6,053.31</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$9,130.31</w:t>
            </w:r>
          </w:p>
        </w:tc>
      </w:tr>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Tipo LP</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$4,068.47</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$5,215.01</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$6,282.33</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$7,301.85</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$10,350.93</w:t>
            </w:r>
          </w:p>
        </w:tc>
      </w:tr>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Metro adicional terracería</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$190.89</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$288.07</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$344.04</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$411.71</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$550.11</w:t>
            </w:r>
          </w:p>
        </w:tc>
      </w:tr>
      <w:tr w:rsidR="001202E4" w:rsidRPr="008C6C1E" w:rsidTr="008C6C1E">
        <w:trPr>
          <w:trHeight w:val="330"/>
        </w:trPr>
        <w:tc>
          <w:tcPr>
            <w:tcW w:w="2760"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Metro adicional pavimento</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$327.66</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$424.86</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$480.83</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$548.24</w:t>
            </w:r>
          </w:p>
        </w:tc>
        <w:tc>
          <w:tcPr>
            <w:tcW w:w="1200"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$685.02</w:t>
            </w:r>
          </w:p>
        </w:tc>
      </w:tr>
    </w:tbl>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8C6C1E">
      <w:pPr>
        <w:pStyle w:val="Prrafodelista"/>
        <w:widowControl w:val="0"/>
        <w:spacing w:line="360" w:lineRule="auto"/>
        <w:ind w:left="851"/>
        <w:jc w:val="both"/>
        <w:rPr>
          <w:rFonts w:ascii="Verdana" w:hAnsi="Verdana" w:cs="Arial"/>
          <w:bCs/>
          <w:sz w:val="18"/>
          <w:szCs w:val="18"/>
          <w:u w:val="single"/>
        </w:rPr>
      </w:pPr>
      <w:r w:rsidRPr="00C64D95">
        <w:rPr>
          <w:rFonts w:ascii="Verdana" w:hAnsi="Verdana" w:cs="Arial"/>
          <w:bCs/>
          <w:sz w:val="18"/>
          <w:szCs w:val="18"/>
        </w:rPr>
        <w:t>Equivalencias para el cuadro anterior:</w:t>
      </w:r>
    </w:p>
    <w:p w:rsidR="001202E4" w:rsidRPr="00C64D95" w:rsidRDefault="001202E4" w:rsidP="00C64D95">
      <w:pPr>
        <w:pStyle w:val="Prrafodelista"/>
        <w:widowControl w:val="0"/>
        <w:spacing w:line="360" w:lineRule="auto"/>
        <w:ind w:left="0"/>
        <w:jc w:val="both"/>
        <w:rPr>
          <w:rFonts w:ascii="Verdana" w:hAnsi="Verdana" w:cs="Arial"/>
          <w:bCs/>
          <w:sz w:val="18"/>
          <w:szCs w:val="18"/>
          <w:u w:val="single"/>
        </w:rPr>
      </w:pPr>
    </w:p>
    <w:p w:rsidR="001202E4" w:rsidRPr="00C64D95" w:rsidRDefault="001202E4" w:rsidP="008C6C1E">
      <w:pPr>
        <w:pStyle w:val="Prrafodelista"/>
        <w:widowControl w:val="0"/>
        <w:spacing w:line="360" w:lineRule="auto"/>
        <w:ind w:left="851"/>
        <w:jc w:val="both"/>
        <w:rPr>
          <w:rFonts w:ascii="Verdana" w:hAnsi="Verdana" w:cs="Arial"/>
          <w:bCs/>
          <w:sz w:val="18"/>
          <w:szCs w:val="18"/>
        </w:rPr>
      </w:pPr>
      <w:r w:rsidRPr="00C64D95">
        <w:rPr>
          <w:rFonts w:ascii="Verdana" w:hAnsi="Verdana" w:cs="Arial"/>
          <w:bCs/>
          <w:sz w:val="18"/>
          <w:szCs w:val="18"/>
          <w:u w:val="single"/>
        </w:rPr>
        <w:t>En relación a la ubicación de la toma:</w:t>
      </w:r>
    </w:p>
    <w:p w:rsidR="001202E4" w:rsidRPr="00C64D95" w:rsidRDefault="001202E4" w:rsidP="008C6C1E">
      <w:pPr>
        <w:pStyle w:val="Prrafodelista"/>
        <w:widowControl w:val="0"/>
        <w:spacing w:line="360" w:lineRule="auto"/>
        <w:ind w:left="1418" w:hanging="567"/>
        <w:contextualSpacing/>
        <w:jc w:val="both"/>
        <w:rPr>
          <w:rFonts w:ascii="Verdana" w:hAnsi="Verdana" w:cs="Arial"/>
          <w:bCs/>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bCs/>
          <w:sz w:val="18"/>
          <w:szCs w:val="18"/>
        </w:rPr>
        <w:t>B</w:t>
      </w:r>
      <w:r w:rsidRPr="00C64D95">
        <w:rPr>
          <w:rFonts w:ascii="Verdana" w:hAnsi="Verdana" w:cs="Arial"/>
          <w:bCs/>
          <w:sz w:val="18"/>
          <w:szCs w:val="18"/>
        </w:rPr>
        <w:tab/>
        <w:t>Toma de banqueta</w:t>
      </w:r>
    </w:p>
    <w:p w:rsidR="001202E4" w:rsidRPr="00C64D95" w:rsidRDefault="001202E4" w:rsidP="008C6C1E">
      <w:pPr>
        <w:pStyle w:val="Prrafodelista"/>
        <w:widowControl w:val="0"/>
        <w:spacing w:line="360" w:lineRule="auto"/>
        <w:ind w:left="1418" w:hanging="567"/>
        <w:contextualSpacing/>
        <w:jc w:val="both"/>
        <w:rPr>
          <w:rFonts w:ascii="Verdana" w:hAnsi="Verdana" w:cs="Arial"/>
          <w:bCs/>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bCs/>
          <w:sz w:val="18"/>
          <w:szCs w:val="18"/>
        </w:rPr>
        <w:t>C</w:t>
      </w:r>
      <w:r w:rsidRPr="00C64D95">
        <w:rPr>
          <w:rFonts w:ascii="Verdana" w:hAnsi="Verdana" w:cs="Arial"/>
          <w:bCs/>
          <w:sz w:val="18"/>
          <w:szCs w:val="18"/>
        </w:rPr>
        <w:tab/>
        <w:t>Toma corta de hasta 6 metros de longitud</w:t>
      </w:r>
    </w:p>
    <w:p w:rsidR="001202E4" w:rsidRPr="00C64D95" w:rsidRDefault="001202E4" w:rsidP="008C6C1E">
      <w:pPr>
        <w:pStyle w:val="Prrafodelista"/>
        <w:widowControl w:val="0"/>
        <w:spacing w:line="360" w:lineRule="auto"/>
        <w:ind w:left="1418" w:hanging="567"/>
        <w:contextualSpacing/>
        <w:jc w:val="both"/>
        <w:rPr>
          <w:rFonts w:ascii="Verdana" w:hAnsi="Verdana" w:cs="Arial"/>
          <w:bCs/>
          <w:sz w:val="18"/>
          <w:szCs w:val="18"/>
        </w:rPr>
      </w:pPr>
      <w:r w:rsidRPr="00C64D95">
        <w:rPr>
          <w:rFonts w:ascii="Verdana" w:hAnsi="Verdana" w:cs="Arial"/>
          <w:b/>
          <w:bCs/>
          <w:sz w:val="18"/>
          <w:szCs w:val="18"/>
        </w:rPr>
        <w:t>c)</w:t>
      </w:r>
      <w:r w:rsidRPr="00C64D95">
        <w:rPr>
          <w:rFonts w:ascii="Verdana" w:hAnsi="Verdana" w:cs="Arial"/>
          <w:b/>
          <w:bCs/>
          <w:sz w:val="18"/>
          <w:szCs w:val="18"/>
        </w:rPr>
        <w:tab/>
      </w:r>
      <w:r w:rsidRPr="00C64D95">
        <w:rPr>
          <w:rFonts w:ascii="Verdana" w:hAnsi="Verdana" w:cs="Arial"/>
          <w:bCs/>
          <w:sz w:val="18"/>
          <w:szCs w:val="18"/>
        </w:rPr>
        <w:t>L</w:t>
      </w:r>
      <w:r w:rsidRPr="00C64D95">
        <w:rPr>
          <w:rFonts w:ascii="Verdana" w:hAnsi="Verdana" w:cs="Arial"/>
          <w:bCs/>
          <w:sz w:val="18"/>
          <w:szCs w:val="18"/>
        </w:rPr>
        <w:tab/>
        <w:t>Toma larga de hasta 10 metros de longitud</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8C6C1E">
      <w:pPr>
        <w:pStyle w:val="Prrafodelista"/>
        <w:widowControl w:val="0"/>
        <w:spacing w:line="360" w:lineRule="auto"/>
        <w:ind w:left="851"/>
        <w:jc w:val="both"/>
        <w:rPr>
          <w:rFonts w:ascii="Verdana" w:hAnsi="Verdana" w:cs="Arial"/>
          <w:bCs/>
          <w:sz w:val="18"/>
          <w:szCs w:val="18"/>
          <w:u w:val="single"/>
        </w:rPr>
      </w:pPr>
      <w:r w:rsidRPr="00C64D95">
        <w:rPr>
          <w:rFonts w:ascii="Verdana" w:hAnsi="Verdana" w:cs="Arial"/>
          <w:bCs/>
          <w:sz w:val="18"/>
          <w:szCs w:val="18"/>
          <w:u w:val="single"/>
        </w:rPr>
        <w:t>En relación a la superficie:</w:t>
      </w:r>
    </w:p>
    <w:p w:rsidR="001202E4" w:rsidRPr="00C64D95" w:rsidRDefault="001202E4" w:rsidP="008C6C1E">
      <w:pPr>
        <w:pStyle w:val="Prrafodelista"/>
        <w:widowControl w:val="0"/>
        <w:spacing w:line="360" w:lineRule="auto"/>
        <w:ind w:left="1418" w:hanging="567"/>
        <w:contextualSpacing/>
        <w:jc w:val="both"/>
        <w:rPr>
          <w:rFonts w:ascii="Verdana" w:hAnsi="Verdana" w:cs="Arial"/>
          <w:bCs/>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bCs/>
          <w:sz w:val="18"/>
          <w:szCs w:val="18"/>
        </w:rPr>
        <w:t>T</w:t>
      </w:r>
      <w:r w:rsidRPr="00C64D95">
        <w:rPr>
          <w:rFonts w:ascii="Verdana" w:hAnsi="Verdana" w:cs="Arial"/>
          <w:bCs/>
          <w:sz w:val="18"/>
          <w:szCs w:val="18"/>
        </w:rPr>
        <w:tab/>
        <w:t>Terracería</w:t>
      </w:r>
    </w:p>
    <w:p w:rsidR="001202E4" w:rsidRPr="00C64D95" w:rsidRDefault="001202E4" w:rsidP="008C6C1E">
      <w:pPr>
        <w:pStyle w:val="Prrafodelista"/>
        <w:widowControl w:val="0"/>
        <w:spacing w:line="360" w:lineRule="auto"/>
        <w:ind w:left="1418" w:hanging="567"/>
        <w:contextualSpacing/>
        <w:jc w:val="both"/>
        <w:rPr>
          <w:rFonts w:ascii="Verdana" w:hAnsi="Verdana" w:cs="Arial"/>
          <w:bCs/>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bCs/>
          <w:sz w:val="18"/>
          <w:szCs w:val="18"/>
        </w:rPr>
        <w:t>P</w:t>
      </w:r>
      <w:r w:rsidRPr="00C64D95">
        <w:rPr>
          <w:rFonts w:ascii="Verdana" w:hAnsi="Verdana" w:cs="Arial"/>
          <w:bCs/>
          <w:sz w:val="18"/>
          <w:szCs w:val="18"/>
        </w:rPr>
        <w:tab/>
        <w:t>Pavimento</w:t>
      </w:r>
    </w:p>
    <w:p w:rsidR="001202E4" w:rsidRDefault="001202E4" w:rsidP="00C64D95">
      <w:pPr>
        <w:pStyle w:val="Prrafodelista"/>
        <w:widowControl w:val="0"/>
        <w:spacing w:line="360" w:lineRule="auto"/>
        <w:ind w:left="0"/>
        <w:contextualSpacing/>
        <w:jc w:val="both"/>
        <w:rPr>
          <w:rFonts w:ascii="Verdana" w:hAnsi="Verdana" w:cs="Arial"/>
          <w:bCs/>
          <w:sz w:val="18"/>
          <w:szCs w:val="18"/>
        </w:rPr>
      </w:pPr>
    </w:p>
    <w:p w:rsidR="008C6C1E" w:rsidRPr="00C64D95" w:rsidRDefault="008C6C1E" w:rsidP="00C64D95">
      <w:pPr>
        <w:pStyle w:val="Prrafodelista"/>
        <w:widowControl w:val="0"/>
        <w:spacing w:line="360" w:lineRule="auto"/>
        <w:ind w:left="0"/>
        <w:contextualSpacing/>
        <w:jc w:val="both"/>
        <w:rPr>
          <w:rFonts w:ascii="Verdana" w:hAnsi="Verdana" w:cs="Arial"/>
          <w:bCs/>
          <w:sz w:val="18"/>
          <w:szCs w:val="18"/>
        </w:rPr>
      </w:pPr>
    </w:p>
    <w:p w:rsidR="001202E4" w:rsidRPr="00C64D95" w:rsidRDefault="001202E4" w:rsidP="008C6C1E">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lastRenderedPageBreak/>
        <w:t>VII.</w:t>
      </w:r>
      <w:r w:rsidRPr="00C64D95">
        <w:rPr>
          <w:rFonts w:ascii="Verdana" w:hAnsi="Verdana" w:cs="Arial"/>
          <w:b/>
          <w:sz w:val="18"/>
          <w:szCs w:val="18"/>
        </w:rPr>
        <w:tab/>
        <w:t>Materiales e instalación de cuadro de medición.</w:t>
      </w:r>
    </w:p>
    <w:p w:rsidR="001202E4" w:rsidRPr="00C64D95" w:rsidRDefault="001202E4" w:rsidP="00C64D95">
      <w:pPr>
        <w:widowControl w:val="0"/>
        <w:spacing w:line="360" w:lineRule="auto"/>
        <w:jc w:val="both"/>
        <w:rPr>
          <w:rFonts w:ascii="Verdana" w:hAnsi="Verdana" w:cs="Arial"/>
          <w:bCs/>
          <w:sz w:val="18"/>
          <w:szCs w:val="18"/>
        </w:rPr>
      </w:pPr>
    </w:p>
    <w:tbl>
      <w:tblPr>
        <w:tblW w:w="567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4394"/>
        <w:gridCol w:w="1276"/>
      </w:tblGrid>
      <w:tr w:rsidR="001202E4" w:rsidRPr="008C6C1E" w:rsidTr="008C6C1E">
        <w:trPr>
          <w:trHeight w:val="345"/>
        </w:trPr>
        <w:tc>
          <w:tcPr>
            <w:tcW w:w="4394"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Concepto</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Importe</w:t>
            </w:r>
          </w:p>
        </w:tc>
      </w:tr>
      <w:tr w:rsidR="001202E4" w:rsidRPr="008C6C1E" w:rsidTr="008C6C1E">
        <w:trPr>
          <w:trHeight w:val="345"/>
        </w:trPr>
        <w:tc>
          <w:tcPr>
            <w:tcW w:w="4394"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a) </w:t>
            </w:r>
            <w:r w:rsidRPr="008C6C1E">
              <w:rPr>
                <w:rFonts w:ascii="Verdana" w:hAnsi="Verdana" w:cs="Arial"/>
                <w:color w:val="000000"/>
                <w:sz w:val="16"/>
                <w:szCs w:val="16"/>
                <w:lang w:val="es-MX" w:eastAsia="es-MX"/>
              </w:rPr>
              <w:t>Para tomas de ½ pulgada</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$425.81</w:t>
            </w:r>
          </w:p>
        </w:tc>
      </w:tr>
      <w:tr w:rsidR="001202E4" w:rsidRPr="008C6C1E" w:rsidTr="008C6C1E">
        <w:trPr>
          <w:trHeight w:val="345"/>
        </w:trPr>
        <w:tc>
          <w:tcPr>
            <w:tcW w:w="4394"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b) </w:t>
            </w:r>
            <w:r w:rsidRPr="008C6C1E">
              <w:rPr>
                <w:rFonts w:ascii="Verdana" w:hAnsi="Verdana" w:cs="Arial"/>
                <w:color w:val="000000"/>
                <w:sz w:val="16"/>
                <w:szCs w:val="16"/>
                <w:lang w:val="es-MX" w:eastAsia="es-MX"/>
              </w:rPr>
              <w:t>Para tomas de ¾ pulgada</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$516.27</w:t>
            </w:r>
          </w:p>
        </w:tc>
      </w:tr>
      <w:tr w:rsidR="001202E4" w:rsidRPr="008C6C1E" w:rsidTr="008C6C1E">
        <w:trPr>
          <w:trHeight w:val="345"/>
        </w:trPr>
        <w:tc>
          <w:tcPr>
            <w:tcW w:w="4394"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c) </w:t>
            </w:r>
            <w:r w:rsidRPr="008C6C1E">
              <w:rPr>
                <w:rFonts w:ascii="Verdana" w:hAnsi="Verdana" w:cs="Arial"/>
                <w:color w:val="000000"/>
                <w:sz w:val="16"/>
                <w:szCs w:val="16"/>
                <w:lang w:val="es-MX" w:eastAsia="es-MX"/>
              </w:rPr>
              <w:t>Para tomas de 1 pulgada</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$706.63</w:t>
            </w:r>
          </w:p>
        </w:tc>
      </w:tr>
      <w:tr w:rsidR="001202E4" w:rsidRPr="008C6C1E" w:rsidTr="008C6C1E">
        <w:trPr>
          <w:trHeight w:val="345"/>
        </w:trPr>
        <w:tc>
          <w:tcPr>
            <w:tcW w:w="4394"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d) </w:t>
            </w:r>
            <w:r w:rsidRPr="008C6C1E">
              <w:rPr>
                <w:rFonts w:ascii="Verdana" w:hAnsi="Verdana" w:cs="Arial"/>
                <w:color w:val="000000"/>
                <w:sz w:val="16"/>
                <w:szCs w:val="16"/>
                <w:lang w:val="es-MX" w:eastAsia="es-MX"/>
              </w:rPr>
              <w:t>Para tomas de 1½ pulgadas</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$1,128.54</w:t>
            </w:r>
          </w:p>
        </w:tc>
      </w:tr>
      <w:tr w:rsidR="001202E4" w:rsidRPr="008C6C1E" w:rsidTr="008C6C1E">
        <w:trPr>
          <w:trHeight w:val="345"/>
        </w:trPr>
        <w:tc>
          <w:tcPr>
            <w:tcW w:w="4394" w:type="dxa"/>
            <w:shd w:val="clear" w:color="auto" w:fill="auto"/>
            <w:vAlign w:val="center"/>
            <w:hideMark/>
          </w:tcPr>
          <w:p w:rsidR="001202E4" w:rsidRPr="008C6C1E" w:rsidRDefault="001202E4" w:rsidP="00C64D95">
            <w:pPr>
              <w:widowControl w:val="0"/>
              <w:spacing w:line="360" w:lineRule="auto"/>
              <w:jc w:val="both"/>
              <w:rPr>
                <w:rFonts w:ascii="Verdana" w:hAnsi="Verdana" w:cs="Arial"/>
                <w:b/>
                <w:bCs/>
                <w:color w:val="000000"/>
                <w:sz w:val="16"/>
                <w:szCs w:val="16"/>
                <w:lang w:val="es-MX" w:eastAsia="es-MX"/>
              </w:rPr>
            </w:pPr>
            <w:r w:rsidRPr="008C6C1E">
              <w:rPr>
                <w:rFonts w:ascii="Verdana" w:hAnsi="Verdana" w:cs="Arial"/>
                <w:b/>
                <w:bCs/>
                <w:color w:val="000000"/>
                <w:sz w:val="16"/>
                <w:szCs w:val="16"/>
                <w:lang w:val="es-MX" w:eastAsia="es-MX"/>
              </w:rPr>
              <w:t xml:space="preserve">e) </w:t>
            </w:r>
            <w:r w:rsidRPr="008C6C1E">
              <w:rPr>
                <w:rFonts w:ascii="Verdana" w:hAnsi="Verdana" w:cs="Arial"/>
                <w:color w:val="000000"/>
                <w:sz w:val="16"/>
                <w:szCs w:val="16"/>
                <w:lang w:val="es-MX" w:eastAsia="es-MX"/>
              </w:rPr>
              <w:t>Para tomas de 2 pulgadas</w:t>
            </w:r>
          </w:p>
        </w:tc>
        <w:tc>
          <w:tcPr>
            <w:tcW w:w="1276" w:type="dxa"/>
            <w:shd w:val="clear" w:color="auto" w:fill="auto"/>
            <w:vAlign w:val="center"/>
            <w:hideMark/>
          </w:tcPr>
          <w:p w:rsidR="001202E4" w:rsidRPr="008C6C1E" w:rsidRDefault="001202E4" w:rsidP="00C64D95">
            <w:pPr>
              <w:widowControl w:val="0"/>
              <w:spacing w:line="360" w:lineRule="auto"/>
              <w:jc w:val="both"/>
              <w:rPr>
                <w:rFonts w:ascii="Verdana" w:hAnsi="Verdana" w:cs="Arial"/>
                <w:color w:val="000000"/>
                <w:sz w:val="16"/>
                <w:szCs w:val="16"/>
                <w:lang w:val="es-MX" w:eastAsia="es-MX"/>
              </w:rPr>
            </w:pPr>
            <w:r w:rsidRPr="008C6C1E">
              <w:rPr>
                <w:rFonts w:ascii="Verdana" w:hAnsi="Verdana" w:cs="Arial"/>
                <w:color w:val="000000"/>
                <w:sz w:val="16"/>
                <w:szCs w:val="16"/>
                <w:lang w:val="es-MX" w:eastAsia="es-MX"/>
              </w:rPr>
              <w:t>$1,599.57</w:t>
            </w:r>
          </w:p>
        </w:tc>
      </w:tr>
    </w:tbl>
    <w:p w:rsidR="001202E4" w:rsidRPr="00C64D95" w:rsidRDefault="001202E4" w:rsidP="00C64D95">
      <w:pPr>
        <w:widowControl w:val="0"/>
        <w:spacing w:line="360" w:lineRule="auto"/>
        <w:jc w:val="both"/>
        <w:rPr>
          <w:rFonts w:ascii="Verdana" w:hAnsi="Verdana" w:cs="Arial"/>
          <w:bCs/>
          <w:sz w:val="18"/>
          <w:szCs w:val="18"/>
        </w:rPr>
      </w:pPr>
    </w:p>
    <w:p w:rsidR="001202E4" w:rsidRDefault="001202E4" w:rsidP="00C64D95">
      <w:pPr>
        <w:widowControl w:val="0"/>
        <w:spacing w:line="360" w:lineRule="auto"/>
        <w:jc w:val="both"/>
        <w:rPr>
          <w:rFonts w:ascii="Verdana" w:hAnsi="Verdana" w:cs="Arial"/>
          <w:sz w:val="18"/>
          <w:szCs w:val="18"/>
        </w:rPr>
      </w:pPr>
    </w:p>
    <w:p w:rsidR="008C6C1E" w:rsidRPr="008C6C1E" w:rsidRDefault="008C6C1E" w:rsidP="00C64D95">
      <w:pPr>
        <w:widowControl w:val="0"/>
        <w:spacing w:line="360" w:lineRule="auto"/>
        <w:jc w:val="both"/>
        <w:rPr>
          <w:rFonts w:ascii="Verdana" w:hAnsi="Verdana" w:cs="Arial"/>
          <w:sz w:val="18"/>
          <w:szCs w:val="18"/>
        </w:rPr>
      </w:pPr>
    </w:p>
    <w:p w:rsidR="001202E4" w:rsidRPr="00C64D95" w:rsidRDefault="001202E4" w:rsidP="008C6C1E">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VIII.</w:t>
      </w:r>
      <w:r w:rsidRPr="00C64D95">
        <w:rPr>
          <w:rFonts w:ascii="Verdana" w:hAnsi="Verdana" w:cs="Arial"/>
          <w:b/>
          <w:sz w:val="18"/>
          <w:szCs w:val="18"/>
        </w:rPr>
        <w:tab/>
        <w:t>Suministro e instalación de medidores de agua potable.</w:t>
      </w:r>
    </w:p>
    <w:p w:rsidR="001202E4" w:rsidRPr="008C6C1E" w:rsidRDefault="001202E4" w:rsidP="00C64D95">
      <w:pPr>
        <w:widowControl w:val="0"/>
        <w:spacing w:line="360" w:lineRule="auto"/>
        <w:jc w:val="both"/>
        <w:rPr>
          <w:rFonts w:ascii="Verdana" w:hAnsi="Verdana" w:cs="Arial"/>
          <w:sz w:val="18"/>
          <w:szCs w:val="18"/>
        </w:rPr>
      </w:pPr>
    </w:p>
    <w:tbl>
      <w:tblPr>
        <w:tblW w:w="760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3700"/>
        <w:gridCol w:w="2080"/>
        <w:gridCol w:w="1820"/>
      </w:tblGrid>
      <w:tr w:rsidR="001202E4" w:rsidRPr="003B56B9" w:rsidTr="003B56B9">
        <w:trPr>
          <w:trHeight w:val="345"/>
        </w:trPr>
        <w:tc>
          <w:tcPr>
            <w:tcW w:w="37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Concepto</w:t>
            </w:r>
          </w:p>
        </w:tc>
        <w:tc>
          <w:tcPr>
            <w:tcW w:w="208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De velocidad</w:t>
            </w:r>
          </w:p>
        </w:tc>
        <w:tc>
          <w:tcPr>
            <w:tcW w:w="1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Volumétrico</w:t>
            </w:r>
          </w:p>
        </w:tc>
      </w:tr>
      <w:tr w:rsidR="001202E4" w:rsidRPr="003B56B9" w:rsidTr="003B56B9">
        <w:trPr>
          <w:trHeight w:val="330"/>
        </w:trPr>
        <w:tc>
          <w:tcPr>
            <w:tcW w:w="37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a) </w:t>
            </w:r>
            <w:r w:rsidRPr="003B56B9">
              <w:rPr>
                <w:rFonts w:ascii="Verdana" w:hAnsi="Verdana" w:cs="Arial"/>
                <w:color w:val="000000"/>
                <w:sz w:val="16"/>
                <w:szCs w:val="16"/>
                <w:lang w:val="es-MX" w:eastAsia="es-MX"/>
              </w:rPr>
              <w:t>Para tomas de ½ pulgada</w:t>
            </w:r>
          </w:p>
        </w:tc>
        <w:tc>
          <w:tcPr>
            <w:tcW w:w="20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$538.75</w:t>
            </w:r>
          </w:p>
        </w:tc>
        <w:tc>
          <w:tcPr>
            <w:tcW w:w="182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$1,156.33</w:t>
            </w:r>
          </w:p>
        </w:tc>
      </w:tr>
      <w:tr w:rsidR="001202E4" w:rsidRPr="003B56B9" w:rsidTr="003B56B9">
        <w:trPr>
          <w:trHeight w:val="330"/>
        </w:trPr>
        <w:tc>
          <w:tcPr>
            <w:tcW w:w="37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b) </w:t>
            </w:r>
            <w:r w:rsidRPr="003B56B9">
              <w:rPr>
                <w:rFonts w:ascii="Verdana" w:hAnsi="Verdana" w:cs="Arial"/>
                <w:color w:val="000000"/>
                <w:sz w:val="16"/>
                <w:szCs w:val="16"/>
                <w:lang w:val="es-MX" w:eastAsia="es-MX"/>
              </w:rPr>
              <w:t>Para tomas de ¾ pulgada</w:t>
            </w:r>
          </w:p>
        </w:tc>
        <w:tc>
          <w:tcPr>
            <w:tcW w:w="20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$591.15</w:t>
            </w:r>
          </w:p>
        </w:tc>
        <w:tc>
          <w:tcPr>
            <w:tcW w:w="182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$1,858.92</w:t>
            </w:r>
          </w:p>
        </w:tc>
      </w:tr>
      <w:tr w:rsidR="001202E4" w:rsidRPr="003B56B9" w:rsidTr="003B56B9">
        <w:trPr>
          <w:trHeight w:val="330"/>
        </w:trPr>
        <w:tc>
          <w:tcPr>
            <w:tcW w:w="37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c) </w:t>
            </w:r>
            <w:r w:rsidRPr="003B56B9">
              <w:rPr>
                <w:rFonts w:ascii="Verdana" w:hAnsi="Verdana" w:cs="Arial"/>
                <w:color w:val="000000"/>
                <w:sz w:val="16"/>
                <w:szCs w:val="16"/>
                <w:lang w:val="es-MX" w:eastAsia="es-MX"/>
              </w:rPr>
              <w:t>Para tomas de 1 pulgada</w:t>
            </w:r>
          </w:p>
        </w:tc>
        <w:tc>
          <w:tcPr>
            <w:tcW w:w="20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$2,103.92</w:t>
            </w:r>
          </w:p>
        </w:tc>
        <w:tc>
          <w:tcPr>
            <w:tcW w:w="182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$3,063.31</w:t>
            </w:r>
          </w:p>
        </w:tc>
      </w:tr>
      <w:tr w:rsidR="001202E4" w:rsidRPr="003B56B9" w:rsidTr="003B56B9">
        <w:trPr>
          <w:trHeight w:val="330"/>
        </w:trPr>
        <w:tc>
          <w:tcPr>
            <w:tcW w:w="37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d) </w:t>
            </w:r>
            <w:r w:rsidRPr="003B56B9">
              <w:rPr>
                <w:rFonts w:ascii="Verdana" w:hAnsi="Verdana" w:cs="Arial"/>
                <w:color w:val="000000"/>
                <w:sz w:val="16"/>
                <w:szCs w:val="16"/>
                <w:lang w:val="es-MX" w:eastAsia="es-MX"/>
              </w:rPr>
              <w:t>Para tomas de 1½ pulgadas</w:t>
            </w:r>
          </w:p>
        </w:tc>
        <w:tc>
          <w:tcPr>
            <w:tcW w:w="20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$7,868.96</w:t>
            </w:r>
          </w:p>
        </w:tc>
        <w:tc>
          <w:tcPr>
            <w:tcW w:w="182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$11,988.77</w:t>
            </w:r>
          </w:p>
        </w:tc>
      </w:tr>
      <w:tr w:rsidR="001202E4" w:rsidRPr="003B56B9" w:rsidTr="003B56B9">
        <w:trPr>
          <w:trHeight w:val="330"/>
        </w:trPr>
        <w:tc>
          <w:tcPr>
            <w:tcW w:w="37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e) </w:t>
            </w:r>
            <w:r w:rsidRPr="003B56B9">
              <w:rPr>
                <w:rFonts w:ascii="Verdana" w:hAnsi="Verdana" w:cs="Arial"/>
                <w:color w:val="000000"/>
                <w:sz w:val="16"/>
                <w:szCs w:val="16"/>
                <w:lang w:val="es-MX" w:eastAsia="es-MX"/>
              </w:rPr>
              <w:t>Para tomas de 2 pulgadas</w:t>
            </w:r>
          </w:p>
        </w:tc>
        <w:tc>
          <w:tcPr>
            <w:tcW w:w="20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$9,860.01</w:t>
            </w:r>
          </w:p>
        </w:tc>
        <w:tc>
          <w:tcPr>
            <w:tcW w:w="182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$13,362.03</w:t>
            </w:r>
          </w:p>
        </w:tc>
      </w:tr>
    </w:tbl>
    <w:p w:rsidR="001202E4" w:rsidRDefault="001202E4" w:rsidP="00C64D95">
      <w:pPr>
        <w:widowControl w:val="0"/>
        <w:spacing w:line="360" w:lineRule="auto"/>
        <w:jc w:val="both"/>
        <w:rPr>
          <w:rFonts w:ascii="Verdana" w:hAnsi="Verdana" w:cs="Arial"/>
          <w:bCs/>
          <w:sz w:val="18"/>
          <w:szCs w:val="18"/>
        </w:rPr>
      </w:pPr>
    </w:p>
    <w:p w:rsidR="003B56B9" w:rsidRDefault="003B56B9" w:rsidP="00C64D95">
      <w:pPr>
        <w:widowControl w:val="0"/>
        <w:spacing w:line="360" w:lineRule="auto"/>
        <w:jc w:val="both"/>
        <w:rPr>
          <w:rFonts w:ascii="Verdana" w:hAnsi="Verdana" w:cs="Arial"/>
          <w:bCs/>
          <w:sz w:val="18"/>
          <w:szCs w:val="18"/>
        </w:rPr>
      </w:pPr>
    </w:p>
    <w:p w:rsidR="003B56B9" w:rsidRPr="00C64D95" w:rsidRDefault="003B56B9" w:rsidP="00C64D95">
      <w:pPr>
        <w:widowControl w:val="0"/>
        <w:spacing w:line="360" w:lineRule="auto"/>
        <w:jc w:val="both"/>
        <w:rPr>
          <w:rFonts w:ascii="Verdana" w:hAnsi="Verdana" w:cs="Arial"/>
          <w:bCs/>
          <w:sz w:val="18"/>
          <w:szCs w:val="18"/>
        </w:rPr>
      </w:pPr>
    </w:p>
    <w:p w:rsidR="001202E4" w:rsidRPr="00C64D95" w:rsidRDefault="001202E4" w:rsidP="003B56B9">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IX.</w:t>
      </w:r>
      <w:r w:rsidRPr="00C64D95">
        <w:rPr>
          <w:rFonts w:ascii="Verdana" w:hAnsi="Verdana" w:cs="Arial"/>
          <w:b/>
          <w:sz w:val="18"/>
          <w:szCs w:val="18"/>
        </w:rPr>
        <w:tab/>
        <w:t>Materiales e instalación para descarga de agua residual.</w:t>
      </w:r>
    </w:p>
    <w:p w:rsidR="001202E4" w:rsidRPr="00C64D95" w:rsidRDefault="001202E4" w:rsidP="00C64D95">
      <w:pPr>
        <w:widowControl w:val="0"/>
        <w:spacing w:line="360" w:lineRule="auto"/>
        <w:jc w:val="both"/>
        <w:rPr>
          <w:rFonts w:ascii="Verdana" w:hAnsi="Verdana" w:cs="Arial"/>
          <w:bCs/>
          <w:sz w:val="18"/>
          <w:szCs w:val="18"/>
        </w:rPr>
      </w:pPr>
    </w:p>
    <w:tbl>
      <w:tblPr>
        <w:tblW w:w="874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300"/>
        <w:gridCol w:w="1360"/>
        <w:gridCol w:w="1540"/>
        <w:gridCol w:w="1360"/>
        <w:gridCol w:w="2180"/>
      </w:tblGrid>
      <w:tr w:rsidR="001202E4" w:rsidRPr="003B56B9" w:rsidTr="003B56B9">
        <w:trPr>
          <w:trHeight w:val="330"/>
        </w:trPr>
        <w:tc>
          <w:tcPr>
            <w:tcW w:w="8740" w:type="dxa"/>
            <w:gridSpan w:val="5"/>
            <w:shd w:val="clear" w:color="auto" w:fill="auto"/>
            <w:vAlign w:val="center"/>
            <w:hideMark/>
          </w:tcPr>
          <w:p w:rsidR="001202E4" w:rsidRPr="003B56B9" w:rsidRDefault="001202E4" w:rsidP="003B56B9">
            <w:pPr>
              <w:widowControl w:val="0"/>
              <w:spacing w:line="360" w:lineRule="auto"/>
              <w:jc w:val="center"/>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Tubería de PVC</w:t>
            </w:r>
          </w:p>
        </w:tc>
      </w:tr>
      <w:tr w:rsidR="001202E4" w:rsidRPr="003B56B9" w:rsidTr="003B56B9">
        <w:trPr>
          <w:trHeight w:val="315"/>
        </w:trPr>
        <w:tc>
          <w:tcPr>
            <w:tcW w:w="2300" w:type="dxa"/>
            <w:shd w:val="clear" w:color="auto" w:fill="auto"/>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p>
        </w:tc>
        <w:tc>
          <w:tcPr>
            <w:tcW w:w="2900" w:type="dxa"/>
            <w:gridSpan w:val="2"/>
            <w:shd w:val="clear" w:color="auto" w:fill="auto"/>
            <w:vAlign w:val="center"/>
            <w:hideMark/>
          </w:tcPr>
          <w:p w:rsidR="001202E4" w:rsidRPr="003B56B9" w:rsidRDefault="001202E4" w:rsidP="003B56B9">
            <w:pPr>
              <w:widowControl w:val="0"/>
              <w:spacing w:line="360" w:lineRule="auto"/>
              <w:jc w:val="center"/>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Descarga normal</w:t>
            </w:r>
          </w:p>
        </w:tc>
        <w:tc>
          <w:tcPr>
            <w:tcW w:w="3540" w:type="dxa"/>
            <w:gridSpan w:val="2"/>
            <w:shd w:val="clear" w:color="auto" w:fill="auto"/>
            <w:vAlign w:val="center"/>
            <w:hideMark/>
          </w:tcPr>
          <w:p w:rsidR="001202E4" w:rsidRPr="003B56B9" w:rsidRDefault="001202E4" w:rsidP="003B56B9">
            <w:pPr>
              <w:widowControl w:val="0"/>
              <w:spacing w:line="360" w:lineRule="auto"/>
              <w:jc w:val="center"/>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Metro adicional</w:t>
            </w:r>
          </w:p>
        </w:tc>
      </w:tr>
      <w:tr w:rsidR="001202E4" w:rsidRPr="003B56B9" w:rsidTr="003B56B9">
        <w:trPr>
          <w:trHeight w:val="315"/>
        </w:trPr>
        <w:tc>
          <w:tcPr>
            <w:tcW w:w="2300" w:type="dxa"/>
            <w:shd w:val="clear" w:color="auto" w:fill="auto"/>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Pavimento</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Terracería</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Pavimento</w:t>
            </w:r>
          </w:p>
        </w:tc>
        <w:tc>
          <w:tcPr>
            <w:tcW w:w="218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Terracería</w:t>
            </w:r>
          </w:p>
        </w:tc>
      </w:tr>
      <w:tr w:rsidR="001202E4" w:rsidRPr="003B56B9" w:rsidTr="003B56B9">
        <w:trPr>
          <w:trHeight w:val="315"/>
        </w:trPr>
        <w:tc>
          <w:tcPr>
            <w:tcW w:w="23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Descarga de 6”</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$3,457.02</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$2,444.34</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$689.71</w:t>
            </w:r>
          </w:p>
        </w:tc>
        <w:tc>
          <w:tcPr>
            <w:tcW w:w="21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$506.34</w:t>
            </w:r>
          </w:p>
        </w:tc>
      </w:tr>
      <w:tr w:rsidR="001202E4" w:rsidRPr="003B56B9" w:rsidTr="003B56B9">
        <w:trPr>
          <w:trHeight w:val="315"/>
        </w:trPr>
        <w:tc>
          <w:tcPr>
            <w:tcW w:w="23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Descarga de 8”</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$3,954.64</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$2,950.67</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$724.48</w:t>
            </w:r>
          </w:p>
        </w:tc>
        <w:tc>
          <w:tcPr>
            <w:tcW w:w="21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$541.25</w:t>
            </w:r>
          </w:p>
        </w:tc>
      </w:tr>
      <w:tr w:rsidR="001202E4" w:rsidRPr="003B56B9" w:rsidTr="003B56B9">
        <w:trPr>
          <w:trHeight w:val="315"/>
        </w:trPr>
        <w:tc>
          <w:tcPr>
            <w:tcW w:w="23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Descarga de 10”</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$4,871.35</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$3,841.34</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$837.92</w:t>
            </w:r>
          </w:p>
        </w:tc>
        <w:tc>
          <w:tcPr>
            <w:tcW w:w="21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$645.96</w:t>
            </w:r>
          </w:p>
        </w:tc>
      </w:tr>
      <w:tr w:rsidR="001202E4" w:rsidRPr="003B56B9" w:rsidTr="003B56B9">
        <w:trPr>
          <w:trHeight w:val="315"/>
        </w:trPr>
        <w:tc>
          <w:tcPr>
            <w:tcW w:w="23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Descarga de 12”</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$5,971.29</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$4,976.07</w:t>
            </w:r>
          </w:p>
        </w:tc>
        <w:tc>
          <w:tcPr>
            <w:tcW w:w="13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$1,030.00</w:t>
            </w:r>
          </w:p>
        </w:tc>
        <w:tc>
          <w:tcPr>
            <w:tcW w:w="218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$829.32</w:t>
            </w:r>
          </w:p>
        </w:tc>
      </w:tr>
    </w:tbl>
    <w:p w:rsidR="001202E4" w:rsidRPr="00C64D95" w:rsidRDefault="001202E4" w:rsidP="00C64D95">
      <w:pPr>
        <w:pStyle w:val="Prrafodelista"/>
        <w:widowControl w:val="0"/>
        <w:tabs>
          <w:tab w:val="left" w:pos="7778"/>
        </w:tabs>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lastRenderedPageBreak/>
        <w:t>Las descargas serán consideradas para una distancia de hasta 6 metros y en caso de que ésta fuera mayor, se agregarán al importe base, los metros excedentes al costo unitario que corresponda a cada diámetro y tipo de superficie. Incluye demolición y reposición del concreto.</w:t>
      </w:r>
    </w:p>
    <w:p w:rsidR="001202E4" w:rsidRDefault="001202E4" w:rsidP="00C64D95">
      <w:pPr>
        <w:widowControl w:val="0"/>
        <w:spacing w:line="360" w:lineRule="auto"/>
        <w:jc w:val="both"/>
        <w:rPr>
          <w:rFonts w:ascii="Verdana" w:hAnsi="Verdana" w:cs="Arial"/>
          <w:sz w:val="18"/>
          <w:szCs w:val="18"/>
        </w:rPr>
      </w:pPr>
    </w:p>
    <w:p w:rsidR="003B56B9" w:rsidRDefault="003B56B9" w:rsidP="00C64D95">
      <w:pPr>
        <w:widowControl w:val="0"/>
        <w:spacing w:line="360" w:lineRule="auto"/>
        <w:jc w:val="both"/>
        <w:rPr>
          <w:rFonts w:ascii="Verdana" w:hAnsi="Verdana" w:cs="Arial"/>
          <w:sz w:val="18"/>
          <w:szCs w:val="18"/>
        </w:rPr>
      </w:pPr>
    </w:p>
    <w:p w:rsidR="003B56B9" w:rsidRPr="00C64D95" w:rsidRDefault="003B56B9" w:rsidP="00C64D95">
      <w:pPr>
        <w:widowControl w:val="0"/>
        <w:spacing w:line="360" w:lineRule="auto"/>
        <w:jc w:val="both"/>
        <w:rPr>
          <w:rFonts w:ascii="Verdana" w:hAnsi="Verdana" w:cs="Arial"/>
          <w:sz w:val="18"/>
          <w:szCs w:val="18"/>
        </w:rPr>
      </w:pPr>
    </w:p>
    <w:p w:rsidR="001202E4" w:rsidRPr="003B56B9" w:rsidRDefault="001202E4" w:rsidP="003B56B9">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X.</w:t>
      </w:r>
      <w:r w:rsidRPr="00C64D95">
        <w:rPr>
          <w:rFonts w:ascii="Verdana" w:hAnsi="Verdana" w:cs="Arial"/>
          <w:b/>
          <w:sz w:val="18"/>
          <w:szCs w:val="18"/>
        </w:rPr>
        <w:tab/>
      </w:r>
      <w:r w:rsidRPr="003B56B9">
        <w:rPr>
          <w:rFonts w:ascii="Verdana" w:hAnsi="Verdana" w:cs="Arial"/>
          <w:b/>
          <w:sz w:val="18"/>
          <w:szCs w:val="18"/>
        </w:rPr>
        <w:t xml:space="preserve">Servicios </w:t>
      </w:r>
      <w:r w:rsidRPr="003B56B9">
        <w:rPr>
          <w:rFonts w:ascii="Verdana" w:hAnsi="Verdana" w:cs="Arial"/>
          <w:b/>
          <w:bCs/>
          <w:sz w:val="18"/>
          <w:szCs w:val="18"/>
        </w:rPr>
        <w:t>administrativos</w:t>
      </w:r>
      <w:r w:rsidRPr="003B56B9">
        <w:rPr>
          <w:rFonts w:ascii="Verdana" w:hAnsi="Verdana" w:cs="Arial"/>
          <w:b/>
          <w:sz w:val="18"/>
          <w:szCs w:val="18"/>
        </w:rPr>
        <w:t xml:space="preserve"> para usuarios.</w:t>
      </w:r>
    </w:p>
    <w:p w:rsidR="001202E4" w:rsidRPr="003B56B9" w:rsidRDefault="001202E4" w:rsidP="00C64D95">
      <w:pPr>
        <w:widowControl w:val="0"/>
        <w:spacing w:line="360" w:lineRule="auto"/>
        <w:jc w:val="both"/>
        <w:rPr>
          <w:rFonts w:ascii="Verdana" w:hAnsi="Verdana" w:cs="Arial"/>
          <w:sz w:val="18"/>
          <w:szCs w:val="18"/>
        </w:rPr>
      </w:pPr>
    </w:p>
    <w:tbl>
      <w:tblPr>
        <w:tblW w:w="6940" w:type="dxa"/>
        <w:tblInd w:w="84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3880"/>
        <w:gridCol w:w="1600"/>
        <w:gridCol w:w="1460"/>
      </w:tblGrid>
      <w:tr w:rsidR="001202E4" w:rsidRPr="003B56B9" w:rsidTr="003B56B9">
        <w:trPr>
          <w:trHeight w:val="330"/>
        </w:trPr>
        <w:tc>
          <w:tcPr>
            <w:tcW w:w="388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Concepto</w:t>
            </w:r>
          </w:p>
        </w:tc>
        <w:tc>
          <w:tcPr>
            <w:tcW w:w="16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Unidad</w:t>
            </w:r>
          </w:p>
        </w:tc>
        <w:tc>
          <w:tcPr>
            <w:tcW w:w="146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Importe</w:t>
            </w:r>
          </w:p>
        </w:tc>
      </w:tr>
      <w:tr w:rsidR="001202E4" w:rsidRPr="003B56B9" w:rsidTr="003B56B9">
        <w:trPr>
          <w:trHeight w:val="315"/>
        </w:trPr>
        <w:tc>
          <w:tcPr>
            <w:tcW w:w="388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a) </w:t>
            </w:r>
            <w:r w:rsidRPr="003B56B9">
              <w:rPr>
                <w:rFonts w:ascii="Verdana" w:hAnsi="Verdana" w:cs="Arial"/>
                <w:color w:val="000000"/>
                <w:sz w:val="16"/>
                <w:szCs w:val="16"/>
                <w:lang w:val="es-MX" w:eastAsia="es-MX"/>
              </w:rPr>
              <w:t>Duplicado de recibo notificado</w:t>
            </w:r>
          </w:p>
        </w:tc>
        <w:tc>
          <w:tcPr>
            <w:tcW w:w="16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Recibo</w:t>
            </w:r>
          </w:p>
        </w:tc>
        <w:tc>
          <w:tcPr>
            <w:tcW w:w="14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$8.03</w:t>
            </w:r>
          </w:p>
        </w:tc>
      </w:tr>
      <w:tr w:rsidR="001202E4" w:rsidRPr="003B56B9" w:rsidTr="003B56B9">
        <w:trPr>
          <w:trHeight w:val="315"/>
        </w:trPr>
        <w:tc>
          <w:tcPr>
            <w:tcW w:w="388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b) </w:t>
            </w:r>
            <w:r w:rsidRPr="003B56B9">
              <w:rPr>
                <w:rFonts w:ascii="Verdana" w:hAnsi="Verdana" w:cs="Arial"/>
                <w:color w:val="000000"/>
                <w:sz w:val="16"/>
                <w:szCs w:val="16"/>
                <w:lang w:val="es-MX" w:eastAsia="es-MX"/>
              </w:rPr>
              <w:t>Constancia de no adeudo</w:t>
            </w:r>
          </w:p>
        </w:tc>
        <w:tc>
          <w:tcPr>
            <w:tcW w:w="16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Constancia</w:t>
            </w:r>
          </w:p>
        </w:tc>
        <w:tc>
          <w:tcPr>
            <w:tcW w:w="14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$41.88</w:t>
            </w:r>
          </w:p>
        </w:tc>
      </w:tr>
      <w:tr w:rsidR="001202E4" w:rsidRPr="003B56B9" w:rsidTr="003B56B9">
        <w:trPr>
          <w:trHeight w:val="315"/>
        </w:trPr>
        <w:tc>
          <w:tcPr>
            <w:tcW w:w="388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c) </w:t>
            </w:r>
            <w:r w:rsidRPr="003B56B9">
              <w:rPr>
                <w:rFonts w:ascii="Verdana" w:hAnsi="Verdana" w:cs="Arial"/>
                <w:color w:val="000000"/>
                <w:sz w:val="16"/>
                <w:szCs w:val="16"/>
                <w:lang w:val="es-MX" w:eastAsia="es-MX"/>
              </w:rPr>
              <w:t>Cambios de titular</w:t>
            </w:r>
          </w:p>
        </w:tc>
        <w:tc>
          <w:tcPr>
            <w:tcW w:w="16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Toma</w:t>
            </w:r>
          </w:p>
        </w:tc>
        <w:tc>
          <w:tcPr>
            <w:tcW w:w="14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$56.51</w:t>
            </w:r>
          </w:p>
        </w:tc>
      </w:tr>
      <w:tr w:rsidR="001202E4" w:rsidRPr="003B56B9" w:rsidTr="003B56B9">
        <w:trPr>
          <w:trHeight w:val="315"/>
        </w:trPr>
        <w:tc>
          <w:tcPr>
            <w:tcW w:w="388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d) </w:t>
            </w:r>
            <w:r w:rsidRPr="003B56B9">
              <w:rPr>
                <w:rFonts w:ascii="Verdana" w:hAnsi="Verdana" w:cs="Arial"/>
                <w:color w:val="000000"/>
                <w:sz w:val="16"/>
                <w:szCs w:val="16"/>
                <w:lang w:val="es-MX" w:eastAsia="es-MX"/>
              </w:rPr>
              <w:t>Suspensión voluntaria de la toma</w:t>
            </w:r>
          </w:p>
        </w:tc>
        <w:tc>
          <w:tcPr>
            <w:tcW w:w="16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Cuota</w:t>
            </w:r>
          </w:p>
        </w:tc>
        <w:tc>
          <w:tcPr>
            <w:tcW w:w="146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$357.21</w:t>
            </w:r>
          </w:p>
        </w:tc>
      </w:tr>
    </w:tbl>
    <w:p w:rsidR="001202E4" w:rsidRDefault="001202E4" w:rsidP="00C64D95">
      <w:pPr>
        <w:widowControl w:val="0"/>
        <w:spacing w:line="360" w:lineRule="auto"/>
        <w:jc w:val="both"/>
        <w:rPr>
          <w:rFonts w:ascii="Verdana" w:hAnsi="Verdana" w:cs="Arial"/>
          <w:sz w:val="18"/>
          <w:szCs w:val="18"/>
        </w:rPr>
      </w:pPr>
    </w:p>
    <w:p w:rsidR="003B56B9" w:rsidRDefault="003B56B9" w:rsidP="00C64D95">
      <w:pPr>
        <w:widowControl w:val="0"/>
        <w:spacing w:line="360" w:lineRule="auto"/>
        <w:jc w:val="both"/>
        <w:rPr>
          <w:rFonts w:ascii="Verdana" w:hAnsi="Verdana" w:cs="Arial"/>
          <w:sz w:val="18"/>
          <w:szCs w:val="18"/>
        </w:rPr>
      </w:pPr>
    </w:p>
    <w:p w:rsidR="003B56B9" w:rsidRPr="003B56B9" w:rsidRDefault="003B56B9" w:rsidP="00C64D95">
      <w:pPr>
        <w:widowControl w:val="0"/>
        <w:spacing w:line="360" w:lineRule="auto"/>
        <w:jc w:val="both"/>
        <w:rPr>
          <w:rFonts w:ascii="Verdana" w:hAnsi="Verdana" w:cs="Arial"/>
          <w:sz w:val="18"/>
          <w:szCs w:val="18"/>
        </w:rPr>
      </w:pPr>
    </w:p>
    <w:p w:rsidR="001202E4" w:rsidRDefault="001202E4" w:rsidP="003B56B9">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XI.</w:t>
      </w:r>
      <w:r w:rsidRPr="00C64D95">
        <w:rPr>
          <w:rFonts w:ascii="Verdana" w:hAnsi="Verdana" w:cs="Arial"/>
          <w:b/>
          <w:sz w:val="18"/>
          <w:szCs w:val="18"/>
        </w:rPr>
        <w:tab/>
        <w:t xml:space="preserve">Servicios </w:t>
      </w:r>
      <w:r w:rsidRPr="003B56B9">
        <w:rPr>
          <w:rFonts w:ascii="Verdana" w:hAnsi="Verdana" w:cs="Arial"/>
          <w:b/>
          <w:bCs/>
          <w:sz w:val="18"/>
          <w:szCs w:val="18"/>
        </w:rPr>
        <w:t>operativos</w:t>
      </w:r>
      <w:r w:rsidRPr="00C64D95">
        <w:rPr>
          <w:rFonts w:ascii="Verdana" w:hAnsi="Verdana" w:cs="Arial"/>
          <w:b/>
          <w:sz w:val="18"/>
          <w:szCs w:val="18"/>
        </w:rPr>
        <w:t xml:space="preserve"> para usuarios.</w:t>
      </w:r>
    </w:p>
    <w:p w:rsidR="003B56B9" w:rsidRPr="003B56B9" w:rsidRDefault="003B56B9" w:rsidP="003B56B9">
      <w:pPr>
        <w:widowControl w:val="0"/>
        <w:spacing w:line="360" w:lineRule="auto"/>
        <w:ind w:left="851" w:hanging="851"/>
        <w:jc w:val="both"/>
        <w:rPr>
          <w:rFonts w:ascii="Verdana" w:hAnsi="Verdana" w:cs="Arial"/>
          <w:sz w:val="18"/>
          <w:szCs w:val="18"/>
        </w:rPr>
      </w:pPr>
    </w:p>
    <w:tbl>
      <w:tblPr>
        <w:tblW w:w="802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6820"/>
        <w:gridCol w:w="1200"/>
      </w:tblGrid>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Concepto</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Importe</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a) </w:t>
            </w:r>
            <w:r w:rsidRPr="003B56B9">
              <w:rPr>
                <w:rFonts w:ascii="Verdana" w:hAnsi="Verdana" w:cs="Arial"/>
                <w:color w:val="000000"/>
                <w:sz w:val="16"/>
                <w:szCs w:val="16"/>
                <w:lang w:val="es-MX" w:eastAsia="es-MX"/>
              </w:rPr>
              <w:t>Por metro cúbico de agua para construcción, para fraccionamientos</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$6.31</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b) </w:t>
            </w:r>
            <w:r w:rsidRPr="003B56B9">
              <w:rPr>
                <w:rFonts w:ascii="Verdana" w:hAnsi="Verdana" w:cs="Arial"/>
                <w:color w:val="000000"/>
                <w:sz w:val="16"/>
                <w:szCs w:val="16"/>
                <w:lang w:val="es-MX" w:eastAsia="es-MX"/>
              </w:rPr>
              <w:t>Agua para construcción por área a construir hasta 6 meses, por m</w:t>
            </w:r>
            <w:r w:rsidRPr="003B56B9">
              <w:rPr>
                <w:rFonts w:ascii="Verdana" w:hAnsi="Verdana" w:cs="Arial"/>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$2.95</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c) </w:t>
            </w:r>
            <w:r w:rsidRPr="003B56B9">
              <w:rPr>
                <w:rFonts w:ascii="Verdana" w:hAnsi="Verdana" w:cs="Arial"/>
                <w:color w:val="000000"/>
                <w:sz w:val="16"/>
                <w:szCs w:val="16"/>
                <w:lang w:val="es-MX" w:eastAsia="es-MX"/>
              </w:rPr>
              <w:t>Limpieza de descarga sanitaria con varilla para todos los giros, por hora</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$273.04</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d) </w:t>
            </w:r>
            <w:r w:rsidRPr="003B56B9">
              <w:rPr>
                <w:rFonts w:ascii="Verdana" w:hAnsi="Verdana" w:cs="Arial"/>
                <w:color w:val="000000"/>
                <w:sz w:val="16"/>
                <w:szCs w:val="16"/>
                <w:lang w:val="es-MX" w:eastAsia="es-MX"/>
              </w:rPr>
              <w:t>Limpieza de descarga sanitaria con camión hidroneumático</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$1,777.30</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e) </w:t>
            </w:r>
            <w:r w:rsidRPr="003B56B9">
              <w:rPr>
                <w:rFonts w:ascii="Verdana" w:hAnsi="Verdana" w:cs="Arial"/>
                <w:color w:val="000000"/>
                <w:sz w:val="16"/>
                <w:szCs w:val="16"/>
                <w:lang w:val="es-MX" w:eastAsia="es-MX"/>
              </w:rPr>
              <w:t>Reconexión de toma de agua, por toma</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$420.16</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f) </w:t>
            </w:r>
            <w:r w:rsidRPr="003B56B9">
              <w:rPr>
                <w:rFonts w:ascii="Verdana" w:hAnsi="Verdana" w:cs="Arial"/>
                <w:color w:val="000000"/>
                <w:sz w:val="16"/>
                <w:szCs w:val="16"/>
                <w:lang w:val="es-MX" w:eastAsia="es-MX"/>
              </w:rPr>
              <w:t>Reconexión de drenaje, por descarga</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$468.62</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g) </w:t>
            </w:r>
            <w:r w:rsidRPr="003B56B9">
              <w:rPr>
                <w:rFonts w:ascii="Verdana" w:hAnsi="Verdana" w:cs="Arial"/>
                <w:color w:val="000000"/>
                <w:sz w:val="16"/>
                <w:szCs w:val="16"/>
                <w:lang w:val="es-MX" w:eastAsia="es-MX"/>
              </w:rPr>
              <w:t>Reubicación del medidor, por metro lineal</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$155.03</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h) </w:t>
            </w:r>
            <w:r w:rsidRPr="003B56B9">
              <w:rPr>
                <w:rFonts w:ascii="Verdana" w:hAnsi="Verdana" w:cs="Arial"/>
                <w:color w:val="000000"/>
                <w:sz w:val="16"/>
                <w:szCs w:val="16"/>
                <w:lang w:val="es-MX" w:eastAsia="es-MX"/>
              </w:rPr>
              <w:t>Suministro y conexión de válvula expulsora de aire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$187.92</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i) </w:t>
            </w:r>
            <w:r w:rsidRPr="003B56B9">
              <w:rPr>
                <w:rFonts w:ascii="Verdana" w:hAnsi="Verdana" w:cs="Arial"/>
                <w:color w:val="000000"/>
                <w:sz w:val="16"/>
                <w:szCs w:val="16"/>
                <w:lang w:val="es-MX" w:eastAsia="es-MX"/>
              </w:rPr>
              <w:t>Por metro cúbico de agua para pipas, uso doméstico (sin transporte)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$17.57</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j) </w:t>
            </w:r>
            <w:r w:rsidRPr="003B56B9">
              <w:rPr>
                <w:rFonts w:ascii="Verdana" w:hAnsi="Verdana" w:cs="Arial"/>
                <w:color w:val="000000"/>
                <w:sz w:val="16"/>
                <w:szCs w:val="16"/>
                <w:lang w:val="es-MX" w:eastAsia="es-MX"/>
              </w:rPr>
              <w:t>Por metro cúbico de agua para pipas, uso no doméstico (sin transporte)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$42.54</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k) </w:t>
            </w:r>
            <w:r w:rsidRPr="003B56B9">
              <w:rPr>
                <w:rFonts w:ascii="Verdana" w:hAnsi="Verdana" w:cs="Arial"/>
                <w:color w:val="000000"/>
                <w:sz w:val="16"/>
                <w:szCs w:val="16"/>
                <w:lang w:val="es-MX" w:eastAsia="es-MX"/>
              </w:rPr>
              <w:t>Transporte de agua en pipa m</w:t>
            </w:r>
            <w:r w:rsidRPr="003B56B9">
              <w:rPr>
                <w:rFonts w:ascii="Verdana" w:hAnsi="Verdana" w:cs="Arial"/>
                <w:color w:val="000000"/>
                <w:sz w:val="16"/>
                <w:szCs w:val="16"/>
                <w:vertAlign w:val="superscript"/>
                <w:lang w:val="es-MX" w:eastAsia="es-MX"/>
              </w:rPr>
              <w:t>3</w:t>
            </w:r>
            <w:r w:rsidRPr="003B56B9">
              <w:rPr>
                <w:rFonts w:ascii="Verdana" w:hAnsi="Verdana" w:cs="Arial"/>
                <w:color w:val="000000"/>
                <w:sz w:val="16"/>
                <w:szCs w:val="16"/>
                <w:lang w:val="es-MX" w:eastAsia="es-MX"/>
              </w:rPr>
              <w:t>/km</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$4.82</w:t>
            </w:r>
          </w:p>
        </w:tc>
      </w:tr>
      <w:tr w:rsidR="001202E4" w:rsidRPr="003B56B9" w:rsidTr="003B56B9">
        <w:trPr>
          <w:trHeight w:val="315"/>
        </w:trPr>
        <w:tc>
          <w:tcPr>
            <w:tcW w:w="68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l) </w:t>
            </w:r>
            <w:r w:rsidRPr="003B56B9">
              <w:rPr>
                <w:rFonts w:ascii="Verdana" w:hAnsi="Verdana" w:cs="Arial"/>
                <w:color w:val="000000"/>
                <w:sz w:val="16"/>
                <w:szCs w:val="16"/>
                <w:lang w:val="es-MX" w:eastAsia="es-MX"/>
              </w:rPr>
              <w:t>Inspección en domicilio particular por toma</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$169.14</w:t>
            </w:r>
          </w:p>
        </w:tc>
      </w:tr>
    </w:tbl>
    <w:p w:rsidR="001202E4" w:rsidRDefault="001202E4" w:rsidP="00C64D95">
      <w:pPr>
        <w:widowControl w:val="0"/>
        <w:spacing w:line="360" w:lineRule="auto"/>
        <w:jc w:val="both"/>
        <w:rPr>
          <w:rFonts w:ascii="Verdana" w:hAnsi="Verdana"/>
          <w:sz w:val="18"/>
          <w:szCs w:val="18"/>
        </w:rPr>
      </w:pPr>
    </w:p>
    <w:p w:rsidR="003B56B9" w:rsidRDefault="003B56B9" w:rsidP="00C64D95">
      <w:pPr>
        <w:widowControl w:val="0"/>
        <w:spacing w:line="360" w:lineRule="auto"/>
        <w:jc w:val="both"/>
        <w:rPr>
          <w:rFonts w:ascii="Verdana" w:hAnsi="Verdana"/>
          <w:sz w:val="18"/>
          <w:szCs w:val="18"/>
        </w:rPr>
      </w:pPr>
    </w:p>
    <w:p w:rsidR="003B56B9" w:rsidRPr="00C64D95" w:rsidRDefault="003B56B9" w:rsidP="00C64D95">
      <w:pPr>
        <w:widowControl w:val="0"/>
        <w:spacing w:line="360" w:lineRule="auto"/>
        <w:jc w:val="both"/>
        <w:rPr>
          <w:rFonts w:ascii="Verdana" w:hAnsi="Verdana"/>
          <w:sz w:val="18"/>
          <w:szCs w:val="18"/>
        </w:rPr>
      </w:pPr>
    </w:p>
    <w:p w:rsidR="001202E4" w:rsidRPr="00C64D95" w:rsidRDefault="001202E4" w:rsidP="003B56B9">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XII.</w:t>
      </w:r>
      <w:r w:rsidRPr="00C64D95">
        <w:rPr>
          <w:rFonts w:ascii="Verdana" w:hAnsi="Verdana" w:cs="Arial"/>
          <w:b/>
          <w:sz w:val="18"/>
          <w:szCs w:val="18"/>
        </w:rPr>
        <w:tab/>
      </w:r>
      <w:r w:rsidRPr="003B56B9">
        <w:rPr>
          <w:rFonts w:ascii="Verdana" w:hAnsi="Verdana" w:cs="Arial"/>
          <w:b/>
          <w:bCs/>
          <w:sz w:val="18"/>
          <w:szCs w:val="18"/>
        </w:rPr>
        <w:t>Incorporación</w:t>
      </w:r>
      <w:r w:rsidRPr="00C64D95">
        <w:rPr>
          <w:rFonts w:ascii="Verdana" w:hAnsi="Verdana" w:cs="Arial"/>
          <w:b/>
          <w:sz w:val="18"/>
          <w:szCs w:val="18"/>
        </w:rPr>
        <w:t xml:space="preserve"> a las redes de agua potable y descargas de drenaje a fraccionadores.</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851"/>
        <w:jc w:val="both"/>
        <w:rPr>
          <w:rFonts w:ascii="Verdana" w:hAnsi="Verdana" w:cs="Arial"/>
          <w:bCs/>
          <w:sz w:val="18"/>
          <w:szCs w:val="18"/>
        </w:rPr>
      </w:pPr>
      <w:r w:rsidRPr="00C64D95">
        <w:rPr>
          <w:rFonts w:ascii="Verdana" w:hAnsi="Verdana" w:cs="Arial"/>
          <w:bCs/>
          <w:sz w:val="18"/>
          <w:szCs w:val="18"/>
        </w:rPr>
        <w:t>Costos por lote para vivienda para el pago de conexión a las redes de agua potable y descarga de agua residual:</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724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600"/>
        <w:gridCol w:w="1540"/>
        <w:gridCol w:w="1580"/>
        <w:gridCol w:w="1520"/>
      </w:tblGrid>
      <w:tr w:rsidR="001202E4" w:rsidRPr="003B56B9" w:rsidTr="003B56B9">
        <w:trPr>
          <w:trHeight w:val="315"/>
        </w:trPr>
        <w:tc>
          <w:tcPr>
            <w:tcW w:w="260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Tipo de vivienda</w:t>
            </w:r>
          </w:p>
        </w:tc>
        <w:tc>
          <w:tcPr>
            <w:tcW w:w="154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Agua potable</w:t>
            </w:r>
          </w:p>
        </w:tc>
        <w:tc>
          <w:tcPr>
            <w:tcW w:w="158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Drenaje</w:t>
            </w:r>
          </w:p>
        </w:tc>
        <w:tc>
          <w:tcPr>
            <w:tcW w:w="152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Total</w:t>
            </w:r>
          </w:p>
        </w:tc>
      </w:tr>
      <w:tr w:rsidR="001202E4" w:rsidRPr="003B56B9" w:rsidTr="003B56B9">
        <w:trPr>
          <w:trHeight w:val="315"/>
        </w:trPr>
        <w:tc>
          <w:tcPr>
            <w:tcW w:w="260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a) </w:t>
            </w:r>
            <w:r w:rsidRPr="003B56B9">
              <w:rPr>
                <w:rFonts w:ascii="Verdana" w:hAnsi="Verdana" w:cs="Arial"/>
                <w:color w:val="000000"/>
                <w:sz w:val="16"/>
                <w:szCs w:val="16"/>
                <w:lang w:val="es-MX" w:eastAsia="es-MX"/>
              </w:rPr>
              <w:t>Popular</w:t>
            </w:r>
          </w:p>
        </w:tc>
        <w:tc>
          <w:tcPr>
            <w:tcW w:w="154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$2,608.78</w:t>
            </w:r>
          </w:p>
        </w:tc>
        <w:tc>
          <w:tcPr>
            <w:tcW w:w="158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$981.01</w:t>
            </w:r>
          </w:p>
        </w:tc>
        <w:tc>
          <w:tcPr>
            <w:tcW w:w="152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$3,589.79</w:t>
            </w:r>
          </w:p>
        </w:tc>
      </w:tr>
      <w:tr w:rsidR="001202E4" w:rsidRPr="003B56B9" w:rsidTr="003B56B9">
        <w:trPr>
          <w:trHeight w:val="315"/>
        </w:trPr>
        <w:tc>
          <w:tcPr>
            <w:tcW w:w="260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b) </w:t>
            </w:r>
            <w:r w:rsidR="006C35EC">
              <w:rPr>
                <w:rFonts w:ascii="Verdana" w:hAnsi="Verdana" w:cs="Arial"/>
                <w:color w:val="000000"/>
                <w:sz w:val="16"/>
                <w:szCs w:val="16"/>
                <w:lang w:val="es-MX" w:eastAsia="es-MX"/>
              </w:rPr>
              <w:t>Interés s</w:t>
            </w:r>
            <w:r w:rsidRPr="003B56B9">
              <w:rPr>
                <w:rFonts w:ascii="Verdana" w:hAnsi="Verdana" w:cs="Arial"/>
                <w:color w:val="000000"/>
                <w:sz w:val="16"/>
                <w:szCs w:val="16"/>
                <w:lang w:val="es-MX" w:eastAsia="es-MX"/>
              </w:rPr>
              <w:t>ocial</w:t>
            </w:r>
          </w:p>
        </w:tc>
        <w:tc>
          <w:tcPr>
            <w:tcW w:w="154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$3,742.67</w:t>
            </w:r>
          </w:p>
        </w:tc>
        <w:tc>
          <w:tcPr>
            <w:tcW w:w="158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$1,398.88</w:t>
            </w:r>
          </w:p>
        </w:tc>
        <w:tc>
          <w:tcPr>
            <w:tcW w:w="152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$5,141.55</w:t>
            </w:r>
          </w:p>
        </w:tc>
      </w:tr>
      <w:tr w:rsidR="001202E4" w:rsidRPr="003B56B9" w:rsidTr="003B56B9">
        <w:trPr>
          <w:trHeight w:val="315"/>
        </w:trPr>
        <w:tc>
          <w:tcPr>
            <w:tcW w:w="260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c) </w:t>
            </w:r>
            <w:r w:rsidRPr="003B56B9">
              <w:rPr>
                <w:rFonts w:ascii="Verdana" w:hAnsi="Verdana" w:cs="Arial"/>
                <w:color w:val="000000"/>
                <w:sz w:val="16"/>
                <w:szCs w:val="16"/>
                <w:lang w:val="es-MX" w:eastAsia="es-MX"/>
              </w:rPr>
              <w:t>Residencial C</w:t>
            </w:r>
          </w:p>
        </w:tc>
        <w:tc>
          <w:tcPr>
            <w:tcW w:w="154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$4,579.17</w:t>
            </w:r>
          </w:p>
        </w:tc>
        <w:tc>
          <w:tcPr>
            <w:tcW w:w="158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$1,725.90</w:t>
            </w:r>
          </w:p>
        </w:tc>
        <w:tc>
          <w:tcPr>
            <w:tcW w:w="1520" w:type="dxa"/>
            <w:shd w:val="clear" w:color="auto" w:fill="auto"/>
            <w:vAlign w:val="center"/>
            <w:hideMark/>
          </w:tcPr>
          <w:p w:rsidR="001202E4" w:rsidRPr="003B56B9" w:rsidRDefault="00D153A6" w:rsidP="003B56B9">
            <w:pPr>
              <w:widowControl w:val="0"/>
              <w:spacing w:line="360" w:lineRule="auto"/>
              <w:rPr>
                <w:rFonts w:ascii="Verdana" w:hAnsi="Verdana" w:cs="Arial"/>
                <w:color w:val="000000"/>
                <w:sz w:val="16"/>
                <w:szCs w:val="16"/>
                <w:lang w:val="es-MX" w:eastAsia="es-MX"/>
              </w:rPr>
            </w:pPr>
            <w:r>
              <w:rPr>
                <w:rFonts w:ascii="Verdana" w:hAnsi="Verdana" w:cs="Arial"/>
                <w:color w:val="000000"/>
                <w:sz w:val="16"/>
                <w:szCs w:val="16"/>
                <w:lang w:val="es-MX" w:eastAsia="es-MX"/>
              </w:rPr>
              <w:t>$6,305.07</w:t>
            </w:r>
          </w:p>
        </w:tc>
      </w:tr>
      <w:tr w:rsidR="001202E4" w:rsidRPr="003B56B9" w:rsidTr="003B56B9">
        <w:trPr>
          <w:trHeight w:val="315"/>
        </w:trPr>
        <w:tc>
          <w:tcPr>
            <w:tcW w:w="260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d) </w:t>
            </w:r>
            <w:r w:rsidRPr="003B56B9">
              <w:rPr>
                <w:rFonts w:ascii="Verdana" w:hAnsi="Verdana" w:cs="Arial"/>
                <w:color w:val="000000"/>
                <w:sz w:val="16"/>
                <w:szCs w:val="16"/>
                <w:lang w:val="es-MX" w:eastAsia="es-MX"/>
              </w:rPr>
              <w:t>Residencial B</w:t>
            </w:r>
          </w:p>
        </w:tc>
        <w:tc>
          <w:tcPr>
            <w:tcW w:w="154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$5,432.33</w:t>
            </w:r>
          </w:p>
        </w:tc>
        <w:tc>
          <w:tcPr>
            <w:tcW w:w="158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$2,052.75</w:t>
            </w:r>
          </w:p>
        </w:tc>
        <w:tc>
          <w:tcPr>
            <w:tcW w:w="152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$7,485.08</w:t>
            </w:r>
          </w:p>
        </w:tc>
      </w:tr>
      <w:tr w:rsidR="001202E4" w:rsidRPr="003B56B9" w:rsidTr="003B56B9">
        <w:trPr>
          <w:trHeight w:val="315"/>
        </w:trPr>
        <w:tc>
          <w:tcPr>
            <w:tcW w:w="260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e) </w:t>
            </w:r>
            <w:r w:rsidRPr="003B56B9">
              <w:rPr>
                <w:rFonts w:ascii="Verdana" w:hAnsi="Verdana" w:cs="Arial"/>
                <w:color w:val="000000"/>
                <w:sz w:val="16"/>
                <w:szCs w:val="16"/>
                <w:lang w:val="es-MX" w:eastAsia="es-MX"/>
              </w:rPr>
              <w:t>Residencial A</w:t>
            </w:r>
          </w:p>
        </w:tc>
        <w:tc>
          <w:tcPr>
            <w:tcW w:w="154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$7,249.23</w:t>
            </w:r>
          </w:p>
        </w:tc>
        <w:tc>
          <w:tcPr>
            <w:tcW w:w="158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$2,725.30</w:t>
            </w:r>
          </w:p>
        </w:tc>
        <w:tc>
          <w:tcPr>
            <w:tcW w:w="152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$9,974.53</w:t>
            </w:r>
          </w:p>
        </w:tc>
      </w:tr>
      <w:tr w:rsidR="001202E4" w:rsidRPr="003B56B9" w:rsidTr="003B56B9">
        <w:trPr>
          <w:trHeight w:val="315"/>
        </w:trPr>
        <w:tc>
          <w:tcPr>
            <w:tcW w:w="2600" w:type="dxa"/>
            <w:shd w:val="clear" w:color="auto" w:fill="auto"/>
            <w:vAlign w:val="center"/>
            <w:hideMark/>
          </w:tcPr>
          <w:p w:rsidR="001202E4" w:rsidRPr="003B56B9" w:rsidRDefault="001202E4" w:rsidP="003B56B9">
            <w:pPr>
              <w:widowControl w:val="0"/>
              <w:spacing w:line="360" w:lineRule="auto"/>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f) </w:t>
            </w:r>
            <w:r w:rsidRPr="003B56B9">
              <w:rPr>
                <w:rFonts w:ascii="Verdana" w:hAnsi="Verdana" w:cs="Arial"/>
                <w:color w:val="000000"/>
                <w:sz w:val="16"/>
                <w:szCs w:val="16"/>
                <w:lang w:val="es-MX" w:eastAsia="es-MX"/>
              </w:rPr>
              <w:t>Campestre</w:t>
            </w:r>
          </w:p>
        </w:tc>
        <w:tc>
          <w:tcPr>
            <w:tcW w:w="154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$9,156.90</w:t>
            </w:r>
          </w:p>
        </w:tc>
        <w:tc>
          <w:tcPr>
            <w:tcW w:w="158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$0.00</w:t>
            </w:r>
          </w:p>
        </w:tc>
        <w:tc>
          <w:tcPr>
            <w:tcW w:w="1520" w:type="dxa"/>
            <w:shd w:val="clear" w:color="auto" w:fill="auto"/>
            <w:vAlign w:val="center"/>
            <w:hideMark/>
          </w:tcPr>
          <w:p w:rsidR="001202E4" w:rsidRPr="003B56B9" w:rsidRDefault="001202E4" w:rsidP="003B56B9">
            <w:pPr>
              <w:widowControl w:val="0"/>
              <w:spacing w:line="360" w:lineRule="auto"/>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$9,156.90</w:t>
            </w:r>
          </w:p>
        </w:tc>
      </w:tr>
    </w:tbl>
    <w:p w:rsidR="001202E4" w:rsidRPr="00C64D95" w:rsidRDefault="001202E4" w:rsidP="00C64D95">
      <w:pPr>
        <w:pStyle w:val="Prrafodelista"/>
        <w:widowControl w:val="0"/>
        <w:spacing w:line="360" w:lineRule="auto"/>
        <w:ind w:left="0"/>
        <w:jc w:val="both"/>
        <w:rPr>
          <w:rFonts w:ascii="Verdana" w:hAnsi="Verdana" w:cs="Arial"/>
          <w:sz w:val="18"/>
          <w:szCs w:val="18"/>
        </w:rPr>
      </w:pPr>
    </w:p>
    <w:p w:rsidR="001202E4" w:rsidRDefault="001202E4" w:rsidP="00C64D95">
      <w:pPr>
        <w:pStyle w:val="Prrafodelista"/>
        <w:widowControl w:val="0"/>
        <w:spacing w:line="360" w:lineRule="auto"/>
        <w:ind w:left="0"/>
        <w:jc w:val="both"/>
        <w:rPr>
          <w:rFonts w:ascii="Verdana" w:hAnsi="Verdana" w:cs="Arial"/>
          <w:sz w:val="18"/>
          <w:szCs w:val="18"/>
        </w:rPr>
      </w:pPr>
    </w:p>
    <w:p w:rsidR="003B56B9" w:rsidRPr="00C64D95" w:rsidRDefault="003B56B9" w:rsidP="00C64D95">
      <w:pPr>
        <w:pStyle w:val="Prrafodelista"/>
        <w:widowControl w:val="0"/>
        <w:spacing w:line="360" w:lineRule="auto"/>
        <w:ind w:left="0"/>
        <w:jc w:val="both"/>
        <w:rPr>
          <w:rFonts w:ascii="Verdana" w:hAnsi="Verdana" w:cs="Arial"/>
          <w:sz w:val="18"/>
          <w:szCs w:val="18"/>
        </w:rPr>
      </w:pPr>
    </w:p>
    <w:p w:rsidR="001202E4" w:rsidRPr="00C64D95" w:rsidRDefault="001202E4" w:rsidP="003B56B9">
      <w:pPr>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XIII.</w:t>
      </w:r>
      <w:r w:rsidRPr="00C64D95">
        <w:rPr>
          <w:rFonts w:ascii="Verdana" w:hAnsi="Verdana" w:cs="Arial"/>
          <w:b/>
          <w:sz w:val="18"/>
          <w:szCs w:val="18"/>
        </w:rPr>
        <w:tab/>
        <w:t>Servicios operativos y administrativos para desarrollos inmobiliarios de todos los giros.</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1418" w:hanging="567"/>
        <w:jc w:val="both"/>
        <w:rPr>
          <w:rFonts w:ascii="Verdana" w:hAnsi="Verdana" w:cs="Arial"/>
          <w:bCs/>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bCs/>
          <w:sz w:val="18"/>
          <w:szCs w:val="18"/>
        </w:rPr>
        <w:t>Cartas de factibilidad:</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7361"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4961"/>
        <w:gridCol w:w="1200"/>
        <w:gridCol w:w="1200"/>
      </w:tblGrid>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Concepto</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Unidad</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Importe</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1. </w:t>
            </w:r>
            <w:r w:rsidRPr="003B56B9">
              <w:rPr>
                <w:rFonts w:ascii="Verdana" w:hAnsi="Verdana" w:cs="Arial"/>
                <w:color w:val="000000"/>
                <w:sz w:val="16"/>
                <w:szCs w:val="16"/>
                <w:lang w:val="es-MX" w:eastAsia="es-MX"/>
              </w:rPr>
              <w:t>Carta de factibilidad en predios de hasta 200 m</w:t>
            </w:r>
            <w:r w:rsidRPr="003B56B9">
              <w:rPr>
                <w:rFonts w:ascii="Verdana" w:hAnsi="Verdana" w:cs="Arial"/>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Carta</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$482.98</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2. </w:t>
            </w:r>
            <w:r w:rsidRPr="003B56B9">
              <w:rPr>
                <w:rFonts w:ascii="Verdana" w:hAnsi="Verdana" w:cs="Arial"/>
                <w:color w:val="000000"/>
                <w:sz w:val="16"/>
                <w:szCs w:val="16"/>
                <w:lang w:val="es-MX" w:eastAsia="es-MX"/>
              </w:rPr>
              <w:t>Por cada metro cuadrado excedente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m</w:t>
            </w:r>
            <w:r w:rsidRPr="003B56B9">
              <w:rPr>
                <w:rFonts w:ascii="Verdana" w:hAnsi="Verdana" w:cs="Arial"/>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$1.73</w:t>
            </w:r>
          </w:p>
        </w:tc>
      </w:tr>
    </w:tbl>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La cuota máxima que se cubrirá por la carta de factibilidad a que se refieren los numerales anteriores, no podrá exceder de $5,656.49</w:t>
      </w:r>
      <w:r w:rsidR="00264A79">
        <w:rPr>
          <w:rFonts w:ascii="Verdana" w:hAnsi="Verdana" w:cs="Arial"/>
          <w:bCs/>
          <w:sz w:val="18"/>
          <w:szCs w:val="18"/>
        </w:rPr>
        <w:t>.</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Los predios con superficie de 200 metros cuadrados o menos, que sean para fines habitacionales exclusivamente y que se refieran a la construcción de una sola casa, pagarán la cantidad de $188.31 por carta de factibilidad.</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7361"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4961"/>
        <w:gridCol w:w="1200"/>
        <w:gridCol w:w="1200"/>
      </w:tblGrid>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lastRenderedPageBreak/>
              <w:t>Concepto</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Unidad</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Importe</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3. </w:t>
            </w:r>
            <w:r w:rsidRPr="003B56B9">
              <w:rPr>
                <w:rFonts w:ascii="Verdana" w:hAnsi="Verdana" w:cs="Arial"/>
                <w:color w:val="000000"/>
                <w:sz w:val="16"/>
                <w:szCs w:val="16"/>
                <w:lang w:val="es-MX" w:eastAsia="es-MX"/>
              </w:rPr>
              <w:t>Renovación de carta de factibilidad</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Carta</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$338.82</w:t>
            </w:r>
          </w:p>
        </w:tc>
      </w:tr>
    </w:tbl>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Default="001202E4" w:rsidP="00C64D95">
      <w:pPr>
        <w:pStyle w:val="Prrafodelista"/>
        <w:widowControl w:val="0"/>
        <w:spacing w:line="360" w:lineRule="auto"/>
        <w:ind w:left="0"/>
        <w:jc w:val="both"/>
        <w:rPr>
          <w:rFonts w:ascii="Verdana" w:hAnsi="Verdana" w:cs="Arial"/>
          <w:bCs/>
          <w:sz w:val="18"/>
          <w:szCs w:val="18"/>
        </w:rPr>
      </w:pPr>
    </w:p>
    <w:p w:rsidR="003B56B9" w:rsidRPr="00C64D95" w:rsidRDefault="003B56B9"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1418" w:hanging="567"/>
        <w:jc w:val="both"/>
        <w:rPr>
          <w:rFonts w:ascii="Verdana" w:hAnsi="Verdana" w:cs="Arial"/>
          <w:bCs/>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rPr>
        <w:t xml:space="preserve">Revisión de </w:t>
      </w:r>
      <w:r w:rsidRPr="003B56B9">
        <w:rPr>
          <w:rFonts w:ascii="Verdana" w:hAnsi="Verdana" w:cs="Arial"/>
          <w:bCs/>
          <w:sz w:val="18"/>
          <w:szCs w:val="18"/>
        </w:rPr>
        <w:t>proyectos</w:t>
      </w:r>
      <w:r w:rsidRPr="00C64D95">
        <w:rPr>
          <w:rFonts w:ascii="Verdana" w:hAnsi="Verdana" w:cs="Arial"/>
          <w:sz w:val="18"/>
          <w:szCs w:val="18"/>
        </w:rPr>
        <w:t xml:space="preserve"> y recepción de obras:</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7361"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4961"/>
        <w:gridCol w:w="1200"/>
        <w:gridCol w:w="1200"/>
      </w:tblGrid>
      <w:tr w:rsidR="001202E4" w:rsidRPr="003B56B9" w:rsidTr="003B56B9">
        <w:trPr>
          <w:trHeight w:val="315"/>
        </w:trPr>
        <w:tc>
          <w:tcPr>
            <w:tcW w:w="7361" w:type="dxa"/>
            <w:gridSpan w:val="3"/>
            <w:shd w:val="clear" w:color="auto" w:fill="auto"/>
            <w:vAlign w:val="center"/>
            <w:hideMark/>
          </w:tcPr>
          <w:p w:rsidR="001202E4" w:rsidRPr="003B56B9" w:rsidRDefault="001202E4" w:rsidP="00D153A6">
            <w:pPr>
              <w:widowControl w:val="0"/>
              <w:spacing w:line="360" w:lineRule="auto"/>
              <w:jc w:val="center"/>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Revisión de proyectos y recepción de obras</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Para inmuebles y lotes de uso doméstico:</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Unidad</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Importe</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1.</w:t>
            </w:r>
            <w:r w:rsidRPr="003B56B9">
              <w:rPr>
                <w:rFonts w:ascii="Verdana" w:hAnsi="Verdana" w:cs="Arial"/>
                <w:bCs/>
                <w:color w:val="000000"/>
                <w:sz w:val="16"/>
                <w:szCs w:val="16"/>
                <w:lang w:val="es-MX" w:eastAsia="es-MX"/>
              </w:rPr>
              <w:t xml:space="preserve"> </w:t>
            </w:r>
            <w:r w:rsidRPr="003B56B9">
              <w:rPr>
                <w:rFonts w:ascii="Verdana" w:hAnsi="Verdana" w:cs="Arial"/>
                <w:color w:val="000000"/>
                <w:sz w:val="16"/>
                <w:szCs w:val="16"/>
                <w:lang w:val="es-MX" w:eastAsia="es-MX"/>
              </w:rPr>
              <w:t>Revisión de proyectos de hasta 50 lotes</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Proyecto</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$3,104.38</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2.</w:t>
            </w:r>
            <w:r w:rsidRPr="003B56B9">
              <w:rPr>
                <w:rFonts w:ascii="Verdana" w:hAnsi="Verdana" w:cs="Arial"/>
                <w:bCs/>
                <w:color w:val="000000"/>
                <w:sz w:val="16"/>
                <w:szCs w:val="16"/>
                <w:lang w:val="es-MX" w:eastAsia="es-MX"/>
              </w:rPr>
              <w:t xml:space="preserve"> </w:t>
            </w:r>
            <w:r w:rsidRPr="003B56B9">
              <w:rPr>
                <w:rFonts w:ascii="Verdana" w:hAnsi="Verdana" w:cs="Arial"/>
                <w:color w:val="000000"/>
                <w:sz w:val="16"/>
                <w:szCs w:val="16"/>
                <w:lang w:val="es-MX" w:eastAsia="es-MX"/>
              </w:rPr>
              <w:t>Por cada lote excedente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Lote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$20.54</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3.</w:t>
            </w:r>
            <w:r w:rsidRPr="003B56B9">
              <w:rPr>
                <w:rFonts w:ascii="Verdana" w:hAnsi="Verdana" w:cs="Arial"/>
                <w:bCs/>
                <w:color w:val="000000"/>
                <w:sz w:val="16"/>
                <w:szCs w:val="16"/>
                <w:lang w:val="es-MX" w:eastAsia="es-MX"/>
              </w:rPr>
              <w:t xml:space="preserve"> </w:t>
            </w:r>
            <w:r w:rsidRPr="003B56B9">
              <w:rPr>
                <w:rFonts w:ascii="Verdana" w:hAnsi="Verdana" w:cs="Arial"/>
                <w:color w:val="000000"/>
                <w:sz w:val="16"/>
                <w:szCs w:val="16"/>
                <w:lang w:val="es-MX" w:eastAsia="es-MX"/>
              </w:rPr>
              <w:t>Supervisión de obra por lote/mes</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Lote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$99.74</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4.</w:t>
            </w:r>
            <w:r w:rsidRPr="003B56B9">
              <w:rPr>
                <w:rFonts w:ascii="Verdana" w:hAnsi="Verdana" w:cs="Arial"/>
                <w:bCs/>
                <w:color w:val="000000"/>
                <w:sz w:val="16"/>
                <w:szCs w:val="16"/>
                <w:lang w:val="es-MX" w:eastAsia="es-MX"/>
              </w:rPr>
              <w:t xml:space="preserve"> </w:t>
            </w:r>
            <w:r w:rsidRPr="003B56B9">
              <w:rPr>
                <w:rFonts w:ascii="Verdana" w:hAnsi="Verdana" w:cs="Arial"/>
                <w:color w:val="000000"/>
                <w:sz w:val="16"/>
                <w:szCs w:val="16"/>
                <w:lang w:val="es-MX" w:eastAsia="es-MX"/>
              </w:rPr>
              <w:t>Recepción de obras hasta 50 lotes</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Obra</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$10,253.74</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5.</w:t>
            </w:r>
            <w:r w:rsidRPr="003B56B9">
              <w:rPr>
                <w:rFonts w:ascii="Verdana" w:hAnsi="Verdana" w:cs="Arial"/>
                <w:bCs/>
                <w:color w:val="000000"/>
                <w:sz w:val="16"/>
                <w:szCs w:val="16"/>
                <w:lang w:val="es-MX" w:eastAsia="es-MX"/>
              </w:rPr>
              <w:t xml:space="preserve"> </w:t>
            </w:r>
            <w:r w:rsidRPr="003B56B9">
              <w:rPr>
                <w:rFonts w:ascii="Verdana" w:hAnsi="Verdana" w:cs="Arial"/>
                <w:color w:val="000000"/>
                <w:sz w:val="16"/>
                <w:szCs w:val="16"/>
                <w:lang w:val="es-MX" w:eastAsia="es-MX"/>
              </w:rPr>
              <w:t>Recepción de lote o vivienda excedente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Lote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$40.67</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Para inmuebles no domésticos:</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color w:val="000000"/>
                <w:sz w:val="16"/>
                <w:szCs w:val="16"/>
                <w:lang w:val="es-MX" w:eastAsia="es-MX"/>
              </w:rPr>
            </w:pPr>
            <w:r w:rsidRPr="003B56B9">
              <w:rPr>
                <w:rFonts w:ascii="Verdana" w:hAnsi="Verdana" w:cs="Arial"/>
                <w:b/>
                <w:color w:val="000000"/>
                <w:sz w:val="16"/>
                <w:szCs w:val="16"/>
                <w:lang w:val="es-MX" w:eastAsia="es-MX"/>
              </w:rPr>
              <w:t>Unidad</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b/>
                <w:color w:val="000000"/>
                <w:sz w:val="16"/>
                <w:szCs w:val="16"/>
                <w:lang w:val="es-MX" w:eastAsia="es-MX"/>
              </w:rPr>
            </w:pPr>
            <w:r w:rsidRPr="003B56B9">
              <w:rPr>
                <w:rFonts w:ascii="Verdana" w:hAnsi="Verdana" w:cs="Arial"/>
                <w:b/>
                <w:color w:val="000000"/>
                <w:sz w:val="16"/>
                <w:szCs w:val="16"/>
                <w:lang w:val="es-MX" w:eastAsia="es-MX"/>
              </w:rPr>
              <w:t>Importe</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6.</w:t>
            </w:r>
            <w:r w:rsidRPr="003B56B9">
              <w:rPr>
                <w:rFonts w:ascii="Verdana" w:hAnsi="Verdana" w:cs="Arial"/>
                <w:bCs/>
                <w:color w:val="000000"/>
                <w:sz w:val="16"/>
                <w:szCs w:val="16"/>
                <w:lang w:val="es-MX" w:eastAsia="es-MX"/>
              </w:rPr>
              <w:t xml:space="preserve"> Revisión de proyectos en áreas de hasta 500 m</w:t>
            </w:r>
            <w:r w:rsidRPr="00264A79">
              <w:rPr>
                <w:rFonts w:ascii="Verdana" w:hAnsi="Verdana" w:cs="Arial"/>
                <w:bCs/>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Proyecto</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$4,040.29</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7.</w:t>
            </w:r>
            <w:r w:rsidRPr="003B56B9">
              <w:rPr>
                <w:rFonts w:ascii="Verdana" w:hAnsi="Verdana" w:cs="Arial"/>
                <w:bCs/>
                <w:color w:val="000000"/>
                <w:sz w:val="16"/>
                <w:szCs w:val="16"/>
                <w:lang w:val="es-MX" w:eastAsia="es-MX"/>
              </w:rPr>
              <w:t xml:space="preserve"> Por m</w:t>
            </w:r>
            <w:r w:rsidRPr="00264A79">
              <w:rPr>
                <w:rFonts w:ascii="Verdana" w:hAnsi="Verdana" w:cs="Arial"/>
                <w:bCs/>
                <w:color w:val="000000"/>
                <w:sz w:val="16"/>
                <w:szCs w:val="16"/>
                <w:vertAlign w:val="superscript"/>
                <w:lang w:val="es-MX" w:eastAsia="es-MX"/>
              </w:rPr>
              <w:t>2</w:t>
            </w:r>
            <w:r w:rsidRPr="003B56B9">
              <w:rPr>
                <w:rFonts w:ascii="Verdana" w:hAnsi="Verdana" w:cs="Arial"/>
                <w:bCs/>
                <w:color w:val="000000"/>
                <w:sz w:val="16"/>
                <w:szCs w:val="16"/>
                <w:lang w:val="es-MX" w:eastAsia="es-MX"/>
              </w:rPr>
              <w:t xml:space="preserve"> excedente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m</w:t>
            </w:r>
            <w:r w:rsidRPr="00D153A6">
              <w:rPr>
                <w:rFonts w:ascii="Verdana" w:hAnsi="Verdana" w:cs="Arial"/>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$1.61</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8.</w:t>
            </w:r>
            <w:r w:rsidRPr="003B56B9">
              <w:rPr>
                <w:rFonts w:ascii="Verdana" w:hAnsi="Verdana" w:cs="Arial"/>
                <w:bCs/>
                <w:color w:val="000000"/>
                <w:sz w:val="16"/>
                <w:szCs w:val="16"/>
                <w:lang w:val="es-MX" w:eastAsia="es-MX"/>
              </w:rPr>
              <w:t xml:space="preserve"> Supervisión de obra, por mes</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m</w:t>
            </w:r>
            <w:r w:rsidRPr="00D153A6">
              <w:rPr>
                <w:rFonts w:ascii="Verdana" w:hAnsi="Verdana" w:cs="Arial"/>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$6.31</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9.</w:t>
            </w:r>
            <w:r w:rsidRPr="003B56B9">
              <w:rPr>
                <w:rFonts w:ascii="Verdana" w:hAnsi="Verdana" w:cs="Arial"/>
                <w:bCs/>
                <w:color w:val="000000"/>
                <w:sz w:val="16"/>
                <w:szCs w:val="16"/>
                <w:lang w:val="es-MX" w:eastAsia="es-MX"/>
              </w:rPr>
              <w:t xml:space="preserve"> Recepción de obra en áreas de hasta 500 m</w:t>
            </w:r>
            <w:r w:rsidRPr="00264A79">
              <w:rPr>
                <w:rFonts w:ascii="Verdana" w:hAnsi="Verdana" w:cs="Arial"/>
                <w:bCs/>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m</w:t>
            </w:r>
            <w:r w:rsidRPr="00D153A6">
              <w:rPr>
                <w:rFonts w:ascii="Verdana" w:hAnsi="Verdana" w:cs="Arial"/>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$1,212.04</w:t>
            </w:r>
          </w:p>
        </w:tc>
      </w:tr>
      <w:tr w:rsidR="001202E4" w:rsidRPr="003B56B9" w:rsidTr="003B56B9">
        <w:trPr>
          <w:trHeight w:val="315"/>
        </w:trPr>
        <w:tc>
          <w:tcPr>
            <w:tcW w:w="4961" w:type="dxa"/>
            <w:shd w:val="clear" w:color="auto" w:fill="auto"/>
            <w:vAlign w:val="center"/>
            <w:hideMark/>
          </w:tcPr>
          <w:p w:rsidR="001202E4" w:rsidRPr="003B56B9" w:rsidRDefault="001202E4" w:rsidP="00C64D95">
            <w:pPr>
              <w:widowControl w:val="0"/>
              <w:spacing w:line="360" w:lineRule="auto"/>
              <w:jc w:val="both"/>
              <w:rPr>
                <w:rFonts w:ascii="Verdana" w:hAnsi="Verdana" w:cs="Arial"/>
                <w:bCs/>
                <w:color w:val="000000"/>
                <w:sz w:val="16"/>
                <w:szCs w:val="16"/>
                <w:lang w:val="es-MX" w:eastAsia="es-MX"/>
              </w:rPr>
            </w:pPr>
            <w:r w:rsidRPr="00264A79">
              <w:rPr>
                <w:rFonts w:ascii="Verdana" w:hAnsi="Verdana" w:cs="Arial"/>
                <w:b/>
                <w:bCs/>
                <w:color w:val="000000"/>
                <w:sz w:val="16"/>
                <w:szCs w:val="16"/>
                <w:lang w:val="es-MX" w:eastAsia="es-MX"/>
              </w:rPr>
              <w:t>10.</w:t>
            </w:r>
            <w:r w:rsidRPr="003B56B9">
              <w:rPr>
                <w:rFonts w:ascii="Verdana" w:hAnsi="Verdana" w:cs="Arial"/>
                <w:bCs/>
                <w:color w:val="000000"/>
                <w:sz w:val="16"/>
                <w:szCs w:val="16"/>
                <w:lang w:val="es-MX" w:eastAsia="es-MX"/>
              </w:rPr>
              <w:t xml:space="preserve"> Recepción por m</w:t>
            </w:r>
            <w:r w:rsidRPr="00264A79">
              <w:rPr>
                <w:rFonts w:ascii="Verdana" w:hAnsi="Verdana" w:cs="Arial"/>
                <w:bCs/>
                <w:color w:val="000000"/>
                <w:sz w:val="16"/>
                <w:szCs w:val="16"/>
                <w:vertAlign w:val="superscript"/>
                <w:lang w:val="es-MX" w:eastAsia="es-MX"/>
              </w:rPr>
              <w:t>2</w:t>
            </w:r>
            <w:r w:rsidRPr="003B56B9">
              <w:rPr>
                <w:rFonts w:ascii="Verdana" w:hAnsi="Verdana" w:cs="Arial"/>
                <w:bCs/>
                <w:color w:val="000000"/>
                <w:sz w:val="16"/>
                <w:szCs w:val="16"/>
                <w:lang w:val="es-MX" w:eastAsia="es-MX"/>
              </w:rPr>
              <w:t xml:space="preserve"> excedente</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m</w:t>
            </w:r>
            <w:r w:rsidRPr="00D153A6">
              <w:rPr>
                <w:rFonts w:ascii="Verdana" w:hAnsi="Verdana" w:cs="Arial"/>
                <w:color w:val="000000"/>
                <w:sz w:val="16"/>
                <w:szCs w:val="16"/>
                <w:vertAlign w:val="superscript"/>
                <w:lang w:val="es-MX" w:eastAsia="es-MX"/>
              </w:rPr>
              <w:t>2</w:t>
            </w:r>
          </w:p>
        </w:tc>
        <w:tc>
          <w:tcPr>
            <w:tcW w:w="12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$1.61</w:t>
            </w:r>
          </w:p>
        </w:tc>
      </w:tr>
    </w:tbl>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Para efectos de cobro por revisión, se considerarán por separado los proyectos de agua potable y de drenaje por lo que cada uno se cobrará de acuerdo al precio unitario que se establece en los numerales 1, 2, 6 y 7.</w:t>
      </w:r>
    </w:p>
    <w:p w:rsidR="001202E4" w:rsidRDefault="001202E4" w:rsidP="00C64D95">
      <w:pPr>
        <w:pStyle w:val="Prrafodelista"/>
        <w:widowControl w:val="0"/>
        <w:spacing w:line="360" w:lineRule="auto"/>
        <w:ind w:left="0"/>
        <w:jc w:val="both"/>
        <w:rPr>
          <w:rFonts w:ascii="Verdana" w:hAnsi="Verdana" w:cs="Arial"/>
          <w:bCs/>
          <w:sz w:val="18"/>
          <w:szCs w:val="18"/>
        </w:rPr>
      </w:pPr>
    </w:p>
    <w:p w:rsidR="003B56B9" w:rsidRDefault="003B56B9" w:rsidP="00C64D95">
      <w:pPr>
        <w:pStyle w:val="Prrafodelista"/>
        <w:widowControl w:val="0"/>
        <w:spacing w:line="360" w:lineRule="auto"/>
        <w:ind w:left="0"/>
        <w:jc w:val="both"/>
        <w:rPr>
          <w:rFonts w:ascii="Verdana" w:hAnsi="Verdana" w:cs="Arial"/>
          <w:bCs/>
          <w:sz w:val="18"/>
          <w:szCs w:val="18"/>
        </w:rPr>
      </w:pPr>
    </w:p>
    <w:p w:rsidR="003B56B9" w:rsidRPr="00C64D95" w:rsidRDefault="003B56B9"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XIV.</w:t>
      </w:r>
      <w:r w:rsidRPr="00C64D95">
        <w:rPr>
          <w:rFonts w:ascii="Verdana" w:hAnsi="Verdana" w:cs="Arial"/>
          <w:b/>
          <w:sz w:val="18"/>
          <w:szCs w:val="18"/>
        </w:rPr>
        <w:tab/>
        <w:t>Incorporaciones no habitacionales.</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Tratándose de desarrollos distintos del doméstico, se cobrará de agua potable el importe que resulte de multiplicar el gasto máximo diario en litros por segundo que arroje el cálculo del proyecto, por el precio por litro por segundo contenido en el inciso a) de esta fracción.</w:t>
      </w:r>
    </w:p>
    <w:p w:rsidR="001202E4" w:rsidRDefault="001202E4" w:rsidP="00C64D95">
      <w:pPr>
        <w:pStyle w:val="Prrafodelista"/>
        <w:widowControl w:val="0"/>
        <w:spacing w:line="360" w:lineRule="auto"/>
        <w:ind w:left="0"/>
        <w:jc w:val="both"/>
        <w:rPr>
          <w:rFonts w:ascii="Verdana" w:hAnsi="Verdana" w:cs="Arial"/>
          <w:bCs/>
          <w:sz w:val="18"/>
          <w:szCs w:val="18"/>
        </w:rPr>
      </w:pPr>
    </w:p>
    <w:p w:rsidR="003B56B9" w:rsidRDefault="003B56B9" w:rsidP="00C64D95">
      <w:pPr>
        <w:pStyle w:val="Prrafodelista"/>
        <w:widowControl w:val="0"/>
        <w:spacing w:line="360" w:lineRule="auto"/>
        <w:ind w:left="0"/>
        <w:jc w:val="both"/>
        <w:rPr>
          <w:rFonts w:ascii="Verdana" w:hAnsi="Verdana" w:cs="Arial"/>
          <w:bCs/>
          <w:sz w:val="18"/>
          <w:szCs w:val="18"/>
        </w:rPr>
      </w:pPr>
    </w:p>
    <w:p w:rsidR="003B56B9" w:rsidRPr="00C64D95" w:rsidRDefault="003B56B9"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La tributación de agua residual se considerará al 80% de lo que resulte del cálculo de demanda de agua potable y se multiplicará por el precio unitario por litro por segundo, del inciso b) de esta fracción.</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8020"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6500"/>
        <w:gridCol w:w="1520"/>
      </w:tblGrid>
      <w:tr w:rsidR="001202E4" w:rsidRPr="003B56B9" w:rsidTr="003B56B9">
        <w:trPr>
          <w:trHeight w:val="315"/>
        </w:trPr>
        <w:tc>
          <w:tcPr>
            <w:tcW w:w="65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Concepto</w:t>
            </w:r>
          </w:p>
        </w:tc>
        <w:tc>
          <w:tcPr>
            <w:tcW w:w="152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Litro/segundo</w:t>
            </w:r>
          </w:p>
        </w:tc>
      </w:tr>
      <w:tr w:rsidR="001202E4" w:rsidRPr="003B56B9" w:rsidTr="003B56B9">
        <w:trPr>
          <w:trHeight w:val="315"/>
        </w:trPr>
        <w:tc>
          <w:tcPr>
            <w:tcW w:w="65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a) </w:t>
            </w:r>
            <w:r w:rsidRPr="003B56B9">
              <w:rPr>
                <w:rFonts w:ascii="Verdana" w:hAnsi="Verdana" w:cs="Arial"/>
                <w:color w:val="000000"/>
                <w:sz w:val="16"/>
                <w:szCs w:val="16"/>
                <w:lang w:val="es-MX" w:eastAsia="es-MX"/>
              </w:rPr>
              <w:t>Incorporación de nuevos desarrollos a las redes de agua potable</w:t>
            </w:r>
          </w:p>
        </w:tc>
        <w:tc>
          <w:tcPr>
            <w:tcW w:w="152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$356,152.48</w:t>
            </w:r>
          </w:p>
        </w:tc>
      </w:tr>
      <w:tr w:rsidR="001202E4" w:rsidRPr="003B56B9" w:rsidTr="003B56B9">
        <w:trPr>
          <w:trHeight w:val="315"/>
        </w:trPr>
        <w:tc>
          <w:tcPr>
            <w:tcW w:w="6500" w:type="dxa"/>
            <w:shd w:val="clear" w:color="auto" w:fill="auto"/>
            <w:noWrap/>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 xml:space="preserve">b) </w:t>
            </w:r>
            <w:r w:rsidRPr="003B56B9">
              <w:rPr>
                <w:rFonts w:ascii="Verdana" w:hAnsi="Verdana" w:cs="Arial"/>
                <w:color w:val="000000"/>
                <w:sz w:val="16"/>
                <w:szCs w:val="16"/>
                <w:lang w:val="es-MX" w:eastAsia="es-MX"/>
              </w:rPr>
              <w:t>Incorporación de nuevos desarrollos a las redes de drenaje sanitario</w:t>
            </w:r>
          </w:p>
        </w:tc>
        <w:tc>
          <w:tcPr>
            <w:tcW w:w="1520" w:type="dxa"/>
            <w:shd w:val="clear" w:color="auto" w:fill="auto"/>
            <w:noWrap/>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$168,628.42</w:t>
            </w:r>
          </w:p>
        </w:tc>
      </w:tr>
    </w:tbl>
    <w:p w:rsidR="001202E4" w:rsidRDefault="001202E4" w:rsidP="00C64D95">
      <w:pPr>
        <w:pStyle w:val="Prrafodelista"/>
        <w:widowControl w:val="0"/>
        <w:spacing w:line="360" w:lineRule="auto"/>
        <w:ind w:left="0"/>
        <w:jc w:val="both"/>
        <w:rPr>
          <w:rFonts w:ascii="Verdana" w:hAnsi="Verdana" w:cs="Arial"/>
          <w:bCs/>
          <w:sz w:val="18"/>
          <w:szCs w:val="18"/>
        </w:rPr>
      </w:pPr>
    </w:p>
    <w:p w:rsidR="003B56B9" w:rsidRPr="00C64D95" w:rsidRDefault="003B56B9"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C64D95">
      <w:pPr>
        <w:pStyle w:val="Prrafodelista"/>
        <w:widowControl w:val="0"/>
        <w:spacing w:line="360" w:lineRule="auto"/>
        <w:ind w:left="0"/>
        <w:jc w:val="both"/>
        <w:rPr>
          <w:rFonts w:ascii="Verdana" w:hAnsi="Verdana" w:cs="Arial"/>
          <w:sz w:val="18"/>
          <w:szCs w:val="18"/>
        </w:rPr>
      </w:pPr>
    </w:p>
    <w:p w:rsidR="001202E4" w:rsidRPr="00C64D95" w:rsidRDefault="001202E4" w:rsidP="003B56B9">
      <w:pPr>
        <w:pStyle w:val="Prrafodelista"/>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XV.</w:t>
      </w:r>
      <w:r w:rsidRPr="00C64D95">
        <w:rPr>
          <w:rFonts w:ascii="Verdana" w:hAnsi="Verdana" w:cs="Arial"/>
          <w:b/>
          <w:sz w:val="18"/>
          <w:szCs w:val="18"/>
        </w:rPr>
        <w:tab/>
        <w:t>Incorporación individual.</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Tratándose de lotes para la construcción de vivienda unifamiliar o en caso de construcción de viviendas en colonias incorporadas al organismo, se cobrará por vivienda un importe por incorporación a las redes de agua potable y drenaje de acuerdo a la siguiente tabla:</w:t>
      </w:r>
    </w:p>
    <w:p w:rsidR="003B56B9" w:rsidRPr="00C64D95" w:rsidRDefault="003B56B9" w:rsidP="00C64D95">
      <w:pPr>
        <w:pStyle w:val="Prrafodelista"/>
        <w:widowControl w:val="0"/>
        <w:spacing w:line="360" w:lineRule="auto"/>
        <w:ind w:left="0"/>
        <w:jc w:val="both"/>
        <w:rPr>
          <w:rFonts w:ascii="Verdana" w:hAnsi="Verdana" w:cs="Arial"/>
          <w:bCs/>
          <w:sz w:val="18"/>
          <w:szCs w:val="18"/>
        </w:rPr>
      </w:pPr>
    </w:p>
    <w:tbl>
      <w:tblPr>
        <w:tblW w:w="7380" w:type="dxa"/>
        <w:tblInd w:w="84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800"/>
        <w:gridCol w:w="1540"/>
        <w:gridCol w:w="1500"/>
        <w:gridCol w:w="1540"/>
      </w:tblGrid>
      <w:tr w:rsidR="001202E4" w:rsidRPr="003B56B9" w:rsidTr="003B56B9">
        <w:trPr>
          <w:trHeight w:val="315"/>
        </w:trPr>
        <w:tc>
          <w:tcPr>
            <w:tcW w:w="28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Tipo de vivienda</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Agua potable</w:t>
            </w:r>
          </w:p>
        </w:tc>
        <w:tc>
          <w:tcPr>
            <w:tcW w:w="15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Drenaje</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Total</w:t>
            </w:r>
          </w:p>
        </w:tc>
      </w:tr>
      <w:tr w:rsidR="001202E4" w:rsidRPr="003B56B9" w:rsidTr="003B56B9">
        <w:trPr>
          <w:trHeight w:val="315"/>
        </w:trPr>
        <w:tc>
          <w:tcPr>
            <w:tcW w:w="28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a)</w:t>
            </w:r>
            <w:r w:rsidRPr="003B56B9">
              <w:rPr>
                <w:rFonts w:ascii="Verdana" w:hAnsi="Verdana" w:cs="Arial"/>
                <w:color w:val="000000"/>
                <w:sz w:val="16"/>
                <w:szCs w:val="16"/>
                <w:lang w:val="es-MX" w:eastAsia="es-MX"/>
              </w:rPr>
              <w:t xml:space="preserve"> Popular</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$1,811.93</w:t>
            </w:r>
          </w:p>
        </w:tc>
        <w:tc>
          <w:tcPr>
            <w:tcW w:w="15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$680.19</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$2,492.12</w:t>
            </w:r>
          </w:p>
        </w:tc>
      </w:tr>
      <w:tr w:rsidR="001202E4" w:rsidRPr="003B56B9" w:rsidTr="003B56B9">
        <w:trPr>
          <w:trHeight w:val="315"/>
        </w:trPr>
        <w:tc>
          <w:tcPr>
            <w:tcW w:w="28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b)</w:t>
            </w:r>
            <w:r w:rsidRPr="003B56B9">
              <w:rPr>
                <w:rFonts w:ascii="Verdana" w:hAnsi="Verdana" w:cs="Arial"/>
                <w:color w:val="000000"/>
                <w:sz w:val="16"/>
                <w:szCs w:val="16"/>
                <w:lang w:val="es-MX" w:eastAsia="es-MX"/>
              </w:rPr>
              <w:t xml:space="preserve"> Interés social</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$2,414.80</w:t>
            </w:r>
          </w:p>
        </w:tc>
        <w:tc>
          <w:tcPr>
            <w:tcW w:w="15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$907.58</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$3,322.38</w:t>
            </w:r>
          </w:p>
        </w:tc>
      </w:tr>
      <w:tr w:rsidR="001202E4" w:rsidRPr="003B56B9" w:rsidTr="003B56B9">
        <w:trPr>
          <w:trHeight w:val="315"/>
        </w:trPr>
        <w:tc>
          <w:tcPr>
            <w:tcW w:w="28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c)</w:t>
            </w:r>
            <w:r w:rsidRPr="003B56B9">
              <w:rPr>
                <w:rFonts w:ascii="Verdana" w:hAnsi="Verdana" w:cs="Arial"/>
                <w:color w:val="000000"/>
                <w:sz w:val="16"/>
                <w:szCs w:val="16"/>
                <w:lang w:val="es-MX" w:eastAsia="es-MX"/>
              </w:rPr>
              <w:t xml:space="preserve"> Residencial C</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$2,965.05</w:t>
            </w:r>
          </w:p>
        </w:tc>
        <w:tc>
          <w:tcPr>
            <w:tcW w:w="15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$1,118.47</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$4,083.52</w:t>
            </w:r>
          </w:p>
        </w:tc>
      </w:tr>
      <w:tr w:rsidR="001202E4" w:rsidRPr="003B56B9" w:rsidTr="003B56B9">
        <w:trPr>
          <w:trHeight w:val="315"/>
        </w:trPr>
        <w:tc>
          <w:tcPr>
            <w:tcW w:w="28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d)</w:t>
            </w:r>
            <w:r w:rsidRPr="003B56B9">
              <w:rPr>
                <w:rFonts w:ascii="Verdana" w:hAnsi="Verdana" w:cs="Arial"/>
                <w:color w:val="000000"/>
                <w:sz w:val="16"/>
                <w:szCs w:val="16"/>
                <w:lang w:val="es-MX" w:eastAsia="es-MX"/>
              </w:rPr>
              <w:t xml:space="preserve"> Residencial B</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$3,519.98</w:t>
            </w:r>
          </w:p>
        </w:tc>
        <w:tc>
          <w:tcPr>
            <w:tcW w:w="15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$1,327.48</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$4,847.46</w:t>
            </w:r>
          </w:p>
        </w:tc>
      </w:tr>
      <w:tr w:rsidR="001202E4" w:rsidRPr="003B56B9" w:rsidTr="003B56B9">
        <w:trPr>
          <w:trHeight w:val="315"/>
        </w:trPr>
        <w:tc>
          <w:tcPr>
            <w:tcW w:w="28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e)</w:t>
            </w:r>
            <w:r w:rsidRPr="003B56B9">
              <w:rPr>
                <w:rFonts w:ascii="Verdana" w:hAnsi="Verdana" w:cs="Arial"/>
                <w:color w:val="000000"/>
                <w:sz w:val="16"/>
                <w:szCs w:val="16"/>
                <w:lang w:val="es-MX" w:eastAsia="es-MX"/>
              </w:rPr>
              <w:t xml:space="preserve"> Residencial A</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$4,694.42</w:t>
            </w:r>
          </w:p>
        </w:tc>
        <w:tc>
          <w:tcPr>
            <w:tcW w:w="15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$1,765.63</w:t>
            </w:r>
          </w:p>
        </w:tc>
        <w:tc>
          <w:tcPr>
            <w:tcW w:w="1540" w:type="dxa"/>
            <w:shd w:val="clear" w:color="auto" w:fill="auto"/>
            <w:vAlign w:val="center"/>
            <w:hideMark/>
          </w:tcPr>
          <w:p w:rsidR="001202E4" w:rsidRPr="003B56B9" w:rsidRDefault="00D153A6" w:rsidP="00C64D95">
            <w:pPr>
              <w:widowControl w:val="0"/>
              <w:spacing w:line="360" w:lineRule="auto"/>
              <w:jc w:val="both"/>
              <w:rPr>
                <w:rFonts w:ascii="Verdana" w:hAnsi="Verdana" w:cs="Arial"/>
                <w:color w:val="000000"/>
                <w:sz w:val="16"/>
                <w:szCs w:val="16"/>
                <w:lang w:val="es-MX" w:eastAsia="es-MX"/>
              </w:rPr>
            </w:pPr>
            <w:r>
              <w:rPr>
                <w:rFonts w:ascii="Verdana" w:hAnsi="Verdana" w:cs="Arial"/>
                <w:color w:val="000000"/>
                <w:sz w:val="16"/>
                <w:szCs w:val="16"/>
                <w:lang w:val="es-MX" w:eastAsia="es-MX"/>
              </w:rPr>
              <w:t>$6,460.05</w:t>
            </w:r>
          </w:p>
        </w:tc>
      </w:tr>
      <w:tr w:rsidR="001202E4" w:rsidRPr="003B56B9" w:rsidTr="003B56B9">
        <w:trPr>
          <w:trHeight w:val="315"/>
        </w:trPr>
        <w:tc>
          <w:tcPr>
            <w:tcW w:w="2800"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f)</w:t>
            </w:r>
            <w:r w:rsidRPr="003B56B9">
              <w:rPr>
                <w:rFonts w:ascii="Verdana" w:hAnsi="Verdana" w:cs="Arial"/>
                <w:color w:val="000000"/>
                <w:sz w:val="16"/>
                <w:szCs w:val="16"/>
                <w:lang w:val="es-MX" w:eastAsia="es-MX"/>
              </w:rPr>
              <w:t xml:space="preserve"> Campestre</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$6,424.07</w:t>
            </w:r>
          </w:p>
        </w:tc>
        <w:tc>
          <w:tcPr>
            <w:tcW w:w="150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$0.00</w:t>
            </w:r>
          </w:p>
        </w:tc>
        <w:tc>
          <w:tcPr>
            <w:tcW w:w="1540"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$6,424.07</w:t>
            </w:r>
          </w:p>
        </w:tc>
      </w:tr>
    </w:tbl>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 xml:space="preserve">Para la incorporación individual de giros diferentes al doméstico, se realizará un análisis de demandas y se cobrará conforme al gasto medio diario y al precio litro/segundo contenido </w:t>
      </w:r>
      <w:r w:rsidR="00D153A6">
        <w:rPr>
          <w:rFonts w:ascii="Verdana" w:hAnsi="Verdana" w:cs="Arial"/>
          <w:bCs/>
          <w:sz w:val="18"/>
          <w:szCs w:val="18"/>
        </w:rPr>
        <w:t>en</w:t>
      </w:r>
      <w:r w:rsidRPr="00C64D95">
        <w:rPr>
          <w:rFonts w:ascii="Verdana" w:hAnsi="Verdana" w:cs="Arial"/>
          <w:bCs/>
          <w:sz w:val="18"/>
          <w:szCs w:val="18"/>
        </w:rPr>
        <w:t xml:space="preserve"> esta Ley.</w:t>
      </w:r>
    </w:p>
    <w:p w:rsidR="001202E4" w:rsidRDefault="001202E4" w:rsidP="00C64D95">
      <w:pPr>
        <w:pStyle w:val="Prrafodelista"/>
        <w:widowControl w:val="0"/>
        <w:spacing w:line="360" w:lineRule="auto"/>
        <w:ind w:left="0"/>
        <w:jc w:val="both"/>
        <w:rPr>
          <w:rFonts w:ascii="Verdana" w:hAnsi="Verdana" w:cs="Arial"/>
          <w:sz w:val="18"/>
          <w:szCs w:val="18"/>
        </w:rPr>
      </w:pPr>
    </w:p>
    <w:p w:rsidR="003B56B9" w:rsidRDefault="003B56B9" w:rsidP="00C64D95">
      <w:pPr>
        <w:pStyle w:val="Prrafodelista"/>
        <w:widowControl w:val="0"/>
        <w:spacing w:line="360" w:lineRule="auto"/>
        <w:ind w:left="0"/>
        <w:jc w:val="both"/>
        <w:rPr>
          <w:rFonts w:ascii="Verdana" w:hAnsi="Verdana" w:cs="Arial"/>
          <w:sz w:val="18"/>
          <w:szCs w:val="18"/>
        </w:rPr>
      </w:pPr>
    </w:p>
    <w:p w:rsidR="003B56B9" w:rsidRDefault="003B56B9" w:rsidP="00C64D95">
      <w:pPr>
        <w:pStyle w:val="Prrafodelista"/>
        <w:widowControl w:val="0"/>
        <w:spacing w:line="360" w:lineRule="auto"/>
        <w:ind w:left="0"/>
        <w:jc w:val="both"/>
        <w:rPr>
          <w:rFonts w:ascii="Verdana" w:hAnsi="Verdana" w:cs="Arial"/>
          <w:sz w:val="18"/>
          <w:szCs w:val="18"/>
        </w:rPr>
      </w:pPr>
    </w:p>
    <w:p w:rsidR="003B56B9" w:rsidRPr="00C64D95" w:rsidRDefault="003B56B9" w:rsidP="00C64D95">
      <w:pPr>
        <w:pStyle w:val="Prrafodelista"/>
        <w:widowControl w:val="0"/>
        <w:spacing w:line="360" w:lineRule="auto"/>
        <w:ind w:left="0"/>
        <w:jc w:val="both"/>
        <w:rPr>
          <w:rFonts w:ascii="Verdana" w:hAnsi="Verdana" w:cs="Arial"/>
          <w:sz w:val="18"/>
          <w:szCs w:val="18"/>
        </w:rPr>
      </w:pPr>
    </w:p>
    <w:p w:rsidR="001202E4" w:rsidRPr="00C64D95" w:rsidRDefault="001202E4" w:rsidP="003B56B9">
      <w:pPr>
        <w:pStyle w:val="Prrafodelista"/>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lastRenderedPageBreak/>
        <w:t>XVI.</w:t>
      </w:r>
      <w:r w:rsidRPr="00C64D95">
        <w:rPr>
          <w:rFonts w:ascii="Verdana" w:hAnsi="Verdana" w:cs="Arial"/>
          <w:b/>
          <w:sz w:val="18"/>
          <w:szCs w:val="18"/>
        </w:rPr>
        <w:tab/>
        <w:t>Recepción de fuentes de abastecimiento y títulos de concesión.</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0" w:firstLine="851"/>
        <w:jc w:val="both"/>
        <w:rPr>
          <w:rFonts w:ascii="Verdana" w:hAnsi="Verdana" w:cs="Arial"/>
          <w:bCs/>
          <w:sz w:val="18"/>
          <w:szCs w:val="18"/>
        </w:rPr>
      </w:pPr>
      <w:r w:rsidRPr="00C64D95">
        <w:rPr>
          <w:rFonts w:ascii="Verdana" w:hAnsi="Verdana" w:cs="Arial"/>
          <w:bCs/>
          <w:sz w:val="18"/>
          <w:szCs w:val="18"/>
        </w:rPr>
        <w:t>Para desarrollos que cuenten con fuente de abastecimiento propia, el organismo operador podrá recibir la fuente una vez realizada la evaluación técnica y documental, aplicando para efectos económicos, los precios contenidos en la tabla siguiente:</w:t>
      </w:r>
    </w:p>
    <w:p w:rsidR="001202E4" w:rsidRPr="00C64D95" w:rsidRDefault="001202E4" w:rsidP="00C64D95">
      <w:pPr>
        <w:pStyle w:val="Prrafodelista"/>
        <w:widowControl w:val="0"/>
        <w:spacing w:line="360" w:lineRule="auto"/>
        <w:ind w:left="0"/>
        <w:jc w:val="both"/>
        <w:rPr>
          <w:rFonts w:ascii="Verdana" w:hAnsi="Verdana" w:cs="Arial"/>
          <w:bCs/>
          <w:sz w:val="18"/>
          <w:szCs w:val="18"/>
        </w:rPr>
      </w:pPr>
    </w:p>
    <w:tbl>
      <w:tblPr>
        <w:tblW w:w="7371" w:type="dxa"/>
        <w:tblInd w:w="84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4818"/>
        <w:gridCol w:w="1252"/>
        <w:gridCol w:w="1301"/>
      </w:tblGrid>
      <w:tr w:rsidR="001202E4" w:rsidRPr="003B56B9" w:rsidTr="003B56B9">
        <w:trPr>
          <w:trHeight w:val="315"/>
        </w:trPr>
        <w:tc>
          <w:tcPr>
            <w:tcW w:w="4819"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Concepto</w:t>
            </w:r>
          </w:p>
        </w:tc>
        <w:tc>
          <w:tcPr>
            <w:tcW w:w="125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Unidad</w:t>
            </w:r>
          </w:p>
        </w:tc>
        <w:tc>
          <w:tcPr>
            <w:tcW w:w="1301"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Importe</w:t>
            </w:r>
          </w:p>
        </w:tc>
      </w:tr>
      <w:tr w:rsidR="001202E4" w:rsidRPr="003B56B9" w:rsidTr="003B56B9">
        <w:trPr>
          <w:trHeight w:val="315"/>
        </w:trPr>
        <w:tc>
          <w:tcPr>
            <w:tcW w:w="4819"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a)</w:t>
            </w:r>
            <w:r w:rsidRPr="003B56B9">
              <w:rPr>
                <w:rFonts w:ascii="Verdana" w:hAnsi="Verdana" w:cs="Arial"/>
                <w:color w:val="000000"/>
                <w:sz w:val="16"/>
                <w:szCs w:val="16"/>
                <w:lang w:val="es-MX" w:eastAsia="es-MX"/>
              </w:rPr>
              <w:t xml:space="preserve"> Recepción de títulos de explotación</w:t>
            </w:r>
          </w:p>
        </w:tc>
        <w:tc>
          <w:tcPr>
            <w:tcW w:w="1251"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m</w:t>
            </w:r>
            <w:r w:rsidRPr="003B56B9">
              <w:rPr>
                <w:rFonts w:ascii="Verdana" w:hAnsi="Verdana" w:cs="Arial"/>
                <w:color w:val="000000"/>
                <w:sz w:val="16"/>
                <w:szCs w:val="16"/>
                <w:vertAlign w:val="superscript"/>
                <w:lang w:val="es-MX" w:eastAsia="es-MX"/>
              </w:rPr>
              <w:t>3</w:t>
            </w:r>
            <w:r w:rsidRPr="003B56B9">
              <w:rPr>
                <w:rFonts w:ascii="Verdana" w:hAnsi="Verdana" w:cs="Arial"/>
                <w:color w:val="000000"/>
                <w:sz w:val="16"/>
                <w:szCs w:val="16"/>
                <w:lang w:val="es-MX" w:eastAsia="es-MX"/>
              </w:rPr>
              <w:t xml:space="preserve"> anual</w:t>
            </w:r>
          </w:p>
        </w:tc>
        <w:tc>
          <w:tcPr>
            <w:tcW w:w="1301"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$4.97</w:t>
            </w:r>
          </w:p>
        </w:tc>
      </w:tr>
      <w:tr w:rsidR="001202E4" w:rsidRPr="003B56B9" w:rsidTr="003B56B9">
        <w:trPr>
          <w:trHeight w:val="315"/>
        </w:trPr>
        <w:tc>
          <w:tcPr>
            <w:tcW w:w="4819"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b)</w:t>
            </w:r>
            <w:r w:rsidRPr="003B56B9">
              <w:rPr>
                <w:rFonts w:ascii="Verdana" w:hAnsi="Verdana" w:cs="Arial"/>
                <w:color w:val="000000"/>
                <w:sz w:val="16"/>
                <w:szCs w:val="16"/>
                <w:lang w:val="es-MX" w:eastAsia="es-MX"/>
              </w:rPr>
              <w:t xml:space="preserve"> Infraestructura instalada operando</w:t>
            </w:r>
          </w:p>
        </w:tc>
        <w:tc>
          <w:tcPr>
            <w:tcW w:w="1251"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Litro/segundo</w:t>
            </w:r>
          </w:p>
        </w:tc>
        <w:tc>
          <w:tcPr>
            <w:tcW w:w="1301"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$111,186.53</w:t>
            </w:r>
          </w:p>
        </w:tc>
      </w:tr>
    </w:tbl>
    <w:p w:rsidR="001202E4" w:rsidRPr="00C64D95" w:rsidRDefault="001202E4" w:rsidP="00C64D95">
      <w:pPr>
        <w:pStyle w:val="Prrafodelista"/>
        <w:widowControl w:val="0"/>
        <w:spacing w:line="360" w:lineRule="auto"/>
        <w:ind w:left="0"/>
        <w:jc w:val="both"/>
        <w:rPr>
          <w:rFonts w:ascii="Verdana" w:hAnsi="Verdana" w:cs="Arial"/>
          <w:bCs/>
          <w:sz w:val="18"/>
          <w:szCs w:val="18"/>
        </w:rPr>
      </w:pPr>
    </w:p>
    <w:p w:rsidR="001202E4" w:rsidRDefault="001202E4" w:rsidP="00C64D95">
      <w:pPr>
        <w:pStyle w:val="Prrafodelista"/>
        <w:widowControl w:val="0"/>
        <w:spacing w:line="360" w:lineRule="auto"/>
        <w:ind w:left="0"/>
        <w:jc w:val="both"/>
        <w:rPr>
          <w:rFonts w:ascii="Verdana" w:hAnsi="Verdana" w:cs="Arial"/>
          <w:bCs/>
          <w:sz w:val="18"/>
          <w:szCs w:val="18"/>
        </w:rPr>
      </w:pPr>
    </w:p>
    <w:p w:rsidR="003B56B9" w:rsidRPr="00C64D95" w:rsidRDefault="003B56B9" w:rsidP="00C64D95">
      <w:pPr>
        <w:pStyle w:val="Prrafodelista"/>
        <w:widowControl w:val="0"/>
        <w:spacing w:line="360" w:lineRule="auto"/>
        <w:ind w:left="0"/>
        <w:jc w:val="both"/>
        <w:rPr>
          <w:rFonts w:ascii="Verdana" w:hAnsi="Verdana" w:cs="Arial"/>
          <w:bCs/>
          <w:sz w:val="18"/>
          <w:szCs w:val="18"/>
        </w:rPr>
      </w:pPr>
    </w:p>
    <w:p w:rsidR="001202E4" w:rsidRPr="00C64D95" w:rsidRDefault="001202E4" w:rsidP="003B56B9">
      <w:pPr>
        <w:pStyle w:val="Prrafodelista"/>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XVII.</w:t>
      </w:r>
      <w:r w:rsidRPr="00C64D95">
        <w:rPr>
          <w:rFonts w:ascii="Verdana" w:hAnsi="Verdana" w:cs="Arial"/>
          <w:b/>
          <w:sz w:val="18"/>
          <w:szCs w:val="18"/>
        </w:rPr>
        <w:tab/>
        <w:t>Por venta de agua tratada.</w:t>
      </w:r>
    </w:p>
    <w:p w:rsidR="001202E4" w:rsidRPr="00C64D95" w:rsidRDefault="001202E4" w:rsidP="00C64D95">
      <w:pPr>
        <w:pStyle w:val="Prrafodelista"/>
        <w:widowControl w:val="0"/>
        <w:spacing w:line="360" w:lineRule="auto"/>
        <w:ind w:left="0"/>
        <w:jc w:val="both"/>
        <w:rPr>
          <w:rFonts w:ascii="Verdana" w:hAnsi="Verdana" w:cs="Arial"/>
          <w:sz w:val="18"/>
          <w:szCs w:val="18"/>
        </w:rPr>
      </w:pPr>
    </w:p>
    <w:tbl>
      <w:tblPr>
        <w:tblW w:w="7358" w:type="dxa"/>
        <w:tblInd w:w="84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4806"/>
        <w:gridCol w:w="1276"/>
        <w:gridCol w:w="1276"/>
      </w:tblGrid>
      <w:tr w:rsidR="001202E4" w:rsidRPr="003B56B9" w:rsidTr="003B56B9">
        <w:trPr>
          <w:trHeight w:val="315"/>
        </w:trPr>
        <w:tc>
          <w:tcPr>
            <w:tcW w:w="4806" w:type="dxa"/>
            <w:shd w:val="clear" w:color="auto" w:fill="auto"/>
            <w:noWrap/>
            <w:vAlign w:val="bottom"/>
            <w:hideMark/>
          </w:tcPr>
          <w:p w:rsidR="001202E4" w:rsidRPr="003B56B9" w:rsidRDefault="001202E4" w:rsidP="00C64D95">
            <w:pPr>
              <w:widowControl w:val="0"/>
              <w:spacing w:line="360" w:lineRule="auto"/>
              <w:jc w:val="both"/>
              <w:rPr>
                <w:rFonts w:ascii="Verdana" w:hAnsi="Verdana" w:cs="Calibri"/>
                <w:b/>
                <w:bCs/>
                <w:color w:val="000000"/>
                <w:sz w:val="16"/>
                <w:szCs w:val="16"/>
                <w:lang w:val="es-MX" w:eastAsia="es-MX"/>
              </w:rPr>
            </w:pPr>
            <w:r w:rsidRPr="003B56B9">
              <w:rPr>
                <w:rFonts w:ascii="Verdana" w:hAnsi="Verdana" w:cs="Calibri"/>
                <w:b/>
                <w:bCs/>
                <w:color w:val="000000"/>
                <w:sz w:val="16"/>
                <w:szCs w:val="16"/>
                <w:lang w:val="es-MX" w:eastAsia="es-MX"/>
              </w:rPr>
              <w:t>Concepto</w:t>
            </w:r>
          </w:p>
        </w:tc>
        <w:tc>
          <w:tcPr>
            <w:tcW w:w="1276" w:type="dxa"/>
            <w:shd w:val="clear" w:color="auto" w:fill="auto"/>
            <w:noWrap/>
            <w:vAlign w:val="bottom"/>
            <w:hideMark/>
          </w:tcPr>
          <w:p w:rsidR="001202E4" w:rsidRPr="003B56B9" w:rsidRDefault="001202E4" w:rsidP="00C64D95">
            <w:pPr>
              <w:widowControl w:val="0"/>
              <w:spacing w:line="360" w:lineRule="auto"/>
              <w:jc w:val="both"/>
              <w:rPr>
                <w:rFonts w:ascii="Verdana" w:hAnsi="Verdana" w:cs="Calibri"/>
                <w:b/>
                <w:bCs/>
                <w:color w:val="000000"/>
                <w:sz w:val="16"/>
                <w:szCs w:val="16"/>
                <w:lang w:val="es-MX" w:eastAsia="es-MX"/>
              </w:rPr>
            </w:pPr>
            <w:r w:rsidRPr="003B56B9">
              <w:rPr>
                <w:rFonts w:ascii="Verdana" w:hAnsi="Verdana" w:cs="Calibri"/>
                <w:b/>
                <w:bCs/>
                <w:color w:val="000000"/>
                <w:sz w:val="16"/>
                <w:szCs w:val="16"/>
                <w:lang w:val="es-MX" w:eastAsia="es-MX"/>
              </w:rPr>
              <w:t>Unidad</w:t>
            </w:r>
          </w:p>
        </w:tc>
        <w:tc>
          <w:tcPr>
            <w:tcW w:w="1276" w:type="dxa"/>
            <w:shd w:val="clear" w:color="auto" w:fill="auto"/>
            <w:noWrap/>
            <w:vAlign w:val="bottom"/>
            <w:hideMark/>
          </w:tcPr>
          <w:p w:rsidR="001202E4" w:rsidRPr="003B56B9" w:rsidRDefault="001202E4" w:rsidP="00C64D95">
            <w:pPr>
              <w:widowControl w:val="0"/>
              <w:spacing w:line="360" w:lineRule="auto"/>
              <w:jc w:val="both"/>
              <w:rPr>
                <w:rFonts w:ascii="Verdana" w:hAnsi="Verdana" w:cs="Calibri"/>
                <w:b/>
                <w:bCs/>
                <w:color w:val="000000"/>
                <w:sz w:val="16"/>
                <w:szCs w:val="16"/>
                <w:lang w:val="es-MX" w:eastAsia="es-MX"/>
              </w:rPr>
            </w:pPr>
            <w:r w:rsidRPr="003B56B9">
              <w:rPr>
                <w:rFonts w:ascii="Verdana" w:hAnsi="Verdana" w:cs="Calibri"/>
                <w:b/>
                <w:bCs/>
                <w:color w:val="000000"/>
                <w:sz w:val="16"/>
                <w:szCs w:val="16"/>
                <w:lang w:val="es-MX" w:eastAsia="es-MX"/>
              </w:rPr>
              <w:t>Importe</w:t>
            </w:r>
          </w:p>
        </w:tc>
      </w:tr>
      <w:tr w:rsidR="001202E4" w:rsidRPr="003B56B9" w:rsidTr="003B56B9">
        <w:trPr>
          <w:trHeight w:val="315"/>
        </w:trPr>
        <w:tc>
          <w:tcPr>
            <w:tcW w:w="4806" w:type="dxa"/>
            <w:shd w:val="clear" w:color="auto" w:fill="auto"/>
            <w:vAlign w:val="center"/>
            <w:hideMark/>
          </w:tcPr>
          <w:p w:rsidR="001202E4" w:rsidRPr="003B56B9" w:rsidRDefault="001202E4" w:rsidP="00C64D95">
            <w:pPr>
              <w:widowControl w:val="0"/>
              <w:spacing w:line="360" w:lineRule="auto"/>
              <w:jc w:val="both"/>
              <w:rPr>
                <w:rFonts w:ascii="Verdana" w:hAnsi="Verdana" w:cs="Arial"/>
                <w:b/>
                <w:bCs/>
                <w:color w:val="000000"/>
                <w:sz w:val="16"/>
                <w:szCs w:val="16"/>
                <w:lang w:val="es-MX" w:eastAsia="es-MX"/>
              </w:rPr>
            </w:pPr>
            <w:r w:rsidRPr="003B56B9">
              <w:rPr>
                <w:rFonts w:ascii="Verdana" w:hAnsi="Verdana" w:cs="Arial"/>
                <w:b/>
                <w:bCs/>
                <w:color w:val="000000"/>
                <w:sz w:val="16"/>
                <w:szCs w:val="16"/>
                <w:lang w:val="es-MX" w:eastAsia="es-MX"/>
              </w:rPr>
              <w:t>a)</w:t>
            </w:r>
            <w:r w:rsidRPr="003B56B9">
              <w:rPr>
                <w:rFonts w:ascii="Verdana" w:hAnsi="Verdana" w:cs="Arial"/>
                <w:color w:val="000000"/>
                <w:sz w:val="16"/>
                <w:szCs w:val="16"/>
                <w:lang w:val="es-MX" w:eastAsia="es-MX"/>
              </w:rPr>
              <w:t xml:space="preserve"> Suministro de agua tratada</w:t>
            </w:r>
          </w:p>
        </w:tc>
        <w:tc>
          <w:tcPr>
            <w:tcW w:w="1276"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m</w:t>
            </w:r>
            <w:r w:rsidRPr="003B56B9">
              <w:rPr>
                <w:rFonts w:ascii="Verdana" w:hAnsi="Verdana" w:cs="Arial"/>
                <w:color w:val="000000"/>
                <w:sz w:val="16"/>
                <w:szCs w:val="16"/>
                <w:vertAlign w:val="superscript"/>
                <w:lang w:val="es-MX" w:eastAsia="es-MX"/>
              </w:rPr>
              <w:t>3</w:t>
            </w:r>
          </w:p>
        </w:tc>
        <w:tc>
          <w:tcPr>
            <w:tcW w:w="1276" w:type="dxa"/>
            <w:shd w:val="clear" w:color="auto" w:fill="auto"/>
            <w:vAlign w:val="center"/>
            <w:hideMark/>
          </w:tcPr>
          <w:p w:rsidR="001202E4" w:rsidRPr="003B56B9" w:rsidRDefault="001202E4" w:rsidP="00C64D95">
            <w:pPr>
              <w:widowControl w:val="0"/>
              <w:spacing w:line="360" w:lineRule="auto"/>
              <w:jc w:val="both"/>
              <w:rPr>
                <w:rFonts w:ascii="Verdana" w:hAnsi="Verdana" w:cs="Arial"/>
                <w:color w:val="000000"/>
                <w:sz w:val="16"/>
                <w:szCs w:val="16"/>
                <w:lang w:val="es-MX" w:eastAsia="es-MX"/>
              </w:rPr>
            </w:pPr>
            <w:r w:rsidRPr="003B56B9">
              <w:rPr>
                <w:rFonts w:ascii="Verdana" w:hAnsi="Verdana" w:cs="Arial"/>
                <w:color w:val="000000"/>
                <w:sz w:val="16"/>
                <w:szCs w:val="16"/>
                <w:lang w:val="es-MX" w:eastAsia="es-MX"/>
              </w:rPr>
              <w:t>$3.22</w:t>
            </w:r>
          </w:p>
        </w:tc>
      </w:tr>
    </w:tbl>
    <w:p w:rsidR="001202E4" w:rsidRPr="003B56B9" w:rsidRDefault="001202E4" w:rsidP="00C64D95">
      <w:pPr>
        <w:pStyle w:val="Prrafodelista"/>
        <w:widowControl w:val="0"/>
        <w:spacing w:line="360" w:lineRule="auto"/>
        <w:ind w:left="0"/>
        <w:jc w:val="both"/>
        <w:rPr>
          <w:rFonts w:ascii="Verdana" w:hAnsi="Verdana" w:cs="Arial"/>
          <w:sz w:val="18"/>
          <w:szCs w:val="18"/>
        </w:rPr>
      </w:pPr>
    </w:p>
    <w:p w:rsidR="001202E4" w:rsidRDefault="001202E4" w:rsidP="00C64D95">
      <w:pPr>
        <w:pStyle w:val="Prrafodelista"/>
        <w:widowControl w:val="0"/>
        <w:spacing w:line="360" w:lineRule="auto"/>
        <w:ind w:left="0"/>
        <w:jc w:val="both"/>
        <w:rPr>
          <w:rFonts w:ascii="Verdana" w:hAnsi="Verdana" w:cs="Arial"/>
          <w:sz w:val="18"/>
          <w:szCs w:val="18"/>
        </w:rPr>
      </w:pPr>
    </w:p>
    <w:p w:rsidR="003B56B9" w:rsidRPr="003B56B9" w:rsidRDefault="003B56B9" w:rsidP="00C64D95">
      <w:pPr>
        <w:pStyle w:val="Prrafodelista"/>
        <w:widowControl w:val="0"/>
        <w:spacing w:line="360" w:lineRule="auto"/>
        <w:ind w:left="0"/>
        <w:jc w:val="both"/>
        <w:rPr>
          <w:rFonts w:ascii="Verdana" w:hAnsi="Verdana" w:cs="Arial"/>
          <w:sz w:val="18"/>
          <w:szCs w:val="18"/>
        </w:rPr>
      </w:pPr>
    </w:p>
    <w:p w:rsidR="001202E4" w:rsidRPr="00C64D95" w:rsidRDefault="001202E4" w:rsidP="003B56B9">
      <w:pPr>
        <w:pStyle w:val="Prrafodelista"/>
        <w:widowControl w:val="0"/>
        <w:spacing w:line="360" w:lineRule="auto"/>
        <w:ind w:left="851" w:hanging="851"/>
        <w:jc w:val="both"/>
        <w:rPr>
          <w:rFonts w:ascii="Verdana" w:hAnsi="Verdana" w:cs="Arial"/>
          <w:b/>
          <w:sz w:val="18"/>
          <w:szCs w:val="18"/>
        </w:rPr>
      </w:pPr>
      <w:r w:rsidRPr="00C64D95">
        <w:rPr>
          <w:rFonts w:ascii="Verdana" w:hAnsi="Verdana" w:cs="Arial"/>
          <w:b/>
          <w:sz w:val="18"/>
          <w:szCs w:val="18"/>
        </w:rPr>
        <w:t>XVIII.</w:t>
      </w:r>
      <w:r w:rsidRPr="00C64D95">
        <w:rPr>
          <w:rFonts w:ascii="Verdana" w:hAnsi="Verdana" w:cs="Arial"/>
          <w:b/>
          <w:sz w:val="18"/>
          <w:szCs w:val="18"/>
        </w:rPr>
        <w:tab/>
        <w:t>Por descarga de contaminantes de usuarios no domésticos en aguas residuales.</w:t>
      </w:r>
    </w:p>
    <w:p w:rsidR="001202E4" w:rsidRPr="00C64D95" w:rsidRDefault="001202E4" w:rsidP="00C64D95">
      <w:pPr>
        <w:pStyle w:val="Prrafodelista"/>
        <w:widowControl w:val="0"/>
        <w:spacing w:line="360" w:lineRule="auto"/>
        <w:ind w:left="0"/>
        <w:jc w:val="both"/>
        <w:rPr>
          <w:rFonts w:ascii="Verdana" w:hAnsi="Verdana" w:cs="Arial"/>
          <w:sz w:val="18"/>
          <w:szCs w:val="18"/>
        </w:rPr>
      </w:pPr>
    </w:p>
    <w:p w:rsidR="001202E4" w:rsidRPr="00C64D95" w:rsidRDefault="001202E4" w:rsidP="003B56B9">
      <w:pPr>
        <w:pStyle w:val="Prrafodelista"/>
        <w:widowControl w:val="0"/>
        <w:spacing w:line="360" w:lineRule="auto"/>
        <w:ind w:left="1418" w:hanging="567"/>
        <w:contextualSpacing/>
        <w:jc w:val="both"/>
        <w:rPr>
          <w:rFonts w:ascii="Verdana" w:hAnsi="Verdana" w:cs="Arial"/>
          <w:sz w:val="18"/>
          <w:szCs w:val="18"/>
        </w:rPr>
      </w:pPr>
      <w:r w:rsidRPr="00C64D95">
        <w:rPr>
          <w:rFonts w:ascii="Verdana" w:hAnsi="Verdana" w:cs="Arial"/>
          <w:b/>
          <w:sz w:val="18"/>
          <w:szCs w:val="18"/>
        </w:rPr>
        <w:t>a)</w:t>
      </w:r>
      <w:r w:rsidRPr="00C64D95">
        <w:rPr>
          <w:rFonts w:ascii="Verdana" w:hAnsi="Verdana" w:cs="Arial"/>
          <w:b/>
          <w:sz w:val="18"/>
          <w:szCs w:val="18"/>
        </w:rPr>
        <w:tab/>
      </w:r>
      <w:r w:rsidRPr="00C64D95">
        <w:rPr>
          <w:rFonts w:ascii="Verdana" w:hAnsi="Verdana" w:cs="Arial"/>
          <w:sz w:val="18"/>
          <w:szCs w:val="18"/>
        </w:rPr>
        <w:t>Miligramos de descarga contaminante por litro de sólidos suspendidos totales o demanda bioquímica de oxígeno:</w:t>
      </w:r>
    </w:p>
    <w:p w:rsidR="001202E4" w:rsidRPr="00C64D95" w:rsidRDefault="001202E4" w:rsidP="003B56B9">
      <w:pPr>
        <w:pStyle w:val="Prrafodelista"/>
        <w:widowControl w:val="0"/>
        <w:spacing w:line="360" w:lineRule="auto"/>
        <w:ind w:left="1985" w:hanging="567"/>
        <w:contextualSpacing/>
        <w:jc w:val="both"/>
        <w:rPr>
          <w:rFonts w:ascii="Verdana" w:hAnsi="Verdana" w:cs="Arial"/>
          <w:sz w:val="18"/>
          <w:szCs w:val="18"/>
        </w:rPr>
      </w:pPr>
      <w:r w:rsidRPr="00C64D95">
        <w:rPr>
          <w:rFonts w:ascii="Verdana" w:hAnsi="Verdana" w:cs="Arial"/>
          <w:b/>
          <w:sz w:val="18"/>
          <w:szCs w:val="18"/>
        </w:rPr>
        <w:t>1.</w:t>
      </w:r>
      <w:r w:rsidRPr="00C64D95">
        <w:rPr>
          <w:rFonts w:ascii="Verdana" w:hAnsi="Verdana" w:cs="Arial"/>
          <w:b/>
          <w:sz w:val="18"/>
          <w:szCs w:val="18"/>
        </w:rPr>
        <w:tab/>
      </w:r>
      <w:r w:rsidRPr="00C64D95">
        <w:rPr>
          <w:rFonts w:ascii="Verdana" w:hAnsi="Verdana" w:cs="Arial"/>
          <w:sz w:val="18"/>
          <w:szCs w:val="18"/>
        </w:rPr>
        <w:t>De 0 a 300, el 14% sobre el monto facturado.</w:t>
      </w:r>
    </w:p>
    <w:p w:rsidR="001202E4" w:rsidRPr="00C64D95" w:rsidRDefault="001202E4" w:rsidP="003B56B9">
      <w:pPr>
        <w:pStyle w:val="Prrafodelista"/>
        <w:widowControl w:val="0"/>
        <w:spacing w:line="360" w:lineRule="auto"/>
        <w:ind w:left="1985" w:hanging="567"/>
        <w:contextualSpacing/>
        <w:jc w:val="both"/>
        <w:rPr>
          <w:rFonts w:ascii="Verdana" w:hAnsi="Verdana" w:cs="Arial"/>
          <w:sz w:val="18"/>
          <w:szCs w:val="18"/>
        </w:rPr>
      </w:pPr>
      <w:r w:rsidRPr="00C64D95">
        <w:rPr>
          <w:rFonts w:ascii="Verdana" w:hAnsi="Verdana" w:cs="Arial"/>
          <w:b/>
          <w:sz w:val="18"/>
          <w:szCs w:val="18"/>
        </w:rPr>
        <w:t>2.</w:t>
      </w:r>
      <w:r w:rsidRPr="00C64D95">
        <w:rPr>
          <w:rFonts w:ascii="Verdana" w:hAnsi="Verdana" w:cs="Arial"/>
          <w:b/>
          <w:sz w:val="18"/>
          <w:szCs w:val="18"/>
        </w:rPr>
        <w:tab/>
      </w:r>
      <w:r w:rsidRPr="00C64D95">
        <w:rPr>
          <w:rFonts w:ascii="Verdana" w:hAnsi="Verdana" w:cs="Arial"/>
          <w:sz w:val="18"/>
          <w:szCs w:val="18"/>
        </w:rPr>
        <w:t>De 301 a 2000, el 18% sobre el monto facturado.</w:t>
      </w:r>
    </w:p>
    <w:p w:rsidR="001202E4" w:rsidRPr="00C64D95" w:rsidRDefault="001202E4" w:rsidP="003B56B9">
      <w:pPr>
        <w:pStyle w:val="Prrafodelista"/>
        <w:widowControl w:val="0"/>
        <w:spacing w:line="360" w:lineRule="auto"/>
        <w:ind w:left="1985" w:hanging="567"/>
        <w:contextualSpacing/>
        <w:jc w:val="both"/>
        <w:rPr>
          <w:rFonts w:ascii="Verdana" w:hAnsi="Verdana" w:cs="Arial"/>
          <w:sz w:val="18"/>
          <w:szCs w:val="18"/>
        </w:rPr>
      </w:pPr>
      <w:r w:rsidRPr="00C64D95">
        <w:rPr>
          <w:rFonts w:ascii="Verdana" w:hAnsi="Verdana" w:cs="Arial"/>
          <w:b/>
          <w:sz w:val="18"/>
          <w:szCs w:val="18"/>
        </w:rPr>
        <w:t>3.</w:t>
      </w:r>
      <w:r w:rsidRPr="00C64D95">
        <w:rPr>
          <w:rFonts w:ascii="Verdana" w:hAnsi="Verdana" w:cs="Arial"/>
          <w:b/>
          <w:sz w:val="18"/>
          <w:szCs w:val="18"/>
        </w:rPr>
        <w:tab/>
      </w:r>
      <w:r w:rsidRPr="00C64D95">
        <w:rPr>
          <w:rFonts w:ascii="Verdana" w:hAnsi="Verdana" w:cs="Arial"/>
          <w:sz w:val="18"/>
          <w:szCs w:val="18"/>
        </w:rPr>
        <w:t>Más de 2000, el 20% sobre el monto facturado.</w:t>
      </w:r>
    </w:p>
    <w:p w:rsidR="001202E4" w:rsidRPr="00C64D95" w:rsidRDefault="001202E4" w:rsidP="00C64D95">
      <w:pPr>
        <w:pStyle w:val="Prrafodelista"/>
        <w:widowControl w:val="0"/>
        <w:spacing w:line="360" w:lineRule="auto"/>
        <w:ind w:left="0"/>
        <w:contextualSpacing/>
        <w:jc w:val="both"/>
        <w:rPr>
          <w:rFonts w:ascii="Verdana" w:hAnsi="Verdana" w:cs="Arial"/>
          <w:sz w:val="18"/>
          <w:szCs w:val="18"/>
        </w:rPr>
      </w:pPr>
    </w:p>
    <w:p w:rsidR="001202E4" w:rsidRPr="00C64D95" w:rsidRDefault="001202E4" w:rsidP="003B56B9">
      <w:pPr>
        <w:pStyle w:val="Prrafodelista"/>
        <w:widowControl w:val="0"/>
        <w:spacing w:line="360" w:lineRule="auto"/>
        <w:ind w:left="1418" w:hanging="567"/>
        <w:contextualSpacing/>
        <w:jc w:val="both"/>
        <w:rPr>
          <w:rFonts w:ascii="Verdana" w:hAnsi="Verdana" w:cs="Arial"/>
          <w:sz w:val="18"/>
          <w:szCs w:val="18"/>
        </w:rPr>
      </w:pPr>
      <w:r w:rsidRPr="00C64D95">
        <w:rPr>
          <w:rFonts w:ascii="Verdana" w:hAnsi="Verdana" w:cs="Arial"/>
          <w:b/>
          <w:sz w:val="18"/>
          <w:szCs w:val="18"/>
        </w:rPr>
        <w:t>b)</w:t>
      </w:r>
      <w:r w:rsidRPr="00C64D95">
        <w:rPr>
          <w:rFonts w:ascii="Verdana" w:hAnsi="Verdana" w:cs="Arial"/>
          <w:b/>
          <w:sz w:val="18"/>
          <w:szCs w:val="18"/>
        </w:rPr>
        <w:tab/>
      </w:r>
      <w:r w:rsidRPr="00C64D95">
        <w:rPr>
          <w:rFonts w:ascii="Verdana" w:hAnsi="Verdana" w:cs="Arial"/>
          <w:sz w:val="18"/>
          <w:szCs w:val="18"/>
        </w:rPr>
        <w:t>Por metro cúbico descargado con PH (potencial de hidrógeno) fuera del rango permisible, por m</w:t>
      </w:r>
      <w:r w:rsidRPr="00C64D95">
        <w:rPr>
          <w:rFonts w:ascii="Verdana" w:hAnsi="Verdana" w:cs="Arial"/>
          <w:sz w:val="18"/>
          <w:szCs w:val="18"/>
          <w:vertAlign w:val="superscript"/>
        </w:rPr>
        <w:t>3</w:t>
      </w:r>
      <w:r w:rsidRPr="00C64D95">
        <w:rPr>
          <w:rFonts w:ascii="Verdana" w:hAnsi="Verdana" w:cs="Arial"/>
          <w:sz w:val="18"/>
          <w:szCs w:val="18"/>
        </w:rPr>
        <w:t xml:space="preserve"> $0.32.</w:t>
      </w:r>
    </w:p>
    <w:p w:rsidR="001202E4" w:rsidRPr="00C64D95" w:rsidRDefault="001202E4" w:rsidP="00C64D95">
      <w:pPr>
        <w:pStyle w:val="Prrafodelista"/>
        <w:widowControl w:val="0"/>
        <w:spacing w:line="360" w:lineRule="auto"/>
        <w:ind w:left="0"/>
        <w:contextualSpacing/>
        <w:jc w:val="both"/>
        <w:rPr>
          <w:rFonts w:ascii="Verdana" w:hAnsi="Verdana" w:cs="Arial"/>
          <w:b/>
          <w:sz w:val="18"/>
          <w:szCs w:val="18"/>
        </w:rPr>
      </w:pPr>
    </w:p>
    <w:p w:rsidR="001202E4" w:rsidRPr="00C64D95" w:rsidRDefault="001202E4" w:rsidP="003B56B9">
      <w:pPr>
        <w:pStyle w:val="Prrafodelista"/>
        <w:widowControl w:val="0"/>
        <w:spacing w:line="360" w:lineRule="auto"/>
        <w:ind w:left="1418" w:hanging="567"/>
        <w:contextualSpacing/>
        <w:jc w:val="both"/>
        <w:rPr>
          <w:rFonts w:ascii="Verdana" w:hAnsi="Verdana" w:cs="Arial"/>
          <w:sz w:val="18"/>
          <w:szCs w:val="18"/>
        </w:rPr>
      </w:pPr>
      <w:r w:rsidRPr="00C64D95">
        <w:rPr>
          <w:rFonts w:ascii="Verdana" w:hAnsi="Verdana" w:cs="Arial"/>
          <w:b/>
          <w:sz w:val="18"/>
          <w:szCs w:val="18"/>
        </w:rPr>
        <w:t>c)</w:t>
      </w:r>
      <w:r w:rsidRPr="00C64D95">
        <w:rPr>
          <w:rFonts w:ascii="Verdana" w:hAnsi="Verdana" w:cs="Arial"/>
          <w:b/>
          <w:sz w:val="18"/>
          <w:szCs w:val="18"/>
        </w:rPr>
        <w:tab/>
      </w:r>
      <w:r w:rsidRPr="00C64D95">
        <w:rPr>
          <w:rFonts w:ascii="Verdana" w:hAnsi="Verdana" w:cs="Arial"/>
          <w:sz w:val="18"/>
          <w:szCs w:val="18"/>
        </w:rPr>
        <w:t>Por kilogramo de grasas y aceites que exceda los límites establecidos en las condiciones particulares de descarga, por kilogramo $0.49.</w:t>
      </w:r>
    </w:p>
    <w:p w:rsidR="001202E4" w:rsidRPr="00C64D95" w:rsidRDefault="001202E4" w:rsidP="00C64D95">
      <w:pPr>
        <w:pStyle w:val="Prrafodelista"/>
        <w:widowControl w:val="0"/>
        <w:spacing w:line="360" w:lineRule="auto"/>
        <w:ind w:left="0"/>
        <w:contextualSpacing/>
        <w:jc w:val="both"/>
        <w:rPr>
          <w:rFonts w:ascii="Verdana" w:hAnsi="Verdana" w:cs="Arial"/>
          <w:sz w:val="18"/>
          <w:szCs w:val="18"/>
        </w:rPr>
      </w:pPr>
    </w:p>
    <w:p w:rsidR="0088639A" w:rsidRDefault="0088639A" w:rsidP="00C64D95">
      <w:pPr>
        <w:widowControl w:val="0"/>
        <w:autoSpaceDE w:val="0"/>
        <w:autoSpaceDN w:val="0"/>
        <w:adjustRightInd w:val="0"/>
        <w:spacing w:line="360" w:lineRule="auto"/>
        <w:jc w:val="both"/>
        <w:rPr>
          <w:rFonts w:ascii="Verdana" w:hAnsi="Verdana" w:cs="Arial"/>
          <w:bCs/>
          <w:sz w:val="18"/>
          <w:szCs w:val="18"/>
          <w:lang w:val="es-MX"/>
        </w:rPr>
      </w:pPr>
    </w:p>
    <w:p w:rsidR="0088639A" w:rsidRPr="00C64D95" w:rsidRDefault="0088639A" w:rsidP="003B56B9">
      <w:pPr>
        <w:pStyle w:val="Ttulo6"/>
        <w:keepNext w:val="0"/>
        <w:widowControl w:val="0"/>
        <w:rPr>
          <w:rFonts w:cs="Arial"/>
          <w:szCs w:val="18"/>
        </w:rPr>
      </w:pPr>
      <w:r w:rsidRPr="00C64D95">
        <w:rPr>
          <w:rFonts w:cs="Arial"/>
          <w:szCs w:val="18"/>
        </w:rPr>
        <w:lastRenderedPageBreak/>
        <w:t>SECCIÓN SEGUNDA</w:t>
      </w:r>
    </w:p>
    <w:p w:rsidR="0088639A" w:rsidRPr="00C64D95" w:rsidRDefault="0088639A" w:rsidP="003B56B9">
      <w:pPr>
        <w:pStyle w:val="Ttulo9"/>
        <w:keepNext w:val="0"/>
        <w:widowControl w:val="0"/>
        <w:rPr>
          <w:rFonts w:cs="Arial"/>
          <w:szCs w:val="18"/>
        </w:rPr>
      </w:pPr>
      <w:r w:rsidRPr="00C64D95">
        <w:rPr>
          <w:rFonts w:cs="Arial"/>
          <w:szCs w:val="18"/>
        </w:rPr>
        <w:t>DERECHOS POR LOS SERVICIOS DE LIMPIA, RECOLECCIÓN, TRASLADO,</w:t>
      </w:r>
    </w:p>
    <w:p w:rsidR="0088639A" w:rsidRPr="00C64D95" w:rsidRDefault="0088639A" w:rsidP="003B56B9">
      <w:pPr>
        <w:pStyle w:val="Ttulo9"/>
        <w:keepNext w:val="0"/>
        <w:widowControl w:val="0"/>
        <w:rPr>
          <w:rFonts w:cs="Arial"/>
          <w:szCs w:val="18"/>
        </w:rPr>
      </w:pPr>
      <w:r w:rsidRPr="00C64D95">
        <w:rPr>
          <w:rFonts w:cs="Arial"/>
          <w:szCs w:val="18"/>
        </w:rPr>
        <w:t>TRATAMIENTO Y DISPOSICIÓN FINAL DE RESIDUOS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lang w:val="es-MX"/>
        </w:rPr>
      </w:pPr>
    </w:p>
    <w:p w:rsidR="0088639A" w:rsidRPr="00C64D95" w:rsidRDefault="0088639A" w:rsidP="003B56B9">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15.</w:t>
      </w:r>
      <w:r w:rsidRPr="00C64D95">
        <w:rPr>
          <w:rFonts w:ascii="Verdana" w:hAnsi="Verdana" w:cs="Arial"/>
          <w:bCs/>
          <w:sz w:val="18"/>
          <w:szCs w:val="18"/>
        </w:rPr>
        <w:t xml:space="preserve"> </w:t>
      </w:r>
      <w:r w:rsidRPr="00C64D95">
        <w:rPr>
          <w:rFonts w:ascii="Verdana" w:hAnsi="Verdana" w:cs="Arial"/>
          <w:sz w:val="18"/>
          <w:szCs w:val="18"/>
        </w:rPr>
        <w:t>La prestación del servicio público de limpia, recolección, traslado, tratamiento y disposición final de residuos será gratuita, salvo lo dispuesto por este artículo.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3B56B9">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Los derechos por los servicios de limpia, recolección, traslado, tratamiento y disposición final de residuos, cuando medie solicitud, se causarán y liquidarán a una cuota de $6</w:t>
      </w:r>
      <w:r w:rsidR="000B5179" w:rsidRPr="00C64D95">
        <w:rPr>
          <w:rFonts w:ascii="Verdana" w:hAnsi="Verdana" w:cs="Arial"/>
          <w:sz w:val="18"/>
          <w:szCs w:val="18"/>
        </w:rPr>
        <w:t>9</w:t>
      </w:r>
      <w:r w:rsidRPr="00C64D95">
        <w:rPr>
          <w:rFonts w:ascii="Verdana" w:hAnsi="Verdana" w:cs="Arial"/>
          <w:sz w:val="18"/>
          <w:szCs w:val="18"/>
        </w:rPr>
        <w:t>.</w:t>
      </w:r>
      <w:r w:rsidR="000B5179" w:rsidRPr="00C64D95">
        <w:rPr>
          <w:rFonts w:ascii="Verdana" w:hAnsi="Verdana" w:cs="Arial"/>
          <w:sz w:val="18"/>
          <w:szCs w:val="18"/>
        </w:rPr>
        <w:t>51</w:t>
      </w:r>
      <w:r w:rsidRPr="00C64D95">
        <w:rPr>
          <w:rFonts w:ascii="Verdana" w:hAnsi="Verdana" w:cs="Arial"/>
          <w:sz w:val="18"/>
          <w:szCs w:val="18"/>
        </w:rPr>
        <w:t xml:space="preserve"> por m</w:t>
      </w:r>
      <w:r w:rsidRPr="00C64D95">
        <w:rPr>
          <w:rFonts w:ascii="Verdana" w:hAnsi="Verdana" w:cs="Arial"/>
          <w:sz w:val="18"/>
          <w:szCs w:val="18"/>
          <w:vertAlign w:val="superscript"/>
        </w:rPr>
        <w:t>3</w:t>
      </w:r>
      <w:r w:rsidRPr="00C64D95">
        <w:rPr>
          <w:rFonts w:ascii="Verdana" w:hAnsi="Verdana" w:cs="Arial"/>
          <w:sz w:val="18"/>
          <w:szCs w:val="18"/>
        </w:rPr>
        <w:t>.</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3B56B9">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Por limpieza de lotes baldíos, se cobrará una</w:t>
      </w:r>
      <w:r w:rsidR="00190DF1" w:rsidRPr="00C64D95">
        <w:rPr>
          <w:rFonts w:ascii="Verdana" w:hAnsi="Verdana" w:cs="Arial"/>
          <w:sz w:val="18"/>
          <w:szCs w:val="18"/>
        </w:rPr>
        <w:t xml:space="preserve"> cuota de $8</w:t>
      </w:r>
      <w:r w:rsidR="000B5179" w:rsidRPr="00C64D95">
        <w:rPr>
          <w:rFonts w:ascii="Verdana" w:hAnsi="Verdana" w:cs="Arial"/>
          <w:sz w:val="18"/>
          <w:szCs w:val="18"/>
        </w:rPr>
        <w:t>5</w:t>
      </w:r>
      <w:r w:rsidR="00190DF1" w:rsidRPr="00C64D95">
        <w:rPr>
          <w:rFonts w:ascii="Verdana" w:hAnsi="Verdana" w:cs="Arial"/>
          <w:sz w:val="18"/>
          <w:szCs w:val="18"/>
        </w:rPr>
        <w:t>.</w:t>
      </w:r>
      <w:r w:rsidR="000B5179" w:rsidRPr="00C64D95">
        <w:rPr>
          <w:rFonts w:ascii="Verdana" w:hAnsi="Verdana" w:cs="Arial"/>
          <w:sz w:val="18"/>
          <w:szCs w:val="18"/>
        </w:rPr>
        <w:t>9</w:t>
      </w:r>
      <w:r w:rsidR="00190DF1" w:rsidRPr="00C64D95">
        <w:rPr>
          <w:rFonts w:ascii="Verdana" w:hAnsi="Verdana" w:cs="Arial"/>
          <w:sz w:val="18"/>
          <w:szCs w:val="18"/>
        </w:rPr>
        <w:t>3</w:t>
      </w:r>
      <w:r w:rsidRPr="00C64D95">
        <w:rPr>
          <w:rFonts w:ascii="Verdana" w:hAnsi="Verdana" w:cs="Arial"/>
          <w:sz w:val="18"/>
          <w:szCs w:val="18"/>
        </w:rPr>
        <w:t xml:space="preserve"> por m</w:t>
      </w:r>
      <w:r w:rsidRPr="00C64D95">
        <w:rPr>
          <w:rFonts w:ascii="Verdana" w:hAnsi="Verdana" w:cs="Arial"/>
          <w:sz w:val="18"/>
          <w:szCs w:val="18"/>
          <w:vertAlign w:val="superscript"/>
        </w:rPr>
        <w:t>2</w:t>
      </w:r>
      <w:r w:rsidRPr="00C64D95">
        <w:rPr>
          <w:rFonts w:ascii="Verdana" w:hAnsi="Verdana" w:cs="Arial"/>
          <w:sz w:val="18"/>
          <w:szCs w:val="18"/>
        </w:rPr>
        <w:t>.</w:t>
      </w:r>
    </w:p>
    <w:p w:rsidR="0088639A" w:rsidRPr="00C64D95" w:rsidRDefault="0088639A" w:rsidP="00C64D95">
      <w:pPr>
        <w:widowControl w:val="0"/>
        <w:spacing w:line="360" w:lineRule="auto"/>
        <w:jc w:val="both"/>
        <w:rPr>
          <w:rFonts w:ascii="Verdana" w:hAnsi="Verdana" w:cs="Arial"/>
          <w:bCs/>
          <w:sz w:val="18"/>
          <w:szCs w:val="18"/>
        </w:rPr>
      </w:pPr>
    </w:p>
    <w:p w:rsidR="0088639A" w:rsidRPr="00C64D95" w:rsidRDefault="0088639A" w:rsidP="00C64D95">
      <w:pPr>
        <w:widowControl w:val="0"/>
        <w:spacing w:line="360" w:lineRule="auto"/>
        <w:jc w:val="both"/>
        <w:rPr>
          <w:rFonts w:ascii="Verdana" w:hAnsi="Verdana" w:cs="Arial"/>
          <w:bCs/>
          <w:sz w:val="18"/>
          <w:szCs w:val="18"/>
        </w:rPr>
      </w:pPr>
    </w:p>
    <w:p w:rsidR="00AC4F35" w:rsidRPr="00C64D95" w:rsidRDefault="00AC4F35" w:rsidP="00C64D95">
      <w:pPr>
        <w:widowControl w:val="0"/>
        <w:spacing w:line="360" w:lineRule="auto"/>
        <w:jc w:val="both"/>
        <w:rPr>
          <w:rFonts w:ascii="Verdana" w:hAnsi="Verdana" w:cs="Arial"/>
          <w:bCs/>
          <w:sz w:val="18"/>
          <w:szCs w:val="18"/>
        </w:rPr>
      </w:pPr>
    </w:p>
    <w:p w:rsidR="0088639A" w:rsidRPr="00C64D95" w:rsidRDefault="0088639A" w:rsidP="003B56B9">
      <w:pPr>
        <w:pStyle w:val="Ttulo6"/>
        <w:keepNext w:val="0"/>
        <w:widowControl w:val="0"/>
        <w:rPr>
          <w:rFonts w:cs="Arial"/>
          <w:szCs w:val="18"/>
        </w:rPr>
      </w:pPr>
      <w:r w:rsidRPr="00C64D95">
        <w:rPr>
          <w:rFonts w:cs="Arial"/>
          <w:szCs w:val="18"/>
        </w:rPr>
        <w:t>SECCIÓN TERCERA</w:t>
      </w:r>
    </w:p>
    <w:p w:rsidR="0088639A" w:rsidRPr="00C64D95" w:rsidRDefault="0088639A" w:rsidP="003B56B9">
      <w:pPr>
        <w:pStyle w:val="Ttulo9"/>
        <w:keepNext w:val="0"/>
        <w:widowControl w:val="0"/>
        <w:rPr>
          <w:rFonts w:cs="Arial"/>
          <w:szCs w:val="18"/>
        </w:rPr>
      </w:pPr>
      <w:r w:rsidRPr="00C64D95">
        <w:rPr>
          <w:rFonts w:cs="Arial"/>
          <w:bCs/>
          <w:szCs w:val="18"/>
        </w:rPr>
        <w:t xml:space="preserve">DERECHOS </w:t>
      </w:r>
      <w:r w:rsidRPr="00C64D95">
        <w:rPr>
          <w:rFonts w:cs="Arial"/>
          <w:szCs w:val="18"/>
        </w:rPr>
        <w:t>POR LOS SERVICIOS DE PANTEONES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3B56B9">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16.</w:t>
      </w:r>
      <w:r w:rsidRPr="00C64D95">
        <w:rPr>
          <w:rFonts w:ascii="Verdana" w:hAnsi="Verdana" w:cs="Arial"/>
          <w:bCs/>
          <w:sz w:val="18"/>
          <w:szCs w:val="18"/>
        </w:rPr>
        <w:t xml:space="preserve"> </w:t>
      </w:r>
      <w:r w:rsidRPr="00C64D95">
        <w:rPr>
          <w:rFonts w:ascii="Verdana" w:hAnsi="Verdana" w:cs="Arial"/>
          <w:sz w:val="18"/>
          <w:szCs w:val="18"/>
        </w:rPr>
        <w:t>Los derechos por la prestación del servicio público de panteones se causarán y liquidarán conforme a la siguiente:</w:t>
      </w:r>
    </w:p>
    <w:p w:rsidR="0088639A" w:rsidRPr="00C64D95" w:rsidRDefault="0088639A" w:rsidP="00C64D95">
      <w:pPr>
        <w:pStyle w:val="Ttulo1"/>
        <w:keepNext w:val="0"/>
        <w:widowControl w:val="0"/>
        <w:jc w:val="both"/>
        <w:rPr>
          <w:rFonts w:cs="Arial"/>
          <w:b w:val="0"/>
          <w:bCs/>
          <w:szCs w:val="18"/>
        </w:rPr>
      </w:pPr>
    </w:p>
    <w:p w:rsidR="0088639A" w:rsidRPr="00C64D95" w:rsidRDefault="0088639A" w:rsidP="003B56B9">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spacing w:line="360" w:lineRule="auto"/>
        <w:jc w:val="both"/>
        <w:rPr>
          <w:rFonts w:ascii="Verdana" w:hAnsi="Verdana" w:cs="Arial"/>
          <w:bCs/>
          <w:sz w:val="18"/>
          <w:szCs w:val="18"/>
        </w:rPr>
      </w:pPr>
    </w:p>
    <w:tbl>
      <w:tblPr>
        <w:tblW w:w="8912" w:type="dxa"/>
        <w:tblCellMar>
          <w:left w:w="70" w:type="dxa"/>
          <w:right w:w="70" w:type="dxa"/>
        </w:tblCellMar>
        <w:tblLook w:val="0000" w:firstRow="0" w:lastRow="0" w:firstColumn="0" w:lastColumn="0" w:noHBand="0" w:noVBand="0"/>
      </w:tblPr>
      <w:tblGrid>
        <w:gridCol w:w="7694"/>
        <w:gridCol w:w="148"/>
        <w:gridCol w:w="1070"/>
      </w:tblGrid>
      <w:tr w:rsidR="0088639A" w:rsidRPr="00C64D95" w:rsidTr="007973C2">
        <w:tc>
          <w:tcPr>
            <w:tcW w:w="8912" w:type="dxa"/>
            <w:gridSpan w:val="3"/>
          </w:tcPr>
          <w:p w:rsidR="0088639A" w:rsidRPr="00C64D95" w:rsidRDefault="0088639A" w:rsidP="003B56B9">
            <w:pPr>
              <w:widowControl w:val="0"/>
              <w:spacing w:line="360" w:lineRule="auto"/>
              <w:ind w:left="851" w:right="162"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Inhumaciones en fosas o gavetas de los panteones municipales:</w:t>
            </w:r>
          </w:p>
        </w:tc>
      </w:tr>
      <w:tr w:rsidR="0088639A" w:rsidRPr="00C64D95" w:rsidTr="00122255">
        <w:tc>
          <w:tcPr>
            <w:tcW w:w="7588" w:type="dxa"/>
          </w:tcPr>
          <w:p w:rsidR="0088639A" w:rsidRPr="00C64D95" w:rsidRDefault="0088639A" w:rsidP="003B56B9">
            <w:pPr>
              <w:widowControl w:val="0"/>
              <w:autoSpaceDE w:val="0"/>
              <w:autoSpaceDN w:val="0"/>
              <w:adjustRightInd w:val="0"/>
              <w:spacing w:line="360" w:lineRule="auto"/>
              <w:ind w:left="1418" w:right="162" w:hanging="567"/>
              <w:jc w:val="both"/>
              <w:rPr>
                <w:rFonts w:ascii="Verdana" w:hAnsi="Verdana" w:cs="Arial"/>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sz w:val="18"/>
                <w:szCs w:val="18"/>
              </w:rPr>
              <w:t>En fosa común sin caja</w:t>
            </w:r>
          </w:p>
        </w:tc>
        <w:tc>
          <w:tcPr>
            <w:tcW w:w="0" w:type="auto"/>
          </w:tcPr>
          <w:p w:rsidR="0088639A" w:rsidRPr="00C64D95" w:rsidRDefault="0088639A"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88639A" w:rsidRPr="00C64D95" w:rsidRDefault="0088639A" w:rsidP="003B56B9">
            <w:pPr>
              <w:widowControl w:val="0"/>
              <w:autoSpaceDE w:val="0"/>
              <w:autoSpaceDN w:val="0"/>
              <w:adjustRightInd w:val="0"/>
              <w:spacing w:line="360" w:lineRule="auto"/>
              <w:ind w:right="162"/>
              <w:jc w:val="both"/>
              <w:rPr>
                <w:rFonts w:ascii="Verdana" w:hAnsi="Verdana" w:cs="Arial"/>
                <w:sz w:val="18"/>
                <w:szCs w:val="18"/>
              </w:rPr>
            </w:pPr>
            <w:r w:rsidRPr="00C64D95">
              <w:rPr>
                <w:rFonts w:ascii="Verdana" w:hAnsi="Verdana" w:cs="Arial"/>
                <w:sz w:val="18"/>
                <w:szCs w:val="18"/>
              </w:rPr>
              <w:t>Exento</w:t>
            </w:r>
          </w:p>
        </w:tc>
      </w:tr>
      <w:tr w:rsidR="00122255" w:rsidRPr="00C64D95" w:rsidTr="00122255">
        <w:tc>
          <w:tcPr>
            <w:tcW w:w="7588" w:type="dxa"/>
          </w:tcPr>
          <w:p w:rsidR="00122255" w:rsidRPr="00C64D95" w:rsidRDefault="00122255" w:rsidP="003B56B9">
            <w:pPr>
              <w:widowControl w:val="0"/>
              <w:autoSpaceDE w:val="0"/>
              <w:autoSpaceDN w:val="0"/>
              <w:adjustRightInd w:val="0"/>
              <w:spacing w:line="360" w:lineRule="auto"/>
              <w:ind w:left="1418" w:right="162" w:hanging="567"/>
              <w:jc w:val="both"/>
              <w:rPr>
                <w:rFonts w:ascii="Verdana" w:hAnsi="Verdana" w:cs="Arial"/>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rPr>
              <w:t>En fosa común con caja</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r w:rsidRPr="00C64D95">
              <w:rPr>
                <w:rFonts w:ascii="Verdana" w:hAnsi="Verdana"/>
                <w:sz w:val="18"/>
                <w:szCs w:val="18"/>
              </w:rPr>
              <w:t>$36.58</w:t>
            </w:r>
          </w:p>
        </w:tc>
      </w:tr>
      <w:tr w:rsidR="00122255" w:rsidRPr="00C64D95" w:rsidTr="00122255">
        <w:tc>
          <w:tcPr>
            <w:tcW w:w="7588" w:type="dxa"/>
          </w:tcPr>
          <w:p w:rsidR="00122255" w:rsidRPr="00C64D95" w:rsidRDefault="00122255" w:rsidP="003B56B9">
            <w:pPr>
              <w:widowControl w:val="0"/>
              <w:autoSpaceDE w:val="0"/>
              <w:autoSpaceDN w:val="0"/>
              <w:adjustRightInd w:val="0"/>
              <w:spacing w:line="360" w:lineRule="auto"/>
              <w:ind w:left="1418" w:right="162" w:hanging="567"/>
              <w:jc w:val="both"/>
              <w:rPr>
                <w:rFonts w:ascii="Verdana" w:hAnsi="Verdana" w:cs="Arial"/>
                <w:sz w:val="18"/>
                <w:szCs w:val="18"/>
              </w:rPr>
            </w:pPr>
            <w:r w:rsidRPr="00C64D95">
              <w:rPr>
                <w:rFonts w:ascii="Verdana" w:hAnsi="Verdana" w:cs="Arial"/>
                <w:b/>
                <w:bCs/>
                <w:sz w:val="18"/>
                <w:szCs w:val="18"/>
              </w:rPr>
              <w:t>c)</w:t>
            </w:r>
            <w:r w:rsidRPr="00C64D95">
              <w:rPr>
                <w:rFonts w:ascii="Verdana" w:hAnsi="Verdana" w:cs="Arial"/>
                <w:b/>
                <w:bCs/>
                <w:sz w:val="18"/>
                <w:szCs w:val="18"/>
              </w:rPr>
              <w:tab/>
            </w:r>
            <w:r w:rsidRPr="00C64D95">
              <w:rPr>
                <w:rFonts w:ascii="Verdana" w:hAnsi="Verdana" w:cs="Arial"/>
                <w:sz w:val="18"/>
                <w:szCs w:val="18"/>
              </w:rPr>
              <w:t>Por un quinquenio</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r w:rsidRPr="00C64D95">
              <w:rPr>
                <w:rFonts w:ascii="Verdana" w:hAnsi="Verdana"/>
                <w:sz w:val="18"/>
                <w:szCs w:val="18"/>
              </w:rPr>
              <w:t>$198.94</w:t>
            </w:r>
          </w:p>
        </w:tc>
      </w:tr>
      <w:tr w:rsidR="00122255" w:rsidRPr="00C64D95" w:rsidTr="00122255">
        <w:tc>
          <w:tcPr>
            <w:tcW w:w="7588" w:type="dxa"/>
          </w:tcPr>
          <w:p w:rsidR="00122255" w:rsidRPr="00C64D95" w:rsidRDefault="00122255" w:rsidP="003B56B9">
            <w:pPr>
              <w:widowControl w:val="0"/>
              <w:autoSpaceDE w:val="0"/>
              <w:autoSpaceDN w:val="0"/>
              <w:adjustRightInd w:val="0"/>
              <w:spacing w:line="360" w:lineRule="auto"/>
              <w:ind w:left="1418" w:right="162" w:hanging="567"/>
              <w:jc w:val="both"/>
              <w:rPr>
                <w:rFonts w:ascii="Verdana" w:hAnsi="Verdana" w:cs="Arial"/>
                <w:sz w:val="18"/>
                <w:szCs w:val="18"/>
              </w:rPr>
            </w:pPr>
            <w:r w:rsidRPr="00C64D95">
              <w:rPr>
                <w:rFonts w:ascii="Verdana" w:hAnsi="Verdana" w:cs="Arial"/>
                <w:b/>
                <w:bCs/>
                <w:sz w:val="18"/>
                <w:szCs w:val="18"/>
              </w:rPr>
              <w:t>d)</w:t>
            </w:r>
            <w:r w:rsidRPr="00C64D95">
              <w:rPr>
                <w:rFonts w:ascii="Verdana" w:hAnsi="Verdana" w:cs="Arial"/>
                <w:b/>
                <w:bCs/>
                <w:sz w:val="18"/>
                <w:szCs w:val="18"/>
              </w:rPr>
              <w:tab/>
            </w:r>
            <w:r w:rsidRPr="00C64D95">
              <w:rPr>
                <w:rFonts w:ascii="Verdana" w:hAnsi="Verdana" w:cs="Arial"/>
                <w:sz w:val="18"/>
                <w:szCs w:val="18"/>
              </w:rPr>
              <w:t>A perpetuidad</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r w:rsidRPr="00C64D95">
              <w:rPr>
                <w:rFonts w:ascii="Verdana" w:hAnsi="Verdana"/>
                <w:sz w:val="18"/>
                <w:szCs w:val="18"/>
              </w:rPr>
              <w:t>$684.42</w:t>
            </w:r>
          </w:p>
        </w:tc>
      </w:tr>
      <w:tr w:rsidR="00122255" w:rsidRPr="00C64D95" w:rsidTr="00122255">
        <w:tc>
          <w:tcPr>
            <w:tcW w:w="7588" w:type="dxa"/>
          </w:tcPr>
          <w:p w:rsidR="00122255" w:rsidRPr="00C64D95" w:rsidRDefault="00122255" w:rsidP="003B56B9">
            <w:pPr>
              <w:widowControl w:val="0"/>
              <w:autoSpaceDE w:val="0"/>
              <w:autoSpaceDN w:val="0"/>
              <w:adjustRightInd w:val="0"/>
              <w:spacing w:line="360" w:lineRule="auto"/>
              <w:ind w:right="162"/>
              <w:jc w:val="both"/>
              <w:rPr>
                <w:rFonts w:ascii="Verdana" w:hAnsi="Verdana" w:cs="Arial"/>
                <w:b/>
                <w:bCs/>
                <w:sz w:val="18"/>
                <w:szCs w:val="18"/>
              </w:rPr>
            </w:pP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left="851" w:right="162"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Por exhumación de restos</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r w:rsidRPr="00C64D95">
              <w:rPr>
                <w:rFonts w:ascii="Verdana" w:hAnsi="Verdana"/>
                <w:sz w:val="18"/>
                <w:szCs w:val="18"/>
              </w:rPr>
              <w:t>$222.81</w:t>
            </w:r>
          </w:p>
        </w:tc>
      </w:tr>
      <w:tr w:rsidR="00122255" w:rsidRPr="00C64D95" w:rsidTr="00122255">
        <w:tc>
          <w:tcPr>
            <w:tcW w:w="7588" w:type="dxa"/>
          </w:tcPr>
          <w:p w:rsidR="00122255" w:rsidRPr="00C64D95" w:rsidRDefault="00122255" w:rsidP="003B56B9">
            <w:pPr>
              <w:widowControl w:val="0"/>
              <w:spacing w:line="360" w:lineRule="auto"/>
              <w:ind w:right="162"/>
              <w:jc w:val="both"/>
              <w:rPr>
                <w:rFonts w:ascii="Verdana" w:hAnsi="Verdana" w:cs="Arial"/>
                <w:b/>
                <w:bCs/>
                <w:sz w:val="18"/>
                <w:szCs w:val="18"/>
              </w:rPr>
            </w:pP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left="851" w:right="162"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Por permiso para colocar lápida en fosa o gaveta</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r w:rsidRPr="00C64D95">
              <w:rPr>
                <w:rFonts w:ascii="Verdana" w:hAnsi="Verdana"/>
                <w:sz w:val="18"/>
                <w:szCs w:val="18"/>
              </w:rPr>
              <w:t>$120.96</w:t>
            </w:r>
          </w:p>
        </w:tc>
      </w:tr>
      <w:tr w:rsidR="00122255" w:rsidRPr="00C64D95" w:rsidTr="00122255">
        <w:tc>
          <w:tcPr>
            <w:tcW w:w="7588" w:type="dxa"/>
          </w:tcPr>
          <w:p w:rsidR="00122255" w:rsidRPr="00C64D95" w:rsidRDefault="00122255" w:rsidP="003B56B9">
            <w:pPr>
              <w:widowControl w:val="0"/>
              <w:spacing w:line="360" w:lineRule="auto"/>
              <w:ind w:right="162"/>
              <w:jc w:val="both"/>
              <w:rPr>
                <w:rFonts w:ascii="Verdana" w:hAnsi="Verdana" w:cs="Arial"/>
                <w:b/>
                <w:bCs/>
                <w:sz w:val="18"/>
                <w:szCs w:val="18"/>
              </w:rPr>
            </w:pP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left="851" w:right="162"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
                <w:bCs/>
                <w:sz w:val="18"/>
                <w:szCs w:val="18"/>
              </w:rPr>
              <w:tab/>
            </w:r>
            <w:r w:rsidRPr="00C64D95">
              <w:rPr>
                <w:rFonts w:ascii="Verdana" w:hAnsi="Verdana" w:cs="Arial"/>
                <w:sz w:val="18"/>
                <w:szCs w:val="18"/>
              </w:rPr>
              <w:t>Por permiso para construcción de monumentos en panteones municipales</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Default="00122255" w:rsidP="003B56B9">
            <w:pPr>
              <w:widowControl w:val="0"/>
              <w:spacing w:line="360" w:lineRule="auto"/>
              <w:ind w:right="162"/>
              <w:jc w:val="both"/>
              <w:rPr>
                <w:rFonts w:ascii="Verdana" w:hAnsi="Verdana"/>
                <w:sz w:val="18"/>
                <w:szCs w:val="18"/>
              </w:rPr>
            </w:pPr>
            <w:r w:rsidRPr="00C64D95">
              <w:rPr>
                <w:rFonts w:ascii="Verdana" w:hAnsi="Verdana"/>
                <w:sz w:val="18"/>
                <w:szCs w:val="18"/>
              </w:rPr>
              <w:t>$120.96</w:t>
            </w:r>
          </w:p>
          <w:p w:rsidR="003B56B9" w:rsidRPr="00C64D95" w:rsidRDefault="003B56B9"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right="162"/>
              <w:jc w:val="both"/>
              <w:rPr>
                <w:rFonts w:ascii="Verdana" w:hAnsi="Verdana" w:cs="Arial"/>
                <w:b/>
                <w:bCs/>
                <w:sz w:val="18"/>
                <w:szCs w:val="18"/>
              </w:rPr>
            </w:pP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C666BC" w:rsidRPr="00C64D95" w:rsidRDefault="00C666BC"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left="851" w:right="162" w:hanging="851"/>
              <w:jc w:val="both"/>
              <w:rPr>
                <w:rFonts w:ascii="Verdana" w:hAnsi="Verdana" w:cs="Arial"/>
                <w:sz w:val="18"/>
                <w:szCs w:val="18"/>
              </w:rPr>
            </w:pPr>
            <w:r w:rsidRPr="00C64D95">
              <w:rPr>
                <w:rFonts w:ascii="Verdana" w:hAnsi="Verdana" w:cs="Arial"/>
                <w:b/>
                <w:bCs/>
                <w:sz w:val="18"/>
                <w:szCs w:val="18"/>
              </w:rPr>
              <w:lastRenderedPageBreak/>
              <w:t>V.</w:t>
            </w:r>
            <w:r w:rsidRPr="00C64D95">
              <w:rPr>
                <w:rFonts w:ascii="Verdana" w:hAnsi="Verdana" w:cs="Arial"/>
                <w:b/>
                <w:bCs/>
                <w:sz w:val="18"/>
                <w:szCs w:val="18"/>
              </w:rPr>
              <w:tab/>
            </w:r>
            <w:r w:rsidRPr="00C64D95">
              <w:rPr>
                <w:rFonts w:ascii="Verdana" w:hAnsi="Verdana" w:cs="Arial"/>
                <w:sz w:val="18"/>
                <w:szCs w:val="18"/>
              </w:rPr>
              <w:t>Por permiso para el traslado de cadáveres para inhumación fuera del Municipio</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C666BC" w:rsidP="003B56B9">
            <w:pPr>
              <w:widowControl w:val="0"/>
              <w:spacing w:line="360" w:lineRule="auto"/>
              <w:ind w:right="162"/>
              <w:jc w:val="both"/>
              <w:rPr>
                <w:rFonts w:ascii="Verdana" w:hAnsi="Verdana"/>
                <w:sz w:val="18"/>
                <w:szCs w:val="18"/>
              </w:rPr>
            </w:pPr>
            <w:r w:rsidRPr="00C64D95">
              <w:rPr>
                <w:rFonts w:ascii="Verdana" w:hAnsi="Verdana"/>
                <w:sz w:val="18"/>
                <w:szCs w:val="18"/>
              </w:rPr>
              <w:t>$160.74</w:t>
            </w:r>
          </w:p>
        </w:tc>
      </w:tr>
      <w:tr w:rsidR="00122255" w:rsidRPr="00C64D95" w:rsidTr="00122255">
        <w:tc>
          <w:tcPr>
            <w:tcW w:w="7588" w:type="dxa"/>
          </w:tcPr>
          <w:p w:rsidR="00122255" w:rsidRPr="00C64D95" w:rsidRDefault="00122255" w:rsidP="003B56B9">
            <w:pPr>
              <w:widowControl w:val="0"/>
              <w:spacing w:line="360" w:lineRule="auto"/>
              <w:ind w:right="162"/>
              <w:jc w:val="both"/>
              <w:rPr>
                <w:rFonts w:ascii="Verdana" w:hAnsi="Verdana" w:cs="Arial"/>
                <w:b/>
                <w:bCs/>
                <w:sz w:val="18"/>
                <w:szCs w:val="18"/>
              </w:rPr>
            </w:pP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left="851" w:right="162" w:hanging="851"/>
              <w:jc w:val="both"/>
              <w:rPr>
                <w:rFonts w:ascii="Verdana" w:hAnsi="Verdana" w:cs="Arial"/>
                <w:b/>
                <w:sz w:val="18"/>
                <w:szCs w:val="18"/>
              </w:rPr>
            </w:pPr>
            <w:r w:rsidRPr="00C64D95">
              <w:rPr>
                <w:rFonts w:ascii="Verdana" w:hAnsi="Verdana" w:cs="Arial"/>
                <w:b/>
                <w:bCs/>
                <w:sz w:val="18"/>
                <w:szCs w:val="18"/>
              </w:rPr>
              <w:t>VI.</w:t>
            </w:r>
            <w:r w:rsidRPr="00C64D95">
              <w:rPr>
                <w:rFonts w:ascii="Verdana" w:hAnsi="Verdana" w:cs="Arial"/>
                <w:b/>
                <w:bCs/>
                <w:sz w:val="18"/>
                <w:szCs w:val="18"/>
              </w:rPr>
              <w:tab/>
            </w:r>
            <w:r w:rsidRPr="00C64D95">
              <w:rPr>
                <w:rFonts w:ascii="Verdana" w:hAnsi="Verdana" w:cs="Arial"/>
                <w:sz w:val="18"/>
                <w:szCs w:val="18"/>
              </w:rPr>
              <w:t>Por permiso para la cremación de cadáveres</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264A79" w:rsidP="003B56B9">
            <w:pPr>
              <w:widowControl w:val="0"/>
              <w:spacing w:line="360" w:lineRule="auto"/>
              <w:ind w:right="162"/>
              <w:jc w:val="both"/>
              <w:rPr>
                <w:rFonts w:ascii="Verdana" w:hAnsi="Verdana"/>
                <w:sz w:val="18"/>
                <w:szCs w:val="18"/>
              </w:rPr>
            </w:pPr>
            <w:r>
              <w:rPr>
                <w:rFonts w:ascii="Verdana" w:hAnsi="Verdana"/>
                <w:sz w:val="18"/>
                <w:szCs w:val="18"/>
              </w:rPr>
              <w:t>$216.44</w:t>
            </w:r>
          </w:p>
        </w:tc>
      </w:tr>
      <w:tr w:rsidR="00122255" w:rsidRPr="00C64D95" w:rsidTr="00122255">
        <w:tc>
          <w:tcPr>
            <w:tcW w:w="7588" w:type="dxa"/>
          </w:tcPr>
          <w:p w:rsidR="00122255" w:rsidRPr="00C64D95" w:rsidRDefault="00122255" w:rsidP="003B56B9">
            <w:pPr>
              <w:widowControl w:val="0"/>
              <w:spacing w:line="360" w:lineRule="auto"/>
              <w:ind w:right="162"/>
              <w:jc w:val="both"/>
              <w:rPr>
                <w:rFonts w:ascii="Verdana" w:hAnsi="Verdana" w:cs="Arial"/>
                <w:b/>
                <w:bCs/>
                <w:sz w:val="18"/>
                <w:szCs w:val="18"/>
              </w:rPr>
            </w:pP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left="851" w:right="162" w:hanging="851"/>
              <w:jc w:val="both"/>
              <w:rPr>
                <w:rFonts w:ascii="Verdana" w:hAnsi="Verdana" w:cs="Arial"/>
                <w:b/>
                <w:sz w:val="18"/>
                <w:szCs w:val="18"/>
              </w:rPr>
            </w:pPr>
            <w:r w:rsidRPr="00C64D95">
              <w:rPr>
                <w:rFonts w:ascii="Verdana" w:hAnsi="Verdana" w:cs="Arial"/>
                <w:b/>
                <w:bCs/>
                <w:sz w:val="18"/>
                <w:szCs w:val="18"/>
              </w:rPr>
              <w:t>VII.</w:t>
            </w:r>
            <w:r w:rsidRPr="00C64D95">
              <w:rPr>
                <w:rFonts w:ascii="Verdana" w:hAnsi="Verdana" w:cs="Arial"/>
                <w:b/>
                <w:bCs/>
                <w:sz w:val="18"/>
                <w:szCs w:val="18"/>
              </w:rPr>
              <w:tab/>
            </w:r>
            <w:r w:rsidRPr="00C64D95">
              <w:rPr>
                <w:rFonts w:ascii="Verdana" w:hAnsi="Verdana" w:cs="Arial"/>
                <w:sz w:val="18"/>
                <w:szCs w:val="18"/>
              </w:rPr>
              <w:t>Por permiso para colocación de floreros en fosa o gaveta</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shd w:val="clear" w:color="auto" w:fill="auto"/>
          </w:tcPr>
          <w:p w:rsidR="00122255" w:rsidRPr="00C64D95" w:rsidRDefault="00264A79" w:rsidP="003B56B9">
            <w:pPr>
              <w:widowControl w:val="0"/>
              <w:spacing w:line="360" w:lineRule="auto"/>
              <w:ind w:right="162"/>
              <w:jc w:val="both"/>
              <w:rPr>
                <w:rFonts w:ascii="Verdana" w:hAnsi="Verdana"/>
                <w:sz w:val="18"/>
                <w:szCs w:val="18"/>
              </w:rPr>
            </w:pPr>
            <w:r>
              <w:rPr>
                <w:rFonts w:ascii="Verdana" w:hAnsi="Verdana"/>
                <w:sz w:val="18"/>
                <w:szCs w:val="18"/>
              </w:rPr>
              <w:t>$122.54</w:t>
            </w:r>
          </w:p>
        </w:tc>
      </w:tr>
      <w:tr w:rsidR="00122255" w:rsidRPr="00C64D95" w:rsidTr="00122255">
        <w:tc>
          <w:tcPr>
            <w:tcW w:w="7588" w:type="dxa"/>
          </w:tcPr>
          <w:p w:rsidR="00122255" w:rsidRPr="00C64D95" w:rsidRDefault="00122255" w:rsidP="003B56B9">
            <w:pPr>
              <w:widowControl w:val="0"/>
              <w:spacing w:line="360" w:lineRule="auto"/>
              <w:ind w:right="162"/>
              <w:jc w:val="both"/>
              <w:rPr>
                <w:rFonts w:ascii="Verdana" w:hAnsi="Verdana" w:cs="Arial"/>
                <w:b/>
                <w:bCs/>
                <w:sz w:val="18"/>
                <w:szCs w:val="18"/>
              </w:rPr>
            </w:pP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shd w:val="clear" w:color="auto" w:fill="auto"/>
          </w:tcPr>
          <w:p w:rsidR="00122255" w:rsidRPr="00C64D95" w:rsidRDefault="00122255"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left="851" w:right="162" w:hanging="851"/>
              <w:jc w:val="both"/>
              <w:rPr>
                <w:rFonts w:ascii="Verdana" w:hAnsi="Verdana" w:cs="Arial"/>
                <w:b/>
                <w:sz w:val="18"/>
                <w:szCs w:val="18"/>
              </w:rPr>
            </w:pPr>
            <w:r w:rsidRPr="00C64D95">
              <w:rPr>
                <w:rFonts w:ascii="Verdana" w:hAnsi="Verdana" w:cs="Arial"/>
                <w:b/>
                <w:bCs/>
                <w:sz w:val="18"/>
                <w:szCs w:val="18"/>
              </w:rPr>
              <w:t>VIII.</w:t>
            </w:r>
            <w:r w:rsidRPr="00C64D95">
              <w:rPr>
                <w:rFonts w:ascii="Verdana" w:hAnsi="Verdana" w:cs="Arial"/>
                <w:b/>
                <w:bCs/>
                <w:sz w:val="18"/>
                <w:szCs w:val="18"/>
              </w:rPr>
              <w:tab/>
            </w:r>
            <w:r w:rsidRPr="00C64D95">
              <w:rPr>
                <w:rFonts w:ascii="Verdana" w:hAnsi="Verdana" w:cs="Arial"/>
                <w:sz w:val="18"/>
                <w:szCs w:val="18"/>
              </w:rPr>
              <w:t>Por permiso para la construcción de gaveta</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264A79" w:rsidP="003B56B9">
            <w:pPr>
              <w:widowControl w:val="0"/>
              <w:spacing w:line="360" w:lineRule="auto"/>
              <w:ind w:right="162"/>
              <w:jc w:val="both"/>
              <w:rPr>
                <w:rFonts w:ascii="Verdana" w:hAnsi="Verdana"/>
                <w:sz w:val="18"/>
                <w:szCs w:val="18"/>
              </w:rPr>
            </w:pPr>
            <w:r>
              <w:rPr>
                <w:rFonts w:ascii="Verdana" w:hAnsi="Verdana"/>
                <w:sz w:val="18"/>
                <w:szCs w:val="18"/>
              </w:rPr>
              <w:t>$120.96</w:t>
            </w:r>
          </w:p>
        </w:tc>
      </w:tr>
      <w:tr w:rsidR="00122255" w:rsidRPr="00C64D95" w:rsidTr="00122255">
        <w:tc>
          <w:tcPr>
            <w:tcW w:w="7588" w:type="dxa"/>
          </w:tcPr>
          <w:p w:rsidR="00122255" w:rsidRPr="00C64D95" w:rsidRDefault="00122255" w:rsidP="003B56B9">
            <w:pPr>
              <w:widowControl w:val="0"/>
              <w:spacing w:line="360" w:lineRule="auto"/>
              <w:ind w:right="162"/>
              <w:jc w:val="both"/>
              <w:rPr>
                <w:rFonts w:ascii="Verdana" w:hAnsi="Verdana" w:cs="Arial"/>
                <w:b/>
                <w:bCs/>
                <w:sz w:val="18"/>
                <w:szCs w:val="18"/>
              </w:rPr>
            </w:pP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122255" w:rsidP="003B56B9">
            <w:pPr>
              <w:widowControl w:val="0"/>
              <w:spacing w:line="360" w:lineRule="auto"/>
              <w:ind w:right="162"/>
              <w:jc w:val="both"/>
              <w:rPr>
                <w:rFonts w:ascii="Verdana" w:hAnsi="Verdana"/>
                <w:sz w:val="18"/>
                <w:szCs w:val="18"/>
              </w:rPr>
            </w:pPr>
          </w:p>
        </w:tc>
      </w:tr>
      <w:tr w:rsidR="00122255" w:rsidRPr="00C64D95" w:rsidTr="00122255">
        <w:tc>
          <w:tcPr>
            <w:tcW w:w="7588" w:type="dxa"/>
          </w:tcPr>
          <w:p w:rsidR="00122255" w:rsidRPr="00C64D95" w:rsidRDefault="00122255" w:rsidP="003B56B9">
            <w:pPr>
              <w:widowControl w:val="0"/>
              <w:spacing w:line="360" w:lineRule="auto"/>
              <w:ind w:left="851" w:right="162" w:hanging="851"/>
              <w:jc w:val="both"/>
              <w:rPr>
                <w:rFonts w:ascii="Verdana" w:hAnsi="Verdana" w:cs="Arial"/>
                <w:b/>
                <w:sz w:val="18"/>
                <w:szCs w:val="18"/>
              </w:rPr>
            </w:pPr>
            <w:r w:rsidRPr="00C64D95">
              <w:rPr>
                <w:rFonts w:ascii="Verdana" w:hAnsi="Verdana" w:cs="Arial"/>
                <w:b/>
                <w:bCs/>
                <w:sz w:val="18"/>
                <w:szCs w:val="18"/>
              </w:rPr>
              <w:t>IX.</w:t>
            </w:r>
            <w:r w:rsidRPr="00C64D95">
              <w:rPr>
                <w:rFonts w:ascii="Verdana" w:hAnsi="Verdana" w:cs="Arial"/>
                <w:b/>
                <w:bCs/>
                <w:sz w:val="18"/>
                <w:szCs w:val="18"/>
              </w:rPr>
              <w:tab/>
            </w:r>
            <w:r w:rsidRPr="00C64D95">
              <w:rPr>
                <w:rFonts w:ascii="Verdana" w:hAnsi="Verdana" w:cs="Arial"/>
                <w:sz w:val="18"/>
                <w:szCs w:val="18"/>
              </w:rPr>
              <w:t>Por permiso para colocar barandal</w:t>
            </w:r>
          </w:p>
        </w:tc>
        <w:tc>
          <w:tcPr>
            <w:tcW w:w="0" w:type="auto"/>
          </w:tcPr>
          <w:p w:rsidR="00122255" w:rsidRPr="00C64D95" w:rsidRDefault="00122255" w:rsidP="003B56B9">
            <w:pPr>
              <w:widowControl w:val="0"/>
              <w:tabs>
                <w:tab w:val="left" w:pos="540"/>
              </w:tabs>
              <w:autoSpaceDE w:val="0"/>
              <w:autoSpaceDN w:val="0"/>
              <w:adjustRightInd w:val="0"/>
              <w:spacing w:line="360" w:lineRule="auto"/>
              <w:ind w:right="162"/>
              <w:jc w:val="both"/>
              <w:rPr>
                <w:rFonts w:ascii="Verdana" w:hAnsi="Verdana" w:cs="Arial"/>
                <w:sz w:val="18"/>
                <w:szCs w:val="18"/>
              </w:rPr>
            </w:pPr>
          </w:p>
        </w:tc>
        <w:tc>
          <w:tcPr>
            <w:tcW w:w="0" w:type="auto"/>
          </w:tcPr>
          <w:p w:rsidR="00122255" w:rsidRPr="00C64D95" w:rsidRDefault="00264A79" w:rsidP="003B56B9">
            <w:pPr>
              <w:widowControl w:val="0"/>
              <w:spacing w:line="360" w:lineRule="auto"/>
              <w:ind w:right="162"/>
              <w:jc w:val="both"/>
              <w:rPr>
                <w:rFonts w:ascii="Verdana" w:hAnsi="Verdana"/>
                <w:sz w:val="18"/>
                <w:szCs w:val="18"/>
              </w:rPr>
            </w:pPr>
            <w:r>
              <w:rPr>
                <w:rFonts w:ascii="Verdana" w:hAnsi="Verdana"/>
                <w:sz w:val="18"/>
                <w:szCs w:val="18"/>
              </w:rPr>
              <w:t>$171.88</w:t>
            </w:r>
          </w:p>
        </w:tc>
      </w:tr>
    </w:tbl>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C64D95">
      <w:pPr>
        <w:widowControl w:val="0"/>
        <w:spacing w:line="360" w:lineRule="auto"/>
        <w:jc w:val="both"/>
        <w:rPr>
          <w:rFonts w:ascii="Verdana" w:hAnsi="Verdana" w:cs="Arial"/>
          <w:sz w:val="18"/>
          <w:szCs w:val="18"/>
        </w:rPr>
      </w:pPr>
    </w:p>
    <w:p w:rsidR="00AC4F35" w:rsidRPr="00C64D95" w:rsidRDefault="00AC4F35" w:rsidP="00C64D95">
      <w:pPr>
        <w:widowControl w:val="0"/>
        <w:spacing w:line="360" w:lineRule="auto"/>
        <w:jc w:val="both"/>
        <w:rPr>
          <w:rFonts w:ascii="Verdana" w:hAnsi="Verdana" w:cs="Arial"/>
          <w:sz w:val="18"/>
          <w:szCs w:val="18"/>
        </w:rPr>
      </w:pPr>
    </w:p>
    <w:p w:rsidR="0088639A" w:rsidRPr="00C64D95" w:rsidRDefault="0088639A" w:rsidP="003B56B9">
      <w:pPr>
        <w:pStyle w:val="Ttulo6"/>
        <w:keepNext w:val="0"/>
        <w:widowControl w:val="0"/>
        <w:rPr>
          <w:rFonts w:cs="Arial"/>
          <w:szCs w:val="18"/>
        </w:rPr>
      </w:pPr>
      <w:r w:rsidRPr="00C64D95">
        <w:rPr>
          <w:rFonts w:cs="Arial"/>
          <w:szCs w:val="18"/>
        </w:rPr>
        <w:t>SECCIÓN CUARTA</w:t>
      </w:r>
    </w:p>
    <w:p w:rsidR="0088639A" w:rsidRPr="00C64D95" w:rsidRDefault="0088639A" w:rsidP="003B56B9">
      <w:pPr>
        <w:pStyle w:val="Ttulo9"/>
        <w:keepNext w:val="0"/>
        <w:widowControl w:val="0"/>
        <w:rPr>
          <w:rFonts w:cs="Arial"/>
          <w:szCs w:val="18"/>
        </w:rPr>
      </w:pPr>
      <w:r w:rsidRPr="00C64D95">
        <w:rPr>
          <w:rFonts w:cs="Arial"/>
          <w:bCs/>
          <w:szCs w:val="18"/>
        </w:rPr>
        <w:t xml:space="preserve">DERECHOS </w:t>
      </w:r>
      <w:r w:rsidRPr="00C64D95">
        <w:rPr>
          <w:rFonts w:cs="Arial"/>
          <w:szCs w:val="18"/>
        </w:rPr>
        <w:t>POR LOS SERVICIOS DE RASTRO MUNICIPAL</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3B56B9">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17.</w:t>
      </w:r>
      <w:r w:rsidRPr="00C64D95">
        <w:rPr>
          <w:rFonts w:ascii="Verdana" w:hAnsi="Verdana" w:cs="Arial"/>
          <w:bCs/>
          <w:sz w:val="18"/>
          <w:szCs w:val="18"/>
        </w:rPr>
        <w:t xml:space="preserve"> </w:t>
      </w:r>
      <w:r w:rsidRPr="00C64D95">
        <w:rPr>
          <w:rFonts w:ascii="Verdana" w:hAnsi="Verdana" w:cs="Arial"/>
          <w:sz w:val="18"/>
          <w:szCs w:val="18"/>
        </w:rPr>
        <w:t>Los derechos por la prestación del servicio público de rastro municipal, por sacrificio de animales, se causarán y liquidarán por cabeza, de acuerdo a la siguiente:</w:t>
      </w:r>
    </w:p>
    <w:p w:rsidR="007973C2" w:rsidRPr="00C64D95" w:rsidRDefault="007973C2"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3B56B9">
      <w:pPr>
        <w:widowControl w:val="0"/>
        <w:spacing w:line="360" w:lineRule="auto"/>
        <w:jc w:val="center"/>
        <w:rPr>
          <w:rFonts w:ascii="Verdana" w:hAnsi="Verdana" w:cs="Arial"/>
          <w:b/>
          <w:sz w:val="18"/>
          <w:szCs w:val="18"/>
          <w:lang w:val="en-GB"/>
        </w:rPr>
      </w:pPr>
      <w:r w:rsidRPr="00C64D95">
        <w:rPr>
          <w:rFonts w:ascii="Verdana" w:hAnsi="Verdana" w:cs="Arial"/>
          <w:b/>
          <w:sz w:val="18"/>
          <w:szCs w:val="18"/>
          <w:lang w:val="en-GB"/>
        </w:rPr>
        <w:t>T A R I F A</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9072" w:type="dxa"/>
        <w:jc w:val="center"/>
        <w:tblLook w:val="00A0" w:firstRow="1" w:lastRow="0" w:firstColumn="1" w:lastColumn="0" w:noHBand="0" w:noVBand="0"/>
      </w:tblPr>
      <w:tblGrid>
        <w:gridCol w:w="7797"/>
        <w:gridCol w:w="1275"/>
      </w:tblGrid>
      <w:tr w:rsidR="00C02187" w:rsidRPr="00C64D95" w:rsidTr="00A85F30">
        <w:trPr>
          <w:jc w:val="center"/>
        </w:trPr>
        <w:tc>
          <w:tcPr>
            <w:tcW w:w="7797" w:type="dxa"/>
          </w:tcPr>
          <w:p w:rsidR="00C02187" w:rsidRPr="00C64D95" w:rsidRDefault="00C02187" w:rsidP="003B56B9">
            <w:pPr>
              <w:pStyle w:val="Textoindependiente"/>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Cs/>
                <w:sz w:val="18"/>
                <w:szCs w:val="18"/>
              </w:rPr>
              <w:tab/>
            </w:r>
            <w:r w:rsidRPr="00C64D95">
              <w:rPr>
                <w:rFonts w:ascii="Verdana" w:hAnsi="Verdana" w:cs="Arial"/>
                <w:sz w:val="18"/>
                <w:szCs w:val="18"/>
              </w:rPr>
              <w:t>De ganado bovino con traslado</w:t>
            </w:r>
          </w:p>
        </w:tc>
        <w:tc>
          <w:tcPr>
            <w:tcW w:w="1275" w:type="dxa"/>
          </w:tcPr>
          <w:p w:rsidR="00C02187" w:rsidRPr="00C64D95" w:rsidRDefault="00C02187" w:rsidP="00C64D95">
            <w:pPr>
              <w:widowControl w:val="0"/>
              <w:spacing w:line="360" w:lineRule="auto"/>
              <w:jc w:val="both"/>
              <w:rPr>
                <w:rFonts w:ascii="Verdana" w:hAnsi="Verdana"/>
                <w:sz w:val="18"/>
                <w:szCs w:val="18"/>
              </w:rPr>
            </w:pPr>
            <w:r w:rsidRPr="00C64D95">
              <w:rPr>
                <w:rFonts w:ascii="Verdana" w:hAnsi="Verdana"/>
                <w:sz w:val="18"/>
                <w:szCs w:val="18"/>
              </w:rPr>
              <w:t>$72.79</w:t>
            </w:r>
          </w:p>
        </w:tc>
      </w:tr>
      <w:tr w:rsidR="00C02187" w:rsidRPr="00C64D95" w:rsidTr="00A85F30">
        <w:trPr>
          <w:jc w:val="center"/>
        </w:trPr>
        <w:tc>
          <w:tcPr>
            <w:tcW w:w="7797" w:type="dxa"/>
          </w:tcPr>
          <w:p w:rsidR="00C02187" w:rsidRPr="00C64D95" w:rsidRDefault="00C02187" w:rsidP="00C64D95">
            <w:pPr>
              <w:pStyle w:val="Textoindependiente"/>
              <w:widowControl w:val="0"/>
              <w:spacing w:line="360" w:lineRule="auto"/>
              <w:jc w:val="both"/>
              <w:rPr>
                <w:rFonts w:ascii="Verdana" w:hAnsi="Verdana" w:cs="Arial"/>
                <w:sz w:val="18"/>
                <w:szCs w:val="18"/>
              </w:rPr>
            </w:pPr>
          </w:p>
        </w:tc>
        <w:tc>
          <w:tcPr>
            <w:tcW w:w="1275" w:type="dxa"/>
          </w:tcPr>
          <w:p w:rsidR="00C02187" w:rsidRPr="00C64D95" w:rsidRDefault="00C02187" w:rsidP="00C64D95">
            <w:pPr>
              <w:widowControl w:val="0"/>
              <w:spacing w:line="360" w:lineRule="auto"/>
              <w:jc w:val="both"/>
              <w:rPr>
                <w:rFonts w:ascii="Verdana" w:hAnsi="Verdana"/>
                <w:sz w:val="18"/>
                <w:szCs w:val="18"/>
              </w:rPr>
            </w:pPr>
          </w:p>
        </w:tc>
      </w:tr>
      <w:tr w:rsidR="00C02187" w:rsidRPr="00C64D95" w:rsidTr="00A85F30">
        <w:trPr>
          <w:jc w:val="center"/>
        </w:trPr>
        <w:tc>
          <w:tcPr>
            <w:tcW w:w="7797" w:type="dxa"/>
          </w:tcPr>
          <w:p w:rsidR="00C02187" w:rsidRPr="00C64D95" w:rsidRDefault="00C02187" w:rsidP="003B56B9">
            <w:pPr>
              <w:pStyle w:val="Textoindependiente"/>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Cs/>
                <w:sz w:val="18"/>
                <w:szCs w:val="18"/>
              </w:rPr>
              <w:tab/>
            </w:r>
            <w:r w:rsidRPr="00C64D95">
              <w:rPr>
                <w:rFonts w:ascii="Verdana" w:hAnsi="Verdana" w:cs="Arial"/>
                <w:sz w:val="18"/>
                <w:szCs w:val="18"/>
              </w:rPr>
              <w:t>De ganado bovino sin traslado</w:t>
            </w:r>
          </w:p>
        </w:tc>
        <w:tc>
          <w:tcPr>
            <w:tcW w:w="1275" w:type="dxa"/>
          </w:tcPr>
          <w:p w:rsidR="00C02187" w:rsidRPr="00C64D95" w:rsidRDefault="00C02187" w:rsidP="00C64D95">
            <w:pPr>
              <w:widowControl w:val="0"/>
              <w:spacing w:line="360" w:lineRule="auto"/>
              <w:jc w:val="both"/>
              <w:rPr>
                <w:rFonts w:ascii="Verdana" w:hAnsi="Verdana"/>
                <w:sz w:val="18"/>
                <w:szCs w:val="18"/>
              </w:rPr>
            </w:pPr>
            <w:r w:rsidRPr="00C64D95">
              <w:rPr>
                <w:rFonts w:ascii="Verdana" w:hAnsi="Verdana"/>
                <w:sz w:val="18"/>
                <w:szCs w:val="18"/>
              </w:rPr>
              <w:t>$57.27</w:t>
            </w:r>
          </w:p>
        </w:tc>
      </w:tr>
      <w:tr w:rsidR="00C02187" w:rsidRPr="00C64D95" w:rsidTr="00A85F30">
        <w:trPr>
          <w:jc w:val="center"/>
        </w:trPr>
        <w:tc>
          <w:tcPr>
            <w:tcW w:w="7797" w:type="dxa"/>
          </w:tcPr>
          <w:p w:rsidR="00C02187" w:rsidRPr="00C64D95" w:rsidRDefault="00C02187" w:rsidP="00C64D95">
            <w:pPr>
              <w:pStyle w:val="Textoindependiente"/>
              <w:widowControl w:val="0"/>
              <w:spacing w:line="360" w:lineRule="auto"/>
              <w:jc w:val="both"/>
              <w:rPr>
                <w:rFonts w:ascii="Verdana" w:hAnsi="Verdana" w:cs="Arial"/>
                <w:sz w:val="18"/>
                <w:szCs w:val="18"/>
              </w:rPr>
            </w:pPr>
          </w:p>
        </w:tc>
        <w:tc>
          <w:tcPr>
            <w:tcW w:w="1275" w:type="dxa"/>
          </w:tcPr>
          <w:p w:rsidR="00C02187" w:rsidRPr="00C64D95" w:rsidRDefault="00C02187" w:rsidP="00C64D95">
            <w:pPr>
              <w:widowControl w:val="0"/>
              <w:spacing w:line="360" w:lineRule="auto"/>
              <w:jc w:val="both"/>
              <w:rPr>
                <w:rFonts w:ascii="Verdana" w:hAnsi="Verdana"/>
                <w:sz w:val="18"/>
                <w:szCs w:val="18"/>
              </w:rPr>
            </w:pPr>
          </w:p>
        </w:tc>
      </w:tr>
      <w:tr w:rsidR="00C02187" w:rsidRPr="00C64D95" w:rsidTr="00A85F30">
        <w:trPr>
          <w:jc w:val="center"/>
        </w:trPr>
        <w:tc>
          <w:tcPr>
            <w:tcW w:w="7797" w:type="dxa"/>
          </w:tcPr>
          <w:p w:rsidR="00C02187" w:rsidRPr="00C64D95" w:rsidRDefault="00C02187" w:rsidP="003B56B9">
            <w:pPr>
              <w:pStyle w:val="Textoindependiente"/>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Cs/>
                <w:sz w:val="18"/>
                <w:szCs w:val="18"/>
              </w:rPr>
              <w:tab/>
            </w:r>
            <w:r w:rsidRPr="00C64D95">
              <w:rPr>
                <w:rFonts w:ascii="Verdana" w:hAnsi="Verdana" w:cs="Arial"/>
                <w:sz w:val="18"/>
                <w:szCs w:val="18"/>
              </w:rPr>
              <w:t>De ganado porcino con traslado</w:t>
            </w:r>
          </w:p>
        </w:tc>
        <w:tc>
          <w:tcPr>
            <w:tcW w:w="1275" w:type="dxa"/>
          </w:tcPr>
          <w:p w:rsidR="00C02187" w:rsidRPr="00C64D95" w:rsidRDefault="00C02187" w:rsidP="00C64D95">
            <w:pPr>
              <w:widowControl w:val="0"/>
              <w:spacing w:line="360" w:lineRule="auto"/>
              <w:jc w:val="both"/>
              <w:rPr>
                <w:rFonts w:ascii="Verdana" w:hAnsi="Verdana"/>
                <w:sz w:val="18"/>
                <w:szCs w:val="18"/>
              </w:rPr>
            </w:pPr>
            <w:r w:rsidRPr="00C64D95">
              <w:rPr>
                <w:rFonts w:ascii="Verdana" w:hAnsi="Verdana"/>
                <w:sz w:val="18"/>
                <w:szCs w:val="18"/>
              </w:rPr>
              <w:t>$62.06</w:t>
            </w:r>
          </w:p>
        </w:tc>
      </w:tr>
      <w:tr w:rsidR="00C02187" w:rsidRPr="00C64D95" w:rsidTr="00A85F30">
        <w:trPr>
          <w:jc w:val="center"/>
        </w:trPr>
        <w:tc>
          <w:tcPr>
            <w:tcW w:w="7797" w:type="dxa"/>
          </w:tcPr>
          <w:p w:rsidR="00C02187" w:rsidRPr="00C64D95" w:rsidRDefault="00C02187" w:rsidP="00C64D95">
            <w:pPr>
              <w:pStyle w:val="Textoindependiente"/>
              <w:widowControl w:val="0"/>
              <w:spacing w:line="360" w:lineRule="auto"/>
              <w:jc w:val="both"/>
              <w:rPr>
                <w:rFonts w:ascii="Verdana" w:hAnsi="Verdana" w:cs="Arial"/>
                <w:sz w:val="18"/>
                <w:szCs w:val="18"/>
              </w:rPr>
            </w:pPr>
          </w:p>
        </w:tc>
        <w:tc>
          <w:tcPr>
            <w:tcW w:w="1275" w:type="dxa"/>
          </w:tcPr>
          <w:p w:rsidR="00C02187" w:rsidRPr="00C64D95" w:rsidRDefault="00C02187" w:rsidP="00C64D95">
            <w:pPr>
              <w:widowControl w:val="0"/>
              <w:spacing w:line="360" w:lineRule="auto"/>
              <w:jc w:val="both"/>
              <w:rPr>
                <w:rFonts w:ascii="Verdana" w:hAnsi="Verdana"/>
                <w:sz w:val="18"/>
                <w:szCs w:val="18"/>
              </w:rPr>
            </w:pPr>
          </w:p>
        </w:tc>
      </w:tr>
      <w:tr w:rsidR="00C02187" w:rsidRPr="00C64D95" w:rsidTr="00A85F30">
        <w:trPr>
          <w:jc w:val="center"/>
        </w:trPr>
        <w:tc>
          <w:tcPr>
            <w:tcW w:w="7797" w:type="dxa"/>
          </w:tcPr>
          <w:p w:rsidR="00C02187" w:rsidRPr="00C64D95" w:rsidRDefault="00C02187" w:rsidP="003B56B9">
            <w:pPr>
              <w:pStyle w:val="Textoindependiente"/>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Cs/>
                <w:sz w:val="18"/>
                <w:szCs w:val="18"/>
              </w:rPr>
              <w:tab/>
            </w:r>
            <w:r w:rsidRPr="00C64D95">
              <w:rPr>
                <w:rFonts w:ascii="Verdana" w:hAnsi="Verdana" w:cs="Arial"/>
                <w:sz w:val="18"/>
                <w:szCs w:val="18"/>
              </w:rPr>
              <w:t>De ganado porcino sin traslado</w:t>
            </w:r>
          </w:p>
        </w:tc>
        <w:tc>
          <w:tcPr>
            <w:tcW w:w="1275" w:type="dxa"/>
          </w:tcPr>
          <w:p w:rsidR="00C02187" w:rsidRPr="00C64D95" w:rsidRDefault="00C02187" w:rsidP="00C64D95">
            <w:pPr>
              <w:widowControl w:val="0"/>
              <w:spacing w:line="360" w:lineRule="auto"/>
              <w:jc w:val="both"/>
              <w:rPr>
                <w:rFonts w:ascii="Verdana" w:hAnsi="Verdana"/>
                <w:sz w:val="18"/>
                <w:szCs w:val="18"/>
              </w:rPr>
            </w:pPr>
            <w:r w:rsidRPr="00C64D95">
              <w:rPr>
                <w:rFonts w:ascii="Verdana" w:hAnsi="Verdana"/>
                <w:sz w:val="18"/>
                <w:szCs w:val="18"/>
              </w:rPr>
              <w:t>$47.74</w:t>
            </w:r>
          </w:p>
        </w:tc>
      </w:tr>
      <w:tr w:rsidR="00C02187" w:rsidRPr="00C64D95" w:rsidTr="00A85F30">
        <w:trPr>
          <w:jc w:val="center"/>
        </w:trPr>
        <w:tc>
          <w:tcPr>
            <w:tcW w:w="7797" w:type="dxa"/>
          </w:tcPr>
          <w:p w:rsidR="00C02187" w:rsidRPr="00C64D95" w:rsidRDefault="00C02187" w:rsidP="00C64D95">
            <w:pPr>
              <w:pStyle w:val="Textoindependiente"/>
              <w:widowControl w:val="0"/>
              <w:spacing w:line="360" w:lineRule="auto"/>
              <w:jc w:val="both"/>
              <w:rPr>
                <w:rFonts w:ascii="Verdana" w:hAnsi="Verdana" w:cs="Arial"/>
                <w:sz w:val="18"/>
                <w:szCs w:val="18"/>
              </w:rPr>
            </w:pPr>
          </w:p>
        </w:tc>
        <w:tc>
          <w:tcPr>
            <w:tcW w:w="1275" w:type="dxa"/>
          </w:tcPr>
          <w:p w:rsidR="00C02187" w:rsidRPr="00C64D95" w:rsidRDefault="00C02187" w:rsidP="00C64D95">
            <w:pPr>
              <w:widowControl w:val="0"/>
              <w:spacing w:line="360" w:lineRule="auto"/>
              <w:jc w:val="both"/>
              <w:rPr>
                <w:rFonts w:ascii="Verdana" w:hAnsi="Verdana"/>
                <w:sz w:val="18"/>
                <w:szCs w:val="18"/>
              </w:rPr>
            </w:pPr>
          </w:p>
        </w:tc>
      </w:tr>
      <w:tr w:rsidR="00C02187" w:rsidRPr="00C64D95" w:rsidTr="00A85F30">
        <w:trPr>
          <w:jc w:val="center"/>
        </w:trPr>
        <w:tc>
          <w:tcPr>
            <w:tcW w:w="7797" w:type="dxa"/>
          </w:tcPr>
          <w:p w:rsidR="00C02187" w:rsidRPr="00C64D95" w:rsidRDefault="00C02187" w:rsidP="003B56B9">
            <w:pPr>
              <w:pStyle w:val="Textoindependiente"/>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V.</w:t>
            </w:r>
            <w:r w:rsidRPr="00C64D95">
              <w:rPr>
                <w:rFonts w:ascii="Verdana" w:hAnsi="Verdana" w:cs="Arial"/>
                <w:bCs/>
                <w:sz w:val="18"/>
                <w:szCs w:val="18"/>
              </w:rPr>
              <w:tab/>
            </w:r>
            <w:r w:rsidRPr="00C64D95">
              <w:rPr>
                <w:rFonts w:ascii="Verdana" w:hAnsi="Verdana" w:cs="Arial"/>
                <w:sz w:val="18"/>
                <w:szCs w:val="18"/>
              </w:rPr>
              <w:t xml:space="preserve">De ganado </w:t>
            </w:r>
            <w:proofErr w:type="spellStart"/>
            <w:r w:rsidRPr="00C64D95">
              <w:rPr>
                <w:rFonts w:ascii="Verdana" w:hAnsi="Verdana" w:cs="Arial"/>
                <w:sz w:val="18"/>
                <w:szCs w:val="18"/>
              </w:rPr>
              <w:t>ovicaprino</w:t>
            </w:r>
            <w:proofErr w:type="spellEnd"/>
          </w:p>
        </w:tc>
        <w:tc>
          <w:tcPr>
            <w:tcW w:w="1275" w:type="dxa"/>
          </w:tcPr>
          <w:p w:rsidR="00C02187" w:rsidRPr="00C64D95" w:rsidRDefault="00C02187" w:rsidP="00C64D95">
            <w:pPr>
              <w:widowControl w:val="0"/>
              <w:spacing w:line="360" w:lineRule="auto"/>
              <w:jc w:val="both"/>
              <w:rPr>
                <w:rFonts w:ascii="Verdana" w:hAnsi="Verdana"/>
                <w:sz w:val="18"/>
                <w:szCs w:val="18"/>
              </w:rPr>
            </w:pPr>
            <w:r w:rsidRPr="00C64D95">
              <w:rPr>
                <w:rFonts w:ascii="Verdana" w:hAnsi="Verdana"/>
                <w:sz w:val="18"/>
                <w:szCs w:val="18"/>
              </w:rPr>
              <w:t>$17.50</w:t>
            </w:r>
          </w:p>
        </w:tc>
      </w:tr>
    </w:tbl>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3B56B9">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 xml:space="preserve">Los traslados a que se hace referencia en este </w:t>
      </w:r>
      <w:r w:rsidR="00C2105A" w:rsidRPr="00C64D95">
        <w:rPr>
          <w:rFonts w:ascii="Verdana" w:hAnsi="Verdana" w:cs="Arial"/>
          <w:sz w:val="18"/>
          <w:szCs w:val="18"/>
        </w:rPr>
        <w:t>artículo</w:t>
      </w:r>
      <w:r w:rsidRPr="00C64D95">
        <w:rPr>
          <w:rFonts w:ascii="Verdana" w:hAnsi="Verdana" w:cs="Arial"/>
          <w:sz w:val="18"/>
          <w:szCs w:val="18"/>
        </w:rPr>
        <w:t xml:space="preserve"> se contemplan solamente dentro de la cabecera municipal y localidades que se encuentren a un máximo de un kilómetro de distancia de la misma.</w:t>
      </w:r>
    </w:p>
    <w:p w:rsidR="0088639A" w:rsidRDefault="0088639A" w:rsidP="00C64D95">
      <w:pPr>
        <w:widowControl w:val="0"/>
        <w:spacing w:line="360" w:lineRule="auto"/>
        <w:jc w:val="both"/>
        <w:rPr>
          <w:rFonts w:ascii="Verdana" w:hAnsi="Verdana" w:cs="Arial"/>
          <w:sz w:val="18"/>
          <w:szCs w:val="18"/>
        </w:rPr>
      </w:pPr>
    </w:p>
    <w:p w:rsidR="00A85F30" w:rsidRPr="00C64D95" w:rsidRDefault="00A85F30" w:rsidP="00C64D95">
      <w:pPr>
        <w:widowControl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t>SECCIÓN QUINTA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LOS SERVICIOS DE SEGURIDAD PÚBLICA</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18.</w:t>
      </w:r>
      <w:r w:rsidRPr="00C64D95">
        <w:rPr>
          <w:rFonts w:ascii="Verdana" w:hAnsi="Verdana" w:cs="Arial"/>
          <w:bCs/>
          <w:sz w:val="18"/>
          <w:szCs w:val="18"/>
        </w:rPr>
        <w:t xml:space="preserve"> </w:t>
      </w:r>
      <w:r w:rsidRPr="00C64D95">
        <w:rPr>
          <w:rFonts w:ascii="Verdana" w:hAnsi="Verdana" w:cs="Arial"/>
          <w:sz w:val="18"/>
          <w:szCs w:val="18"/>
        </w:rPr>
        <w:t>Por la prestación de los servicios de seguridad pública, cuando medie solicitud, se causarán y liquidarán derechos por elemento policial, a una cuota de $3</w:t>
      </w:r>
      <w:r w:rsidR="00F542BE" w:rsidRPr="00C64D95">
        <w:rPr>
          <w:rFonts w:ascii="Verdana" w:hAnsi="Verdana" w:cs="Arial"/>
          <w:sz w:val="18"/>
          <w:szCs w:val="18"/>
        </w:rPr>
        <w:t>31.00</w:t>
      </w:r>
      <w:r w:rsidRPr="00C64D95">
        <w:rPr>
          <w:rFonts w:ascii="Verdana" w:hAnsi="Verdana" w:cs="Arial"/>
          <w:sz w:val="18"/>
          <w:szCs w:val="18"/>
        </w:rPr>
        <w:t xml:space="preserve"> por jornada o evento, con duración máxima de ocho horas.</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7973C2" w:rsidRPr="00C64D95" w:rsidRDefault="007973C2"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t>SECCIÓN SEXTA</w:t>
      </w:r>
    </w:p>
    <w:p w:rsidR="0088639A" w:rsidRPr="00C64D95" w:rsidRDefault="0088639A" w:rsidP="00A85F30">
      <w:pPr>
        <w:pStyle w:val="Ttulo9"/>
        <w:keepNext w:val="0"/>
        <w:widowControl w:val="0"/>
        <w:rPr>
          <w:rFonts w:cs="Arial"/>
          <w:szCs w:val="18"/>
        </w:rPr>
      </w:pPr>
      <w:r w:rsidRPr="00C64D95">
        <w:rPr>
          <w:rFonts w:cs="Arial"/>
          <w:szCs w:val="18"/>
        </w:rPr>
        <w:t>DERECHOS POR EL SERVICIO PÚBLICO DE TRANSPORTE</w:t>
      </w:r>
    </w:p>
    <w:p w:rsidR="0088639A" w:rsidRPr="00C64D95" w:rsidRDefault="0088639A" w:rsidP="00A85F30">
      <w:pPr>
        <w:pStyle w:val="Ttulo9"/>
        <w:keepNext w:val="0"/>
        <w:widowControl w:val="0"/>
        <w:rPr>
          <w:rFonts w:cs="Arial"/>
          <w:szCs w:val="18"/>
        </w:rPr>
      </w:pPr>
      <w:r w:rsidRPr="00C64D95">
        <w:rPr>
          <w:rFonts w:cs="Arial"/>
          <w:szCs w:val="18"/>
        </w:rPr>
        <w:t>URBANO Y SUBURBANO EN RUTA FIJA</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 xml:space="preserve">Artículo 19. </w:t>
      </w:r>
      <w:r w:rsidRPr="00C64D95">
        <w:rPr>
          <w:rFonts w:ascii="Verdana" w:hAnsi="Verdana" w:cs="Arial"/>
          <w:bCs/>
          <w:sz w:val="18"/>
          <w:szCs w:val="18"/>
          <w:lang w:val="es-MX"/>
        </w:rPr>
        <w:t xml:space="preserve">Por la </w:t>
      </w:r>
      <w:r w:rsidRPr="00C64D95">
        <w:rPr>
          <w:rFonts w:ascii="Verdana" w:hAnsi="Verdana" w:cs="Arial"/>
          <w:sz w:val="18"/>
          <w:szCs w:val="18"/>
        </w:rPr>
        <w:t>prestación</w:t>
      </w:r>
      <w:r w:rsidRPr="00C64D95">
        <w:rPr>
          <w:rFonts w:ascii="Verdana" w:hAnsi="Verdana" w:cs="Arial"/>
          <w:bCs/>
          <w:sz w:val="18"/>
          <w:szCs w:val="18"/>
          <w:lang w:val="es-MX"/>
        </w:rPr>
        <w:t xml:space="preserve"> del servicio público de transporte urbano y suburbano en ruta fija, se causarán y liquidarán los derechos, por vehículo, conforme a la siguiente: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39180A">
      <w:pPr>
        <w:widowControl w:val="0"/>
        <w:spacing w:line="360" w:lineRule="auto"/>
        <w:jc w:val="center"/>
        <w:rPr>
          <w:rFonts w:ascii="Verdana" w:hAnsi="Verdana" w:cs="Arial"/>
          <w:b/>
          <w:sz w:val="18"/>
          <w:szCs w:val="18"/>
          <w:lang w:val="en-GB"/>
        </w:rPr>
      </w:pPr>
      <w:r w:rsidRPr="00C64D95">
        <w:rPr>
          <w:rFonts w:ascii="Verdana" w:hAnsi="Verdana" w:cs="Arial"/>
          <w:b/>
          <w:sz w:val="18"/>
          <w:szCs w:val="18"/>
          <w:lang w:val="en-GB"/>
        </w:rPr>
        <w:t>T A R I F A</w:t>
      </w:r>
    </w:p>
    <w:p w:rsidR="0088639A" w:rsidRPr="00C64D95" w:rsidRDefault="0088639A" w:rsidP="00C64D95">
      <w:pPr>
        <w:widowControl w:val="0"/>
        <w:spacing w:line="360" w:lineRule="auto"/>
        <w:jc w:val="both"/>
        <w:rPr>
          <w:rFonts w:ascii="Verdana" w:hAnsi="Verdana" w:cs="Arial"/>
          <w:sz w:val="18"/>
          <w:szCs w:val="18"/>
          <w:lang w:val="en-GB"/>
        </w:rPr>
      </w:pPr>
    </w:p>
    <w:tbl>
      <w:tblPr>
        <w:tblW w:w="9000" w:type="dxa"/>
        <w:jc w:val="center"/>
        <w:tblCellMar>
          <w:left w:w="70" w:type="dxa"/>
          <w:right w:w="70" w:type="dxa"/>
        </w:tblCellMar>
        <w:tblLook w:val="0000" w:firstRow="0" w:lastRow="0" w:firstColumn="0" w:lastColumn="0" w:noHBand="0" w:noVBand="0"/>
      </w:tblPr>
      <w:tblGrid>
        <w:gridCol w:w="7380"/>
        <w:gridCol w:w="417"/>
        <w:gridCol w:w="1203"/>
      </w:tblGrid>
      <w:tr w:rsidR="00044717" w:rsidRPr="00C64D95" w:rsidTr="007973C2">
        <w:trPr>
          <w:jc w:val="center"/>
        </w:trPr>
        <w:tc>
          <w:tcPr>
            <w:tcW w:w="7380" w:type="dxa"/>
          </w:tcPr>
          <w:p w:rsidR="00044717" w:rsidRPr="00C64D95" w:rsidRDefault="00044717"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Cs/>
                <w:sz w:val="18"/>
                <w:szCs w:val="18"/>
              </w:rPr>
              <w:tab/>
            </w:r>
            <w:r w:rsidRPr="00C64D95">
              <w:rPr>
                <w:rFonts w:ascii="Verdana" w:hAnsi="Verdana" w:cs="Arial"/>
                <w:sz w:val="18"/>
                <w:szCs w:val="18"/>
              </w:rPr>
              <w:t>Por el otorgamiento de concesión para la explotación del servicio público de transporte en las vías de jurisdicción municipal</w:t>
            </w: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r w:rsidRPr="00C64D95">
              <w:rPr>
                <w:rFonts w:ascii="Verdana" w:hAnsi="Verdana"/>
                <w:sz w:val="18"/>
                <w:szCs w:val="18"/>
              </w:rPr>
              <w:t>$6,885.00</w:t>
            </w:r>
          </w:p>
        </w:tc>
      </w:tr>
      <w:tr w:rsidR="00044717" w:rsidRPr="00C64D95" w:rsidTr="007973C2">
        <w:trPr>
          <w:jc w:val="center"/>
        </w:trPr>
        <w:tc>
          <w:tcPr>
            <w:tcW w:w="7380"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p>
        </w:tc>
      </w:tr>
      <w:tr w:rsidR="00044717" w:rsidRPr="00C64D95" w:rsidTr="007973C2">
        <w:trPr>
          <w:jc w:val="center"/>
        </w:trPr>
        <w:tc>
          <w:tcPr>
            <w:tcW w:w="7380" w:type="dxa"/>
          </w:tcPr>
          <w:p w:rsidR="00044717" w:rsidRPr="00C64D95" w:rsidRDefault="00044717"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Cs/>
                <w:sz w:val="18"/>
                <w:szCs w:val="18"/>
              </w:rPr>
              <w:tab/>
            </w:r>
            <w:r w:rsidRPr="00C64D95">
              <w:rPr>
                <w:rFonts w:ascii="Verdana" w:hAnsi="Verdana" w:cs="Arial"/>
                <w:sz w:val="18"/>
                <w:szCs w:val="18"/>
              </w:rPr>
              <w:t xml:space="preserve">Por la transmisión de derechos de concesión </w:t>
            </w:r>
            <w:r w:rsidRPr="00C64D95">
              <w:rPr>
                <w:rFonts w:ascii="Verdana" w:hAnsi="Verdana" w:cs="Arial"/>
                <w:bCs/>
                <w:sz w:val="18"/>
                <w:szCs w:val="18"/>
                <w:lang w:val="es-MX"/>
              </w:rPr>
              <w:t>sobre la explotación del servicio público de transporte</w:t>
            </w: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r w:rsidRPr="00C64D95">
              <w:rPr>
                <w:rFonts w:ascii="Verdana" w:hAnsi="Verdana"/>
                <w:sz w:val="18"/>
                <w:szCs w:val="18"/>
              </w:rPr>
              <w:t>$6,885.00</w:t>
            </w:r>
          </w:p>
        </w:tc>
      </w:tr>
      <w:tr w:rsidR="00044717" w:rsidRPr="00C64D95" w:rsidTr="007973C2">
        <w:trPr>
          <w:jc w:val="center"/>
        </w:trPr>
        <w:tc>
          <w:tcPr>
            <w:tcW w:w="7380"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p>
        </w:tc>
      </w:tr>
      <w:tr w:rsidR="00044717" w:rsidRPr="00C64D95" w:rsidTr="007973C2">
        <w:trPr>
          <w:jc w:val="center"/>
        </w:trPr>
        <w:tc>
          <w:tcPr>
            <w:tcW w:w="7380" w:type="dxa"/>
          </w:tcPr>
          <w:p w:rsidR="00044717" w:rsidRPr="00C64D95" w:rsidRDefault="00044717"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Cs/>
                <w:sz w:val="18"/>
                <w:szCs w:val="18"/>
              </w:rPr>
              <w:tab/>
            </w:r>
            <w:r w:rsidRPr="00C64D95">
              <w:rPr>
                <w:rFonts w:ascii="Verdana" w:hAnsi="Verdana" w:cs="Arial"/>
                <w:sz w:val="18"/>
                <w:szCs w:val="18"/>
              </w:rPr>
              <w:t>Por refrendo anual de concesiones para la explotación del servicio público de transporte urbano y suburbano</w:t>
            </w: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r w:rsidRPr="00C64D95">
              <w:rPr>
                <w:rFonts w:ascii="Verdana" w:hAnsi="Verdana"/>
                <w:sz w:val="18"/>
                <w:szCs w:val="18"/>
              </w:rPr>
              <w:t>$689.00</w:t>
            </w:r>
          </w:p>
        </w:tc>
      </w:tr>
      <w:tr w:rsidR="00044717" w:rsidRPr="00C64D95" w:rsidTr="007973C2">
        <w:trPr>
          <w:jc w:val="center"/>
        </w:trPr>
        <w:tc>
          <w:tcPr>
            <w:tcW w:w="7380"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p>
        </w:tc>
      </w:tr>
      <w:tr w:rsidR="00044717" w:rsidRPr="00C64D95" w:rsidTr="007973C2">
        <w:trPr>
          <w:jc w:val="center"/>
        </w:trPr>
        <w:tc>
          <w:tcPr>
            <w:tcW w:w="7380" w:type="dxa"/>
          </w:tcPr>
          <w:p w:rsidR="00044717" w:rsidRPr="00C64D95" w:rsidRDefault="00044717"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Cs/>
                <w:sz w:val="18"/>
                <w:szCs w:val="18"/>
              </w:rPr>
              <w:tab/>
            </w:r>
            <w:r w:rsidRPr="00C64D95">
              <w:rPr>
                <w:rFonts w:ascii="Verdana" w:hAnsi="Verdana" w:cs="Arial"/>
                <w:sz w:val="18"/>
                <w:szCs w:val="18"/>
              </w:rPr>
              <w:t>Por permiso eventual de transporte público, por mes o fracción de mes</w:t>
            </w: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264A79" w:rsidP="00C64D95">
            <w:pPr>
              <w:widowControl w:val="0"/>
              <w:spacing w:line="360" w:lineRule="auto"/>
              <w:jc w:val="both"/>
              <w:rPr>
                <w:rFonts w:ascii="Verdana" w:hAnsi="Verdana"/>
                <w:sz w:val="18"/>
                <w:szCs w:val="18"/>
              </w:rPr>
            </w:pPr>
            <w:r>
              <w:rPr>
                <w:rFonts w:ascii="Verdana" w:hAnsi="Verdana"/>
                <w:sz w:val="18"/>
                <w:szCs w:val="18"/>
              </w:rPr>
              <w:t>$110.89</w:t>
            </w:r>
          </w:p>
        </w:tc>
      </w:tr>
      <w:tr w:rsidR="00044717" w:rsidRPr="00C64D95" w:rsidTr="007973C2">
        <w:trPr>
          <w:jc w:val="center"/>
        </w:trPr>
        <w:tc>
          <w:tcPr>
            <w:tcW w:w="7380"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p>
        </w:tc>
      </w:tr>
      <w:tr w:rsidR="00044717" w:rsidRPr="00C64D95" w:rsidTr="007973C2">
        <w:trPr>
          <w:jc w:val="center"/>
        </w:trPr>
        <w:tc>
          <w:tcPr>
            <w:tcW w:w="7380" w:type="dxa"/>
          </w:tcPr>
          <w:p w:rsidR="00044717" w:rsidRPr="00C64D95" w:rsidRDefault="00044717"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w:t>
            </w:r>
            <w:r w:rsidRPr="00C64D95">
              <w:rPr>
                <w:rFonts w:ascii="Verdana" w:hAnsi="Verdana" w:cs="Arial"/>
                <w:bCs/>
                <w:sz w:val="18"/>
                <w:szCs w:val="18"/>
              </w:rPr>
              <w:tab/>
            </w:r>
            <w:r w:rsidRPr="00C64D95">
              <w:rPr>
                <w:rFonts w:ascii="Verdana" w:hAnsi="Verdana" w:cs="Arial"/>
                <w:sz w:val="18"/>
                <w:szCs w:val="18"/>
              </w:rPr>
              <w:t>Por permiso para servicio extraordinario, por día</w:t>
            </w: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r w:rsidRPr="00C64D95">
              <w:rPr>
                <w:rFonts w:ascii="Verdana" w:hAnsi="Verdana"/>
                <w:sz w:val="18"/>
                <w:szCs w:val="18"/>
              </w:rPr>
              <w:t>$240.00</w:t>
            </w:r>
          </w:p>
        </w:tc>
      </w:tr>
      <w:tr w:rsidR="00044717" w:rsidRPr="00C64D95" w:rsidTr="007973C2">
        <w:trPr>
          <w:jc w:val="center"/>
        </w:trPr>
        <w:tc>
          <w:tcPr>
            <w:tcW w:w="7380"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p>
        </w:tc>
      </w:tr>
      <w:tr w:rsidR="00044717" w:rsidRPr="00C64D95" w:rsidTr="007973C2">
        <w:trPr>
          <w:jc w:val="center"/>
        </w:trPr>
        <w:tc>
          <w:tcPr>
            <w:tcW w:w="7380" w:type="dxa"/>
          </w:tcPr>
          <w:p w:rsidR="00044717" w:rsidRPr="00C64D95" w:rsidRDefault="00044717"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VI.</w:t>
            </w:r>
            <w:r w:rsidRPr="00C64D95">
              <w:rPr>
                <w:rFonts w:ascii="Verdana" w:hAnsi="Verdana" w:cs="Arial"/>
                <w:bCs/>
                <w:sz w:val="18"/>
                <w:szCs w:val="18"/>
              </w:rPr>
              <w:tab/>
            </w:r>
            <w:r w:rsidRPr="00C64D95">
              <w:rPr>
                <w:rFonts w:ascii="Verdana" w:hAnsi="Verdana" w:cs="Arial"/>
                <w:sz w:val="18"/>
                <w:szCs w:val="18"/>
              </w:rPr>
              <w:t>Por constancia de despintado</w:t>
            </w: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D153A6" w:rsidP="00C64D95">
            <w:pPr>
              <w:widowControl w:val="0"/>
              <w:spacing w:line="360" w:lineRule="auto"/>
              <w:jc w:val="both"/>
              <w:rPr>
                <w:rFonts w:ascii="Verdana" w:hAnsi="Verdana"/>
                <w:sz w:val="18"/>
                <w:szCs w:val="18"/>
              </w:rPr>
            </w:pPr>
            <w:r>
              <w:rPr>
                <w:rFonts w:ascii="Verdana" w:hAnsi="Verdana"/>
                <w:sz w:val="18"/>
                <w:szCs w:val="18"/>
              </w:rPr>
              <w:t>$47.73</w:t>
            </w:r>
          </w:p>
        </w:tc>
      </w:tr>
      <w:tr w:rsidR="00044717" w:rsidRPr="00C64D95" w:rsidTr="007973C2">
        <w:trPr>
          <w:jc w:val="center"/>
        </w:trPr>
        <w:tc>
          <w:tcPr>
            <w:tcW w:w="7380" w:type="dxa"/>
          </w:tcPr>
          <w:p w:rsidR="00A85F30" w:rsidRDefault="00A85F30" w:rsidP="00C64D95">
            <w:pPr>
              <w:widowControl w:val="0"/>
              <w:autoSpaceDE w:val="0"/>
              <w:autoSpaceDN w:val="0"/>
              <w:adjustRightInd w:val="0"/>
              <w:spacing w:line="360" w:lineRule="auto"/>
              <w:jc w:val="both"/>
              <w:rPr>
                <w:rFonts w:ascii="Verdana" w:hAnsi="Verdana" w:cs="Arial"/>
                <w:bCs/>
                <w:sz w:val="18"/>
                <w:szCs w:val="18"/>
              </w:rPr>
            </w:pPr>
          </w:p>
          <w:p w:rsidR="00A85F30" w:rsidRDefault="00A85F30" w:rsidP="00C64D95">
            <w:pPr>
              <w:widowControl w:val="0"/>
              <w:autoSpaceDE w:val="0"/>
              <w:autoSpaceDN w:val="0"/>
              <w:adjustRightInd w:val="0"/>
              <w:spacing w:line="360" w:lineRule="auto"/>
              <w:jc w:val="both"/>
              <w:rPr>
                <w:rFonts w:ascii="Verdana" w:hAnsi="Verdana" w:cs="Arial"/>
                <w:bCs/>
                <w:sz w:val="18"/>
                <w:szCs w:val="18"/>
              </w:rPr>
            </w:pPr>
          </w:p>
          <w:p w:rsidR="00A85F30" w:rsidRDefault="00A85F30" w:rsidP="00C64D95">
            <w:pPr>
              <w:widowControl w:val="0"/>
              <w:autoSpaceDE w:val="0"/>
              <w:autoSpaceDN w:val="0"/>
              <w:adjustRightInd w:val="0"/>
              <w:spacing w:line="360" w:lineRule="auto"/>
              <w:jc w:val="both"/>
              <w:rPr>
                <w:rFonts w:ascii="Verdana" w:hAnsi="Verdana" w:cs="Arial"/>
                <w:bCs/>
                <w:sz w:val="18"/>
                <w:szCs w:val="18"/>
              </w:rPr>
            </w:pPr>
          </w:p>
          <w:p w:rsidR="00A85F30" w:rsidRPr="00A85F30" w:rsidRDefault="00A85F30" w:rsidP="00C64D95">
            <w:pPr>
              <w:widowControl w:val="0"/>
              <w:autoSpaceDE w:val="0"/>
              <w:autoSpaceDN w:val="0"/>
              <w:adjustRightInd w:val="0"/>
              <w:spacing w:line="360" w:lineRule="auto"/>
              <w:jc w:val="both"/>
              <w:rPr>
                <w:rFonts w:ascii="Verdana" w:hAnsi="Verdana" w:cs="Arial"/>
                <w:bCs/>
                <w:sz w:val="18"/>
                <w:szCs w:val="18"/>
              </w:rPr>
            </w:pPr>
          </w:p>
          <w:p w:rsidR="00044717" w:rsidRPr="00C64D95" w:rsidRDefault="00044717"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VII.</w:t>
            </w:r>
            <w:r w:rsidRPr="00C64D95">
              <w:rPr>
                <w:rFonts w:ascii="Verdana" w:hAnsi="Verdana" w:cs="Arial"/>
                <w:bCs/>
                <w:sz w:val="18"/>
                <w:szCs w:val="18"/>
              </w:rPr>
              <w:tab/>
            </w:r>
            <w:r w:rsidRPr="00C64D95">
              <w:rPr>
                <w:rFonts w:ascii="Verdana" w:hAnsi="Verdana" w:cs="Arial"/>
                <w:sz w:val="18"/>
                <w:szCs w:val="18"/>
              </w:rPr>
              <w:t>Por revista mecánica semestral obligatoria o a petición del propietario</w:t>
            </w: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A85F30" w:rsidRDefault="00A85F30" w:rsidP="00C64D95">
            <w:pPr>
              <w:widowControl w:val="0"/>
              <w:spacing w:line="360" w:lineRule="auto"/>
              <w:jc w:val="both"/>
              <w:rPr>
                <w:rFonts w:ascii="Verdana" w:hAnsi="Verdana"/>
                <w:sz w:val="18"/>
                <w:szCs w:val="18"/>
              </w:rPr>
            </w:pPr>
          </w:p>
          <w:p w:rsidR="00A85F30" w:rsidRDefault="00A85F30" w:rsidP="00C64D95">
            <w:pPr>
              <w:widowControl w:val="0"/>
              <w:spacing w:line="360" w:lineRule="auto"/>
              <w:jc w:val="both"/>
              <w:rPr>
                <w:rFonts w:ascii="Verdana" w:hAnsi="Verdana"/>
                <w:sz w:val="18"/>
                <w:szCs w:val="18"/>
              </w:rPr>
            </w:pPr>
          </w:p>
          <w:p w:rsidR="00A85F30" w:rsidRDefault="00A85F30" w:rsidP="00C64D95">
            <w:pPr>
              <w:widowControl w:val="0"/>
              <w:spacing w:line="360" w:lineRule="auto"/>
              <w:jc w:val="both"/>
              <w:rPr>
                <w:rFonts w:ascii="Verdana" w:hAnsi="Verdana"/>
                <w:sz w:val="18"/>
                <w:szCs w:val="18"/>
              </w:rPr>
            </w:pPr>
          </w:p>
          <w:p w:rsidR="00A85F30" w:rsidRPr="00C64D95" w:rsidRDefault="00A85F30" w:rsidP="00C64D95">
            <w:pPr>
              <w:widowControl w:val="0"/>
              <w:spacing w:line="360" w:lineRule="auto"/>
              <w:jc w:val="both"/>
              <w:rPr>
                <w:rFonts w:ascii="Verdana" w:hAnsi="Verdana"/>
                <w:sz w:val="18"/>
                <w:szCs w:val="18"/>
              </w:rPr>
            </w:pPr>
          </w:p>
          <w:p w:rsidR="00EE2B20" w:rsidRPr="00C64D95" w:rsidRDefault="00EE2B20" w:rsidP="00C64D95">
            <w:pPr>
              <w:widowControl w:val="0"/>
              <w:spacing w:line="360" w:lineRule="auto"/>
              <w:jc w:val="both"/>
              <w:rPr>
                <w:rFonts w:ascii="Verdana" w:hAnsi="Verdana"/>
                <w:sz w:val="18"/>
                <w:szCs w:val="18"/>
              </w:rPr>
            </w:pPr>
            <w:r w:rsidRPr="00C64D95">
              <w:rPr>
                <w:rFonts w:ascii="Verdana" w:hAnsi="Verdana"/>
                <w:sz w:val="18"/>
                <w:szCs w:val="18"/>
              </w:rPr>
              <w:t>$143.00</w:t>
            </w:r>
          </w:p>
        </w:tc>
      </w:tr>
      <w:tr w:rsidR="00044717" w:rsidRPr="00C64D95" w:rsidTr="007973C2">
        <w:trPr>
          <w:jc w:val="center"/>
        </w:trPr>
        <w:tc>
          <w:tcPr>
            <w:tcW w:w="7380"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044717" w:rsidP="00C64D95">
            <w:pPr>
              <w:widowControl w:val="0"/>
              <w:spacing w:line="360" w:lineRule="auto"/>
              <w:jc w:val="both"/>
              <w:rPr>
                <w:rFonts w:ascii="Verdana" w:hAnsi="Verdana"/>
                <w:sz w:val="18"/>
                <w:szCs w:val="18"/>
              </w:rPr>
            </w:pPr>
          </w:p>
        </w:tc>
      </w:tr>
      <w:tr w:rsidR="00044717" w:rsidRPr="00C64D95" w:rsidTr="007973C2">
        <w:trPr>
          <w:jc w:val="center"/>
        </w:trPr>
        <w:tc>
          <w:tcPr>
            <w:tcW w:w="7380" w:type="dxa"/>
          </w:tcPr>
          <w:p w:rsidR="00044717" w:rsidRPr="00C64D95" w:rsidRDefault="00044717"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VIII.</w:t>
            </w:r>
            <w:r w:rsidRPr="00C64D95">
              <w:rPr>
                <w:rFonts w:ascii="Verdana" w:hAnsi="Verdana" w:cs="Arial"/>
                <w:bCs/>
                <w:sz w:val="18"/>
                <w:szCs w:val="18"/>
              </w:rPr>
              <w:tab/>
            </w:r>
            <w:r w:rsidRPr="00C64D95">
              <w:rPr>
                <w:rFonts w:ascii="Verdana" w:hAnsi="Verdana" w:cs="Arial"/>
                <w:sz w:val="18"/>
                <w:szCs w:val="18"/>
              </w:rPr>
              <w:t>Por autorización por prórroga para uso de unidades en buen estado, por un año</w:t>
            </w:r>
          </w:p>
        </w:tc>
        <w:tc>
          <w:tcPr>
            <w:tcW w:w="417" w:type="dxa"/>
          </w:tcPr>
          <w:p w:rsidR="00044717" w:rsidRPr="00C64D95" w:rsidRDefault="00044717" w:rsidP="00C64D95">
            <w:pPr>
              <w:widowControl w:val="0"/>
              <w:autoSpaceDE w:val="0"/>
              <w:autoSpaceDN w:val="0"/>
              <w:adjustRightInd w:val="0"/>
              <w:spacing w:line="360" w:lineRule="auto"/>
              <w:jc w:val="both"/>
              <w:rPr>
                <w:rFonts w:ascii="Verdana" w:hAnsi="Verdana" w:cs="Arial"/>
                <w:sz w:val="18"/>
                <w:szCs w:val="18"/>
              </w:rPr>
            </w:pPr>
          </w:p>
        </w:tc>
        <w:tc>
          <w:tcPr>
            <w:tcW w:w="1203" w:type="dxa"/>
          </w:tcPr>
          <w:p w:rsidR="00044717" w:rsidRPr="00C64D95" w:rsidRDefault="00EE2B20" w:rsidP="00C64D95">
            <w:pPr>
              <w:widowControl w:val="0"/>
              <w:spacing w:line="360" w:lineRule="auto"/>
              <w:jc w:val="both"/>
              <w:rPr>
                <w:rFonts w:ascii="Verdana" w:hAnsi="Verdana"/>
                <w:sz w:val="18"/>
                <w:szCs w:val="18"/>
              </w:rPr>
            </w:pPr>
            <w:r w:rsidRPr="00C64D95">
              <w:rPr>
                <w:rFonts w:ascii="Verdana" w:hAnsi="Verdana"/>
                <w:sz w:val="18"/>
                <w:szCs w:val="18"/>
              </w:rPr>
              <w:t>$861.00</w:t>
            </w:r>
          </w:p>
        </w:tc>
      </w:tr>
    </w:tbl>
    <w:p w:rsidR="0088639A" w:rsidRPr="00C64D95" w:rsidRDefault="0088639A" w:rsidP="00C64D95">
      <w:pPr>
        <w:widowControl w:val="0"/>
        <w:spacing w:line="360" w:lineRule="auto"/>
        <w:jc w:val="both"/>
        <w:rPr>
          <w:rFonts w:ascii="Verdana" w:hAnsi="Verdana" w:cs="Arial"/>
          <w:sz w:val="18"/>
          <w:szCs w:val="18"/>
          <w:lang w:val="es-MX"/>
        </w:rPr>
      </w:pPr>
    </w:p>
    <w:p w:rsidR="007973C2" w:rsidRDefault="007973C2" w:rsidP="00C64D95">
      <w:pPr>
        <w:widowControl w:val="0"/>
        <w:spacing w:line="360" w:lineRule="auto"/>
        <w:jc w:val="both"/>
        <w:rPr>
          <w:rFonts w:ascii="Verdana" w:hAnsi="Verdana" w:cs="Arial"/>
          <w:sz w:val="18"/>
          <w:szCs w:val="18"/>
          <w:lang w:val="es-MX"/>
        </w:rPr>
      </w:pPr>
    </w:p>
    <w:p w:rsidR="00A85F30" w:rsidRPr="00C64D95" w:rsidRDefault="00A85F30" w:rsidP="00C64D95">
      <w:pPr>
        <w:widowControl w:val="0"/>
        <w:spacing w:line="360" w:lineRule="auto"/>
        <w:jc w:val="both"/>
        <w:rPr>
          <w:rFonts w:ascii="Verdana" w:hAnsi="Verdana" w:cs="Arial"/>
          <w:sz w:val="18"/>
          <w:szCs w:val="18"/>
          <w:lang w:val="es-MX"/>
        </w:rPr>
      </w:pPr>
    </w:p>
    <w:p w:rsidR="0088639A" w:rsidRPr="00C64D95" w:rsidRDefault="0088639A" w:rsidP="00A85F30">
      <w:pPr>
        <w:pStyle w:val="Ttulo6"/>
        <w:keepNext w:val="0"/>
        <w:widowControl w:val="0"/>
        <w:rPr>
          <w:rFonts w:cs="Arial"/>
          <w:szCs w:val="18"/>
        </w:rPr>
      </w:pPr>
      <w:r w:rsidRPr="00C64D95">
        <w:rPr>
          <w:rFonts w:cs="Arial"/>
          <w:szCs w:val="18"/>
        </w:rPr>
        <w:t>SECCIÓN SÉPTIMA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LOS SERVICIOS DE TRÁNSITO Y VIALIDAD</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 xml:space="preserve">Artículo 20. </w:t>
      </w:r>
      <w:r w:rsidRPr="00C64D95">
        <w:rPr>
          <w:rFonts w:ascii="Verdana" w:hAnsi="Verdana" w:cs="Arial"/>
          <w:sz w:val="18"/>
          <w:szCs w:val="18"/>
        </w:rPr>
        <w:t>Los derechos por la prestación del servicio de tránsito y vialidad, cuando medie solicitud, se causarán y liquidarán de conformidad con la siguiente: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9108" w:type="dxa"/>
        <w:tblInd w:w="-142" w:type="dxa"/>
        <w:tblLook w:val="00A0" w:firstRow="1" w:lastRow="0" w:firstColumn="1" w:lastColumn="0" w:noHBand="0" w:noVBand="0"/>
      </w:tblPr>
      <w:tblGrid>
        <w:gridCol w:w="7848"/>
        <w:gridCol w:w="1260"/>
      </w:tblGrid>
      <w:tr w:rsidR="0088639A" w:rsidRPr="00C64D95" w:rsidTr="00A85F30">
        <w:tc>
          <w:tcPr>
            <w:tcW w:w="7848" w:type="dxa"/>
          </w:tcPr>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b/>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Por elemento, por jornada de hasta ocho horas o evento particular</w:t>
            </w:r>
          </w:p>
        </w:tc>
        <w:tc>
          <w:tcPr>
            <w:tcW w:w="1260" w:type="dxa"/>
            <w:vAlign w:val="center"/>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$3</w:t>
            </w:r>
            <w:r w:rsidR="00264A79">
              <w:rPr>
                <w:rFonts w:ascii="Verdana" w:hAnsi="Verdana" w:cs="Arial"/>
                <w:color w:val="000000"/>
                <w:sz w:val="18"/>
                <w:szCs w:val="18"/>
              </w:rPr>
              <w:t>43.78</w:t>
            </w:r>
          </w:p>
        </w:tc>
      </w:tr>
      <w:tr w:rsidR="0088639A" w:rsidRPr="00C64D95" w:rsidTr="00A85F30">
        <w:tc>
          <w:tcPr>
            <w:tcW w:w="7848" w:type="dxa"/>
          </w:tcPr>
          <w:p w:rsidR="0088639A" w:rsidRPr="00C64D95" w:rsidRDefault="0088639A" w:rsidP="00C64D95">
            <w:pPr>
              <w:widowControl w:val="0"/>
              <w:autoSpaceDE w:val="0"/>
              <w:autoSpaceDN w:val="0"/>
              <w:adjustRightInd w:val="0"/>
              <w:spacing w:line="360" w:lineRule="auto"/>
              <w:jc w:val="both"/>
              <w:rPr>
                <w:rFonts w:ascii="Verdana" w:hAnsi="Verdana" w:cs="Arial"/>
                <w:b/>
                <w:sz w:val="18"/>
                <w:szCs w:val="18"/>
              </w:rPr>
            </w:pPr>
          </w:p>
        </w:tc>
        <w:tc>
          <w:tcPr>
            <w:tcW w:w="1260" w:type="dxa"/>
            <w:vAlign w:val="center"/>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c>
      </w:tr>
      <w:tr w:rsidR="0088639A" w:rsidRPr="00C64D95" w:rsidTr="00A85F30">
        <w:tc>
          <w:tcPr>
            <w:tcW w:w="7848" w:type="dxa"/>
          </w:tcPr>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b/>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Por expedición de constancia de no infracción</w:t>
            </w:r>
          </w:p>
        </w:tc>
        <w:tc>
          <w:tcPr>
            <w:tcW w:w="1260" w:type="dxa"/>
            <w:vAlign w:val="center"/>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$5</w:t>
            </w:r>
            <w:r w:rsidR="00264A79">
              <w:rPr>
                <w:rFonts w:ascii="Verdana" w:hAnsi="Verdana" w:cs="Arial"/>
                <w:color w:val="000000"/>
                <w:sz w:val="18"/>
                <w:szCs w:val="18"/>
              </w:rPr>
              <w:t>8.88</w:t>
            </w:r>
          </w:p>
        </w:tc>
      </w:tr>
    </w:tbl>
    <w:p w:rsidR="0088639A" w:rsidRPr="00C64D95" w:rsidRDefault="0088639A" w:rsidP="00C64D95">
      <w:pPr>
        <w:widowControl w:val="0"/>
        <w:spacing w:line="360" w:lineRule="auto"/>
        <w:jc w:val="both"/>
        <w:rPr>
          <w:rFonts w:ascii="Verdana" w:hAnsi="Verdana" w:cs="Arial"/>
          <w:sz w:val="18"/>
          <w:szCs w:val="18"/>
        </w:rPr>
      </w:pPr>
    </w:p>
    <w:p w:rsidR="007973C2" w:rsidRPr="00C64D95" w:rsidRDefault="007973C2" w:rsidP="00C64D95">
      <w:pPr>
        <w:widowControl w:val="0"/>
        <w:spacing w:line="360" w:lineRule="auto"/>
        <w:jc w:val="both"/>
        <w:rPr>
          <w:rFonts w:ascii="Verdana" w:hAnsi="Verdana" w:cs="Arial"/>
          <w:sz w:val="18"/>
          <w:szCs w:val="18"/>
        </w:rPr>
      </w:pP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t>SECCIÓN OCTAVA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LOS SERVICIOS DE ESTACIONAMIENTOS PÚBLICOS</w:t>
      </w:r>
    </w:p>
    <w:p w:rsidR="0088639A" w:rsidRPr="00C64D95" w:rsidRDefault="0088639A" w:rsidP="00C64D95">
      <w:pPr>
        <w:widowControl w:val="0"/>
        <w:spacing w:line="360" w:lineRule="auto"/>
        <w:jc w:val="both"/>
        <w:rPr>
          <w:rFonts w:ascii="Verdana" w:hAnsi="Verdana" w:cs="Arial"/>
          <w:color w:val="000000"/>
          <w:sz w:val="18"/>
          <w:szCs w:val="18"/>
        </w:rPr>
      </w:pPr>
    </w:p>
    <w:p w:rsidR="0088639A" w:rsidRPr="00C64D95" w:rsidRDefault="0088639A" w:rsidP="00A85F30">
      <w:pPr>
        <w:widowControl w:val="0"/>
        <w:spacing w:line="360" w:lineRule="auto"/>
        <w:ind w:firstLine="851"/>
        <w:jc w:val="both"/>
        <w:rPr>
          <w:rFonts w:ascii="Verdana" w:hAnsi="Verdana" w:cs="Arial"/>
          <w:color w:val="000000"/>
          <w:sz w:val="18"/>
          <w:szCs w:val="18"/>
        </w:rPr>
      </w:pPr>
      <w:r w:rsidRPr="00C64D95">
        <w:rPr>
          <w:rFonts w:ascii="Verdana" w:hAnsi="Verdana" w:cs="Arial"/>
          <w:b/>
          <w:color w:val="000000"/>
          <w:sz w:val="18"/>
          <w:szCs w:val="18"/>
        </w:rPr>
        <w:t>Artículo 21.</w:t>
      </w:r>
      <w:r w:rsidRPr="00C64D95">
        <w:rPr>
          <w:rFonts w:ascii="Verdana" w:hAnsi="Verdana" w:cs="Arial"/>
          <w:color w:val="000000"/>
          <w:sz w:val="18"/>
          <w:szCs w:val="18"/>
        </w:rPr>
        <w:t xml:space="preserve"> Los derechos por la prestación del servicio de estacionamientos públicos se causarán y liquidarán a razón de $7.</w:t>
      </w:r>
      <w:r w:rsidR="002D3CF2" w:rsidRPr="00C64D95">
        <w:rPr>
          <w:rFonts w:ascii="Verdana" w:hAnsi="Verdana" w:cs="Arial"/>
          <w:color w:val="000000"/>
          <w:sz w:val="18"/>
          <w:szCs w:val="18"/>
        </w:rPr>
        <w:t>64</w:t>
      </w:r>
      <w:r w:rsidRPr="00C64D95">
        <w:rPr>
          <w:rFonts w:ascii="Verdana" w:hAnsi="Verdana" w:cs="Arial"/>
          <w:color w:val="000000"/>
          <w:sz w:val="18"/>
          <w:szCs w:val="18"/>
        </w:rPr>
        <w:t xml:space="preserve"> por hora o fracción que exceda de 15 minutos. Tratándose </w:t>
      </w:r>
      <w:r w:rsidR="00336062" w:rsidRPr="00C64D95">
        <w:rPr>
          <w:rFonts w:ascii="Verdana" w:hAnsi="Verdana" w:cs="Arial"/>
          <w:color w:val="000000"/>
          <w:sz w:val="18"/>
          <w:szCs w:val="18"/>
        </w:rPr>
        <w:t>de bicicletas dichos derechos quedarán exentos</w:t>
      </w:r>
      <w:r w:rsidRPr="00C64D95">
        <w:rPr>
          <w:rFonts w:ascii="Verdana" w:hAnsi="Verdana" w:cs="Arial"/>
          <w:color w:val="000000"/>
          <w:sz w:val="18"/>
          <w:szCs w:val="18"/>
        </w:rPr>
        <w:t>.</w:t>
      </w:r>
    </w:p>
    <w:p w:rsidR="00DF396B" w:rsidRPr="00A85F30" w:rsidRDefault="00DF396B" w:rsidP="00A85F30">
      <w:pPr>
        <w:widowControl w:val="0"/>
        <w:spacing w:line="360" w:lineRule="auto"/>
        <w:jc w:val="both"/>
        <w:rPr>
          <w:rFonts w:ascii="Verdana" w:hAnsi="Verdana" w:cs="Arial"/>
          <w:sz w:val="18"/>
          <w:szCs w:val="18"/>
        </w:rPr>
      </w:pPr>
    </w:p>
    <w:p w:rsidR="00A85F30" w:rsidRDefault="00A85F30" w:rsidP="00A85F30">
      <w:pPr>
        <w:widowControl w:val="0"/>
        <w:spacing w:line="360" w:lineRule="auto"/>
        <w:jc w:val="both"/>
        <w:rPr>
          <w:rFonts w:ascii="Verdana" w:hAnsi="Verdana" w:cs="Arial"/>
          <w:sz w:val="18"/>
          <w:szCs w:val="18"/>
        </w:rPr>
      </w:pPr>
    </w:p>
    <w:p w:rsidR="00A85F30" w:rsidRDefault="00A85F30" w:rsidP="00A85F30">
      <w:pPr>
        <w:widowControl w:val="0"/>
        <w:spacing w:line="360" w:lineRule="auto"/>
        <w:jc w:val="both"/>
        <w:rPr>
          <w:rFonts w:ascii="Verdana" w:hAnsi="Verdana" w:cs="Arial"/>
          <w:sz w:val="18"/>
          <w:szCs w:val="18"/>
        </w:rPr>
      </w:pPr>
    </w:p>
    <w:p w:rsidR="00A85F30" w:rsidRDefault="00A85F30" w:rsidP="00A85F30">
      <w:pPr>
        <w:widowControl w:val="0"/>
        <w:spacing w:line="360" w:lineRule="auto"/>
        <w:jc w:val="both"/>
        <w:rPr>
          <w:rFonts w:ascii="Verdana" w:hAnsi="Verdana" w:cs="Arial"/>
          <w:sz w:val="18"/>
          <w:szCs w:val="18"/>
        </w:rPr>
      </w:pPr>
    </w:p>
    <w:p w:rsidR="00A85F30" w:rsidRDefault="00A85F30" w:rsidP="00A85F30">
      <w:pPr>
        <w:widowControl w:val="0"/>
        <w:spacing w:line="360" w:lineRule="auto"/>
        <w:jc w:val="both"/>
        <w:rPr>
          <w:rFonts w:ascii="Verdana" w:hAnsi="Verdana" w:cs="Arial"/>
          <w:sz w:val="18"/>
          <w:szCs w:val="18"/>
        </w:rPr>
      </w:pPr>
    </w:p>
    <w:p w:rsidR="00A85F30" w:rsidRPr="00A85F30" w:rsidRDefault="00A85F30" w:rsidP="00A85F30">
      <w:pPr>
        <w:widowControl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lastRenderedPageBreak/>
        <w:t>SECCIÓN NOVENA</w:t>
      </w:r>
    </w:p>
    <w:p w:rsidR="0088639A" w:rsidRPr="00C64D95" w:rsidRDefault="0088639A" w:rsidP="00A85F30">
      <w:pPr>
        <w:pStyle w:val="Ttulo9"/>
        <w:keepNext w:val="0"/>
        <w:widowControl w:val="0"/>
        <w:rPr>
          <w:rFonts w:cs="Arial"/>
          <w:szCs w:val="18"/>
        </w:rPr>
      </w:pPr>
      <w:r w:rsidRPr="00C64D95">
        <w:rPr>
          <w:rFonts w:cs="Arial"/>
          <w:szCs w:val="18"/>
        </w:rPr>
        <w:t>DERECHOS POR LOS SERVICIOS DE OBRA PÚBLICA</w:t>
      </w:r>
    </w:p>
    <w:p w:rsidR="0088639A" w:rsidRPr="00C64D95" w:rsidRDefault="0088639A" w:rsidP="00A85F30">
      <w:pPr>
        <w:pStyle w:val="Ttulo9"/>
        <w:keepNext w:val="0"/>
        <w:widowControl w:val="0"/>
        <w:rPr>
          <w:rFonts w:cs="Arial"/>
          <w:szCs w:val="18"/>
        </w:rPr>
      </w:pPr>
      <w:r w:rsidRPr="00C64D95">
        <w:rPr>
          <w:rFonts w:cs="Arial"/>
          <w:szCs w:val="18"/>
        </w:rPr>
        <w:t>Y DESARROLLO URBANO</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22.</w:t>
      </w:r>
      <w:r w:rsidRPr="00C64D95">
        <w:rPr>
          <w:rFonts w:ascii="Verdana" w:hAnsi="Verdana" w:cs="Arial"/>
          <w:bCs/>
          <w:sz w:val="18"/>
          <w:szCs w:val="18"/>
        </w:rPr>
        <w:t xml:space="preserve"> </w:t>
      </w:r>
      <w:r w:rsidRPr="00C64D95">
        <w:rPr>
          <w:rFonts w:ascii="Verdana" w:hAnsi="Verdana" w:cs="Arial"/>
          <w:sz w:val="18"/>
          <w:szCs w:val="18"/>
        </w:rPr>
        <w:t>Los derechos por la prestación de los servicios de obra pública y desarrollo urbano se causarán y liquidarán conforme a la siguiente:</w:t>
      </w:r>
    </w:p>
    <w:p w:rsidR="0088639A" w:rsidRPr="00C64D95" w:rsidRDefault="0088639A" w:rsidP="00C64D95">
      <w:pPr>
        <w:widowControl w:val="0"/>
        <w:spacing w:line="360" w:lineRule="auto"/>
        <w:jc w:val="both"/>
        <w:rPr>
          <w:rFonts w:ascii="Verdana" w:hAnsi="Verdana" w:cs="Arial"/>
          <w:sz w:val="18"/>
          <w:szCs w:val="18"/>
        </w:rPr>
      </w:pPr>
    </w:p>
    <w:p w:rsidR="0088639A" w:rsidRDefault="0088639A" w:rsidP="00A85F30">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A85F30" w:rsidRPr="00A85F30" w:rsidRDefault="00A85F30" w:rsidP="00C64D95">
      <w:pPr>
        <w:widowControl w:val="0"/>
        <w:spacing w:line="360" w:lineRule="auto"/>
        <w:jc w:val="both"/>
        <w:rPr>
          <w:rFonts w:ascii="Verdana" w:hAnsi="Verdana" w:cs="Arial"/>
          <w:sz w:val="18"/>
          <w:szCs w:val="18"/>
        </w:rPr>
      </w:pPr>
    </w:p>
    <w:p w:rsidR="0088639A" w:rsidRPr="00C64D95"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lang w:val="es-MX"/>
        </w:rPr>
        <w:t>Por permiso de construcción:</w:t>
      </w:r>
    </w:p>
    <w:p w:rsidR="0088639A" w:rsidRPr="00C64D95" w:rsidRDefault="0088639A" w:rsidP="00A85F30">
      <w:pPr>
        <w:widowControl w:val="0"/>
        <w:spacing w:line="360" w:lineRule="auto"/>
        <w:ind w:left="1418" w:hanging="567"/>
        <w:jc w:val="both"/>
        <w:rPr>
          <w:rFonts w:ascii="Verdana" w:hAnsi="Verdana" w:cs="Arial"/>
          <w:sz w:val="18"/>
          <w:szCs w:val="18"/>
          <w:lang w:val="es-MX"/>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sz w:val="18"/>
          <w:szCs w:val="18"/>
          <w:lang w:val="es-MX"/>
        </w:rPr>
        <w:t>Uso habitacional:</w:t>
      </w:r>
    </w:p>
    <w:p w:rsidR="0088639A" w:rsidRPr="00C64D95" w:rsidRDefault="0088639A" w:rsidP="00A85F30">
      <w:pPr>
        <w:widowControl w:val="0"/>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1.</w:t>
      </w:r>
      <w:r w:rsidRPr="00C64D95">
        <w:rPr>
          <w:rFonts w:ascii="Verdana" w:hAnsi="Verdana" w:cs="Arial"/>
          <w:b/>
          <w:bCs/>
          <w:sz w:val="18"/>
          <w:szCs w:val="18"/>
        </w:rPr>
        <w:tab/>
      </w:r>
      <w:r w:rsidRPr="00C64D95">
        <w:rPr>
          <w:rFonts w:ascii="Verdana" w:hAnsi="Verdana" w:cs="Arial"/>
          <w:sz w:val="18"/>
          <w:szCs w:val="18"/>
          <w:lang w:val="es-MX"/>
        </w:rPr>
        <w:t>Marginado, $</w:t>
      </w:r>
      <w:r w:rsidR="00E32541" w:rsidRPr="00C64D95">
        <w:rPr>
          <w:rFonts w:ascii="Verdana" w:hAnsi="Verdana" w:cs="Arial"/>
          <w:sz w:val="18"/>
          <w:szCs w:val="18"/>
          <w:lang w:val="es-MX"/>
        </w:rPr>
        <w:t>71</w:t>
      </w:r>
      <w:r w:rsidRPr="00C64D95">
        <w:rPr>
          <w:rFonts w:ascii="Verdana" w:hAnsi="Verdana" w:cs="Arial"/>
          <w:sz w:val="18"/>
          <w:szCs w:val="18"/>
          <w:lang w:val="es-MX"/>
        </w:rPr>
        <w:t>.</w:t>
      </w:r>
      <w:r w:rsidR="00E32541" w:rsidRPr="00C64D95">
        <w:rPr>
          <w:rFonts w:ascii="Verdana" w:hAnsi="Verdana" w:cs="Arial"/>
          <w:sz w:val="18"/>
          <w:szCs w:val="18"/>
          <w:lang w:val="es-MX"/>
        </w:rPr>
        <w:t>60</w:t>
      </w:r>
      <w:r w:rsidRPr="00C64D95">
        <w:rPr>
          <w:rFonts w:ascii="Verdana" w:hAnsi="Verdana" w:cs="Arial"/>
          <w:sz w:val="18"/>
          <w:szCs w:val="18"/>
          <w:lang w:val="es-MX"/>
        </w:rPr>
        <w:t xml:space="preserve"> por vivienda.</w:t>
      </w:r>
    </w:p>
    <w:p w:rsidR="0088639A" w:rsidRPr="00C64D95" w:rsidRDefault="0088639A" w:rsidP="00A85F30">
      <w:pPr>
        <w:widowControl w:val="0"/>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2.</w:t>
      </w:r>
      <w:r w:rsidRPr="00C64D95">
        <w:rPr>
          <w:rFonts w:ascii="Verdana" w:hAnsi="Verdana" w:cs="Arial"/>
          <w:b/>
          <w:bCs/>
          <w:sz w:val="18"/>
          <w:szCs w:val="18"/>
        </w:rPr>
        <w:tab/>
      </w:r>
      <w:r w:rsidRPr="00C64D95">
        <w:rPr>
          <w:rFonts w:ascii="Verdana" w:hAnsi="Verdana" w:cs="Arial"/>
          <w:sz w:val="18"/>
          <w:szCs w:val="18"/>
          <w:lang w:val="es-MX"/>
        </w:rPr>
        <w:t>Económico, $2</w:t>
      </w:r>
      <w:r w:rsidR="00E32541" w:rsidRPr="00C64D95">
        <w:rPr>
          <w:rFonts w:ascii="Verdana" w:hAnsi="Verdana" w:cs="Arial"/>
          <w:sz w:val="18"/>
          <w:szCs w:val="18"/>
          <w:lang w:val="es-MX"/>
        </w:rPr>
        <w:t>94</w:t>
      </w:r>
      <w:r w:rsidRPr="00C64D95">
        <w:rPr>
          <w:rFonts w:ascii="Verdana" w:hAnsi="Verdana" w:cs="Arial"/>
          <w:sz w:val="18"/>
          <w:szCs w:val="18"/>
          <w:lang w:val="es-MX"/>
        </w:rPr>
        <w:t>.</w:t>
      </w:r>
      <w:r w:rsidR="00E32541" w:rsidRPr="00C64D95">
        <w:rPr>
          <w:rFonts w:ascii="Verdana" w:hAnsi="Verdana" w:cs="Arial"/>
          <w:sz w:val="18"/>
          <w:szCs w:val="18"/>
          <w:lang w:val="es-MX"/>
        </w:rPr>
        <w:t>43</w:t>
      </w:r>
      <w:r w:rsidRPr="00C64D95">
        <w:rPr>
          <w:rFonts w:ascii="Verdana" w:hAnsi="Verdana" w:cs="Arial"/>
          <w:sz w:val="18"/>
          <w:szCs w:val="18"/>
          <w:lang w:val="es-MX"/>
        </w:rPr>
        <w:t xml:space="preserve"> por vivienda.</w:t>
      </w:r>
    </w:p>
    <w:p w:rsidR="0088639A" w:rsidRPr="00C64D95" w:rsidRDefault="0088639A" w:rsidP="00A85F30">
      <w:pPr>
        <w:pStyle w:val="Encabezado"/>
        <w:widowControl w:val="0"/>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3.</w:t>
      </w:r>
      <w:r w:rsidRPr="00C64D95">
        <w:rPr>
          <w:rFonts w:ascii="Verdana" w:hAnsi="Verdana" w:cs="Arial"/>
          <w:b/>
          <w:bCs/>
          <w:sz w:val="18"/>
          <w:szCs w:val="18"/>
        </w:rPr>
        <w:tab/>
      </w:r>
      <w:r w:rsidRPr="00C64D95">
        <w:rPr>
          <w:rFonts w:ascii="Verdana" w:hAnsi="Verdana" w:cs="Arial"/>
          <w:sz w:val="18"/>
          <w:szCs w:val="18"/>
          <w:lang w:val="es-MX"/>
        </w:rPr>
        <w:t>Media, $4.</w:t>
      </w:r>
      <w:r w:rsidR="00E32541" w:rsidRPr="00C64D95">
        <w:rPr>
          <w:rFonts w:ascii="Verdana" w:hAnsi="Verdana" w:cs="Arial"/>
          <w:sz w:val="18"/>
          <w:szCs w:val="18"/>
          <w:lang w:val="es-MX"/>
        </w:rPr>
        <w:t>74</w:t>
      </w:r>
      <w:r w:rsidRPr="00C64D95">
        <w:rPr>
          <w:rFonts w:ascii="Verdana" w:hAnsi="Verdana" w:cs="Arial"/>
          <w:sz w:val="18"/>
          <w:szCs w:val="18"/>
          <w:lang w:val="es-MX"/>
        </w:rPr>
        <w:t xml:space="preserve"> por m</w:t>
      </w:r>
      <w:r w:rsidRPr="00C64D95">
        <w:rPr>
          <w:rFonts w:ascii="Verdana" w:hAnsi="Verdana" w:cs="Arial"/>
          <w:sz w:val="18"/>
          <w:szCs w:val="18"/>
          <w:vertAlign w:val="superscript"/>
          <w:lang w:val="es-MX"/>
        </w:rPr>
        <w:t>2</w:t>
      </w:r>
      <w:r w:rsidR="00190DF1" w:rsidRPr="00C64D95">
        <w:rPr>
          <w:rFonts w:ascii="Verdana" w:hAnsi="Verdana" w:cs="Arial"/>
          <w:sz w:val="18"/>
          <w:szCs w:val="18"/>
          <w:lang w:val="es-MX"/>
        </w:rPr>
        <w:t>.</w:t>
      </w:r>
    </w:p>
    <w:p w:rsidR="0088639A" w:rsidRPr="00C64D95" w:rsidRDefault="0088639A" w:rsidP="00A85F30">
      <w:pPr>
        <w:pStyle w:val="Encabezado"/>
        <w:widowControl w:val="0"/>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4.</w:t>
      </w:r>
      <w:r w:rsidRPr="00C64D95">
        <w:rPr>
          <w:rFonts w:ascii="Verdana" w:hAnsi="Verdana" w:cs="Arial"/>
          <w:b/>
          <w:bCs/>
          <w:sz w:val="18"/>
          <w:szCs w:val="18"/>
        </w:rPr>
        <w:tab/>
      </w:r>
      <w:r w:rsidRPr="00C64D95">
        <w:rPr>
          <w:rFonts w:ascii="Verdana" w:hAnsi="Verdana" w:cs="Arial"/>
          <w:sz w:val="18"/>
          <w:szCs w:val="18"/>
          <w:lang w:val="es-MX"/>
        </w:rPr>
        <w:t>Residencial o departamentos, $6.</w:t>
      </w:r>
      <w:r w:rsidR="00E32541" w:rsidRPr="00C64D95">
        <w:rPr>
          <w:rFonts w:ascii="Verdana" w:hAnsi="Verdana" w:cs="Arial"/>
          <w:sz w:val="18"/>
          <w:szCs w:val="18"/>
          <w:lang w:val="es-MX"/>
        </w:rPr>
        <w:t>35</w:t>
      </w:r>
      <w:r w:rsidRPr="00C64D95">
        <w:rPr>
          <w:rFonts w:ascii="Verdana" w:hAnsi="Verdana" w:cs="Arial"/>
          <w:sz w:val="18"/>
          <w:szCs w:val="18"/>
          <w:lang w:val="es-MX"/>
        </w:rPr>
        <w:t xml:space="preserve"> por m</w:t>
      </w:r>
      <w:r w:rsidRPr="00C64D95">
        <w:rPr>
          <w:rFonts w:ascii="Verdana" w:hAnsi="Verdana" w:cs="Arial"/>
          <w:sz w:val="18"/>
          <w:szCs w:val="18"/>
          <w:vertAlign w:val="superscript"/>
          <w:lang w:val="es-MX"/>
        </w:rPr>
        <w:t>2</w:t>
      </w:r>
      <w:r w:rsidR="00190DF1" w:rsidRPr="00C64D95">
        <w:rPr>
          <w:rFonts w:ascii="Verdana" w:hAnsi="Verdana" w:cs="Arial"/>
          <w:sz w:val="18"/>
          <w:szCs w:val="18"/>
          <w:lang w:val="es-MX"/>
        </w:rPr>
        <w:t>.</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1418" w:hanging="567"/>
        <w:jc w:val="both"/>
        <w:rPr>
          <w:rFonts w:ascii="Verdana" w:hAnsi="Verdana" w:cs="Arial"/>
          <w:sz w:val="18"/>
          <w:szCs w:val="18"/>
          <w:lang w:val="es-MX"/>
        </w:rPr>
      </w:pPr>
      <w:r w:rsidRPr="00C64D95">
        <w:rPr>
          <w:rFonts w:ascii="Verdana" w:hAnsi="Verdana" w:cs="Arial"/>
          <w:b/>
          <w:sz w:val="18"/>
          <w:szCs w:val="18"/>
          <w:lang w:val="es-MX"/>
        </w:rPr>
        <w:t>b)</w:t>
      </w:r>
      <w:r w:rsidRPr="00C64D95">
        <w:rPr>
          <w:rFonts w:ascii="Verdana" w:hAnsi="Verdana" w:cs="Arial"/>
          <w:b/>
          <w:sz w:val="18"/>
          <w:szCs w:val="18"/>
          <w:lang w:val="es-MX"/>
        </w:rPr>
        <w:tab/>
      </w:r>
      <w:r w:rsidRPr="00C64D95">
        <w:rPr>
          <w:rFonts w:ascii="Verdana" w:hAnsi="Verdana" w:cs="Arial"/>
          <w:sz w:val="18"/>
          <w:szCs w:val="18"/>
          <w:lang w:val="es-MX"/>
        </w:rPr>
        <w:t>Uso especializado:</w:t>
      </w:r>
    </w:p>
    <w:p w:rsidR="0088639A" w:rsidRPr="00C64D95" w:rsidRDefault="0088639A" w:rsidP="00A85F30">
      <w:pPr>
        <w:pStyle w:val="Encabezado"/>
        <w:widowControl w:val="0"/>
        <w:tabs>
          <w:tab w:val="clear" w:pos="4252"/>
          <w:tab w:val="clear" w:pos="8504"/>
        </w:tabs>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1.</w:t>
      </w:r>
      <w:r w:rsidRPr="00C64D95">
        <w:rPr>
          <w:rFonts w:ascii="Verdana" w:hAnsi="Verdana" w:cs="Arial"/>
          <w:b/>
          <w:bCs/>
          <w:sz w:val="18"/>
          <w:szCs w:val="18"/>
        </w:rPr>
        <w:tab/>
      </w:r>
      <w:r w:rsidRPr="00C64D95">
        <w:rPr>
          <w:rFonts w:ascii="Verdana" w:hAnsi="Verdana" w:cs="Arial"/>
          <w:sz w:val="18"/>
          <w:szCs w:val="18"/>
          <w:lang w:val="es-MX"/>
        </w:rPr>
        <w:t>Hoteles, cines, templos, hospitales, bancos, clubes deportivos, estaciones de servicio y todos aquellos inmuebles en los que se introduzca infraestructura especializada, $7.</w:t>
      </w:r>
      <w:r w:rsidR="00E32541" w:rsidRPr="00C64D95">
        <w:rPr>
          <w:rFonts w:ascii="Verdana" w:hAnsi="Verdana" w:cs="Arial"/>
          <w:sz w:val="18"/>
          <w:szCs w:val="18"/>
          <w:lang w:val="es-MX"/>
        </w:rPr>
        <w:t>9</w:t>
      </w:r>
      <w:r w:rsidRPr="00C64D95">
        <w:rPr>
          <w:rFonts w:ascii="Verdana" w:hAnsi="Verdana" w:cs="Arial"/>
          <w:sz w:val="18"/>
          <w:szCs w:val="18"/>
          <w:lang w:val="es-MX"/>
        </w:rPr>
        <w:t xml:space="preserve">3 por </w:t>
      </w:r>
      <w:r w:rsidRPr="00C64D95">
        <w:rPr>
          <w:rFonts w:ascii="Verdana" w:hAnsi="Verdana" w:cs="Arial"/>
          <w:sz w:val="18"/>
          <w:szCs w:val="18"/>
        </w:rPr>
        <w:t>m</w:t>
      </w:r>
      <w:r w:rsidRPr="00C64D95">
        <w:rPr>
          <w:rFonts w:ascii="Verdana" w:hAnsi="Verdana" w:cs="Arial"/>
          <w:sz w:val="18"/>
          <w:szCs w:val="18"/>
          <w:vertAlign w:val="superscript"/>
        </w:rPr>
        <w:t>2</w:t>
      </w:r>
      <w:r w:rsidR="00190DF1" w:rsidRPr="00C64D95">
        <w:rPr>
          <w:rFonts w:ascii="Verdana" w:hAnsi="Verdana" w:cs="Arial"/>
          <w:sz w:val="18"/>
          <w:szCs w:val="18"/>
          <w:lang w:val="es-MX"/>
        </w:rPr>
        <w:t>.</w:t>
      </w:r>
    </w:p>
    <w:p w:rsidR="0088639A" w:rsidRPr="00C64D95" w:rsidRDefault="0088639A" w:rsidP="00A85F30">
      <w:pPr>
        <w:pStyle w:val="Encabezado"/>
        <w:widowControl w:val="0"/>
        <w:tabs>
          <w:tab w:val="clear" w:pos="4252"/>
          <w:tab w:val="clear" w:pos="8504"/>
        </w:tabs>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2.</w:t>
      </w:r>
      <w:r w:rsidRPr="00C64D95">
        <w:rPr>
          <w:rFonts w:ascii="Verdana" w:hAnsi="Verdana" w:cs="Arial"/>
          <w:b/>
          <w:bCs/>
          <w:sz w:val="18"/>
          <w:szCs w:val="18"/>
        </w:rPr>
        <w:tab/>
      </w:r>
      <w:r w:rsidRPr="00C64D95">
        <w:rPr>
          <w:rFonts w:ascii="Verdana" w:hAnsi="Verdana" w:cs="Arial"/>
          <w:sz w:val="18"/>
          <w:szCs w:val="18"/>
          <w:lang w:val="es-MX"/>
        </w:rPr>
        <w:t>Áreas pavimentadas, $2.</w:t>
      </w:r>
      <w:r w:rsidR="00E32541" w:rsidRPr="00C64D95">
        <w:rPr>
          <w:rFonts w:ascii="Verdana" w:hAnsi="Verdana" w:cs="Arial"/>
          <w:sz w:val="18"/>
          <w:szCs w:val="18"/>
          <w:lang w:val="es-MX"/>
        </w:rPr>
        <w:t>8</w:t>
      </w:r>
      <w:r w:rsidRPr="00C64D95">
        <w:rPr>
          <w:rFonts w:ascii="Verdana" w:hAnsi="Verdana" w:cs="Arial"/>
          <w:sz w:val="18"/>
          <w:szCs w:val="18"/>
          <w:lang w:val="es-MX"/>
        </w:rPr>
        <w:t xml:space="preserve">2 por </w:t>
      </w:r>
      <w:r w:rsidRPr="00C64D95">
        <w:rPr>
          <w:rFonts w:ascii="Verdana" w:hAnsi="Verdana" w:cs="Arial"/>
          <w:sz w:val="18"/>
          <w:szCs w:val="18"/>
        </w:rPr>
        <w:t>m</w:t>
      </w:r>
      <w:r w:rsidRPr="00C64D95">
        <w:rPr>
          <w:rFonts w:ascii="Verdana" w:hAnsi="Verdana" w:cs="Arial"/>
          <w:sz w:val="18"/>
          <w:szCs w:val="18"/>
          <w:vertAlign w:val="superscript"/>
        </w:rPr>
        <w:t>2</w:t>
      </w:r>
      <w:r w:rsidR="00190DF1" w:rsidRPr="00C64D95">
        <w:rPr>
          <w:rFonts w:ascii="Verdana" w:hAnsi="Verdana" w:cs="Arial"/>
          <w:sz w:val="18"/>
          <w:szCs w:val="18"/>
          <w:lang w:val="es-MX"/>
        </w:rPr>
        <w:t>.</w:t>
      </w:r>
    </w:p>
    <w:p w:rsidR="0088639A" w:rsidRPr="00C64D95" w:rsidRDefault="0088639A" w:rsidP="00A85F30">
      <w:pPr>
        <w:pStyle w:val="Encabezado"/>
        <w:widowControl w:val="0"/>
        <w:tabs>
          <w:tab w:val="clear" w:pos="4252"/>
          <w:tab w:val="clear" w:pos="8504"/>
        </w:tabs>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3.</w:t>
      </w:r>
      <w:r w:rsidRPr="00C64D95">
        <w:rPr>
          <w:rFonts w:ascii="Verdana" w:hAnsi="Verdana" w:cs="Arial"/>
          <w:b/>
          <w:bCs/>
          <w:sz w:val="18"/>
          <w:szCs w:val="18"/>
        </w:rPr>
        <w:tab/>
      </w:r>
      <w:r w:rsidRPr="00C64D95">
        <w:rPr>
          <w:rFonts w:ascii="Verdana" w:hAnsi="Verdana" w:cs="Arial"/>
          <w:sz w:val="18"/>
          <w:szCs w:val="18"/>
          <w:lang w:val="es-MX"/>
        </w:rPr>
        <w:t>Áreas de jardines, $1.3</w:t>
      </w:r>
      <w:r w:rsidR="00E32541" w:rsidRPr="00C64D95">
        <w:rPr>
          <w:rFonts w:ascii="Verdana" w:hAnsi="Verdana" w:cs="Arial"/>
          <w:sz w:val="18"/>
          <w:szCs w:val="18"/>
          <w:lang w:val="es-MX"/>
        </w:rPr>
        <w:t>9</w:t>
      </w:r>
      <w:r w:rsidRPr="00C64D95">
        <w:rPr>
          <w:rFonts w:ascii="Verdana" w:hAnsi="Verdana" w:cs="Arial"/>
          <w:color w:val="00FF00"/>
          <w:sz w:val="18"/>
          <w:szCs w:val="18"/>
          <w:lang w:val="es-MX"/>
        </w:rPr>
        <w:t xml:space="preserve"> </w:t>
      </w:r>
      <w:r w:rsidRPr="00C64D95">
        <w:rPr>
          <w:rFonts w:ascii="Verdana" w:hAnsi="Verdana" w:cs="Arial"/>
          <w:sz w:val="18"/>
          <w:szCs w:val="18"/>
          <w:lang w:val="es-MX"/>
        </w:rPr>
        <w:t xml:space="preserve">por </w:t>
      </w:r>
      <w:r w:rsidRPr="00C64D95">
        <w:rPr>
          <w:rFonts w:ascii="Verdana" w:hAnsi="Verdana" w:cs="Arial"/>
          <w:sz w:val="18"/>
          <w:szCs w:val="18"/>
        </w:rPr>
        <w:t>m</w:t>
      </w:r>
      <w:r w:rsidRPr="00C64D95">
        <w:rPr>
          <w:rFonts w:ascii="Verdana" w:hAnsi="Verdana" w:cs="Arial"/>
          <w:sz w:val="18"/>
          <w:szCs w:val="18"/>
          <w:vertAlign w:val="superscript"/>
        </w:rPr>
        <w:t>2</w:t>
      </w:r>
      <w:r w:rsidR="00190DF1" w:rsidRPr="00C64D95">
        <w:rPr>
          <w:rFonts w:ascii="Verdana" w:hAnsi="Verdana" w:cs="Arial"/>
          <w:sz w:val="18"/>
          <w:szCs w:val="18"/>
          <w:lang w:val="es-MX"/>
        </w:rPr>
        <w:t>.</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1418" w:hanging="567"/>
        <w:jc w:val="both"/>
        <w:rPr>
          <w:rFonts w:ascii="Verdana" w:hAnsi="Verdana" w:cs="Arial"/>
          <w:sz w:val="18"/>
          <w:szCs w:val="18"/>
          <w:lang w:val="es-MX"/>
        </w:rPr>
      </w:pPr>
      <w:r w:rsidRPr="00C64D95">
        <w:rPr>
          <w:rFonts w:ascii="Verdana" w:hAnsi="Verdana" w:cs="Arial"/>
          <w:b/>
          <w:sz w:val="18"/>
          <w:szCs w:val="18"/>
          <w:lang w:val="es-MX"/>
        </w:rPr>
        <w:t>c)</w:t>
      </w:r>
      <w:r w:rsidRPr="00C64D95">
        <w:rPr>
          <w:rFonts w:ascii="Verdana" w:hAnsi="Verdana" w:cs="Arial"/>
          <w:b/>
          <w:sz w:val="18"/>
          <w:szCs w:val="18"/>
          <w:lang w:val="es-MX"/>
        </w:rPr>
        <w:tab/>
      </w:r>
      <w:r w:rsidRPr="00C64D95">
        <w:rPr>
          <w:rFonts w:ascii="Verdana" w:hAnsi="Verdana" w:cs="Arial"/>
          <w:sz w:val="18"/>
          <w:szCs w:val="18"/>
          <w:lang w:val="es-MX"/>
        </w:rPr>
        <w:t>Bardas o muros: $1.5</w:t>
      </w:r>
      <w:r w:rsidR="00E32541" w:rsidRPr="00C64D95">
        <w:rPr>
          <w:rFonts w:ascii="Verdana" w:hAnsi="Verdana" w:cs="Arial"/>
          <w:sz w:val="18"/>
          <w:szCs w:val="18"/>
          <w:lang w:val="es-MX"/>
        </w:rPr>
        <w:t>6</w:t>
      </w:r>
      <w:r w:rsidRPr="00C64D95">
        <w:rPr>
          <w:rFonts w:ascii="Verdana" w:hAnsi="Verdana" w:cs="Arial"/>
          <w:sz w:val="18"/>
          <w:szCs w:val="18"/>
          <w:lang w:val="es-MX"/>
        </w:rPr>
        <w:t xml:space="preserve"> por metro lineal.</w:t>
      </w:r>
    </w:p>
    <w:p w:rsidR="0088639A" w:rsidRPr="00C64D95" w:rsidRDefault="0088639A" w:rsidP="00C64D95">
      <w:pPr>
        <w:pStyle w:val="Encabezado"/>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1418" w:hanging="567"/>
        <w:jc w:val="both"/>
        <w:rPr>
          <w:rFonts w:ascii="Verdana" w:hAnsi="Verdana" w:cs="Arial"/>
          <w:sz w:val="18"/>
          <w:szCs w:val="18"/>
          <w:lang w:val="es-MX"/>
        </w:rPr>
      </w:pPr>
      <w:r w:rsidRPr="00C64D95">
        <w:rPr>
          <w:rFonts w:ascii="Verdana" w:hAnsi="Verdana" w:cs="Arial"/>
          <w:b/>
          <w:sz w:val="18"/>
          <w:szCs w:val="18"/>
          <w:lang w:val="es-MX"/>
        </w:rPr>
        <w:t>d)</w:t>
      </w:r>
      <w:r w:rsidRPr="00C64D95">
        <w:rPr>
          <w:rFonts w:ascii="Verdana" w:hAnsi="Verdana" w:cs="Arial"/>
          <w:b/>
          <w:sz w:val="18"/>
          <w:szCs w:val="18"/>
          <w:lang w:val="es-MX"/>
        </w:rPr>
        <w:tab/>
      </w:r>
      <w:r w:rsidRPr="00C64D95">
        <w:rPr>
          <w:rFonts w:ascii="Verdana" w:hAnsi="Verdana" w:cs="Arial"/>
          <w:sz w:val="18"/>
          <w:szCs w:val="18"/>
          <w:lang w:val="es-MX"/>
        </w:rPr>
        <w:t>Otros usos:</w:t>
      </w:r>
    </w:p>
    <w:p w:rsidR="0088639A" w:rsidRPr="00C64D95" w:rsidRDefault="0088639A" w:rsidP="00A85F30">
      <w:pPr>
        <w:widowControl w:val="0"/>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1.</w:t>
      </w:r>
      <w:r w:rsidRPr="00C64D95">
        <w:rPr>
          <w:rFonts w:ascii="Verdana" w:hAnsi="Verdana" w:cs="Arial"/>
          <w:b/>
          <w:bCs/>
          <w:sz w:val="18"/>
          <w:szCs w:val="18"/>
        </w:rPr>
        <w:tab/>
      </w:r>
      <w:r w:rsidRPr="00C64D95">
        <w:rPr>
          <w:rFonts w:ascii="Verdana" w:hAnsi="Verdana" w:cs="Arial"/>
          <w:sz w:val="18"/>
          <w:szCs w:val="18"/>
          <w:lang w:val="es-MX"/>
        </w:rPr>
        <w:t>Oficinas, locales comerciales, salones de fiesta y restaurantes que no cuenten con infraestructura especializada, $4.</w:t>
      </w:r>
      <w:r w:rsidR="00E32541" w:rsidRPr="00C64D95">
        <w:rPr>
          <w:rFonts w:ascii="Verdana" w:hAnsi="Verdana" w:cs="Arial"/>
          <w:sz w:val="18"/>
          <w:szCs w:val="18"/>
          <w:lang w:val="es-MX"/>
        </w:rPr>
        <w:t>66</w:t>
      </w:r>
      <w:r w:rsidRPr="00C64D95">
        <w:rPr>
          <w:rFonts w:ascii="Verdana" w:hAnsi="Verdana" w:cs="Arial"/>
          <w:sz w:val="18"/>
          <w:szCs w:val="18"/>
          <w:lang w:val="es-MX"/>
        </w:rPr>
        <w:t xml:space="preserve"> por </w:t>
      </w:r>
      <w:r w:rsidRPr="00C64D95">
        <w:rPr>
          <w:rFonts w:ascii="Verdana" w:hAnsi="Verdana" w:cs="Arial"/>
          <w:sz w:val="18"/>
          <w:szCs w:val="18"/>
        </w:rPr>
        <w:t>m</w:t>
      </w:r>
      <w:r w:rsidRPr="00C64D95">
        <w:rPr>
          <w:rFonts w:ascii="Verdana" w:hAnsi="Verdana" w:cs="Arial"/>
          <w:sz w:val="18"/>
          <w:szCs w:val="18"/>
          <w:vertAlign w:val="superscript"/>
        </w:rPr>
        <w:t>2</w:t>
      </w:r>
      <w:r w:rsidR="00190DF1" w:rsidRPr="00C64D95">
        <w:rPr>
          <w:rFonts w:ascii="Verdana" w:hAnsi="Verdana" w:cs="Arial"/>
          <w:sz w:val="18"/>
          <w:szCs w:val="18"/>
          <w:lang w:val="es-MX"/>
        </w:rPr>
        <w:t>.</w:t>
      </w:r>
    </w:p>
    <w:p w:rsidR="0088639A" w:rsidRPr="00C64D95" w:rsidRDefault="0088639A" w:rsidP="00A85F30">
      <w:pPr>
        <w:pStyle w:val="Encabezado"/>
        <w:widowControl w:val="0"/>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2.</w:t>
      </w:r>
      <w:r w:rsidRPr="00C64D95">
        <w:rPr>
          <w:rFonts w:ascii="Verdana" w:hAnsi="Verdana" w:cs="Arial"/>
          <w:b/>
          <w:bCs/>
          <w:sz w:val="18"/>
          <w:szCs w:val="18"/>
        </w:rPr>
        <w:tab/>
      </w:r>
      <w:r w:rsidRPr="00C64D95">
        <w:rPr>
          <w:rFonts w:ascii="Verdana" w:hAnsi="Verdana" w:cs="Arial"/>
          <w:sz w:val="18"/>
          <w:szCs w:val="18"/>
          <w:lang w:val="es-MX"/>
        </w:rPr>
        <w:t>Bodegas, talleres y naves industriales, $1.</w:t>
      </w:r>
      <w:r w:rsidR="00E32541" w:rsidRPr="00C64D95">
        <w:rPr>
          <w:rFonts w:ascii="Verdana" w:hAnsi="Verdana" w:cs="Arial"/>
          <w:sz w:val="18"/>
          <w:szCs w:val="18"/>
          <w:lang w:val="es-MX"/>
        </w:rPr>
        <w:t>21</w:t>
      </w:r>
      <w:r w:rsidRPr="00C64D95">
        <w:rPr>
          <w:rFonts w:ascii="Verdana" w:hAnsi="Verdana" w:cs="Arial"/>
          <w:sz w:val="18"/>
          <w:szCs w:val="18"/>
          <w:lang w:val="es-MX"/>
        </w:rPr>
        <w:t xml:space="preserve"> por </w:t>
      </w:r>
      <w:r w:rsidRPr="00C64D95">
        <w:rPr>
          <w:rFonts w:ascii="Verdana" w:hAnsi="Verdana" w:cs="Arial"/>
          <w:sz w:val="18"/>
          <w:szCs w:val="18"/>
        </w:rPr>
        <w:t>m</w:t>
      </w:r>
      <w:r w:rsidRPr="00C64D95">
        <w:rPr>
          <w:rFonts w:ascii="Verdana" w:hAnsi="Verdana" w:cs="Arial"/>
          <w:sz w:val="18"/>
          <w:szCs w:val="18"/>
          <w:vertAlign w:val="superscript"/>
        </w:rPr>
        <w:t>2</w:t>
      </w:r>
      <w:r w:rsidR="00190DF1" w:rsidRPr="00C64D95">
        <w:rPr>
          <w:rFonts w:ascii="Verdana" w:hAnsi="Verdana" w:cs="Arial"/>
          <w:sz w:val="18"/>
          <w:szCs w:val="18"/>
          <w:lang w:val="es-MX"/>
        </w:rPr>
        <w:t>.</w:t>
      </w:r>
    </w:p>
    <w:p w:rsidR="0088639A" w:rsidRPr="00C64D95" w:rsidRDefault="0088639A" w:rsidP="00A85F30">
      <w:pPr>
        <w:pStyle w:val="Encabezado"/>
        <w:widowControl w:val="0"/>
        <w:spacing w:line="360" w:lineRule="auto"/>
        <w:ind w:left="1985" w:hanging="567"/>
        <w:jc w:val="both"/>
        <w:rPr>
          <w:rFonts w:ascii="Verdana" w:hAnsi="Verdana" w:cs="Arial"/>
          <w:sz w:val="18"/>
          <w:szCs w:val="18"/>
          <w:lang w:val="es-MX"/>
        </w:rPr>
      </w:pPr>
      <w:r w:rsidRPr="00C64D95">
        <w:rPr>
          <w:rFonts w:ascii="Verdana" w:hAnsi="Verdana" w:cs="Arial"/>
          <w:b/>
          <w:bCs/>
          <w:sz w:val="18"/>
          <w:szCs w:val="18"/>
        </w:rPr>
        <w:t>3.</w:t>
      </w:r>
      <w:r w:rsidRPr="00C64D95">
        <w:rPr>
          <w:rFonts w:ascii="Verdana" w:hAnsi="Verdana" w:cs="Arial"/>
          <w:b/>
          <w:bCs/>
          <w:sz w:val="18"/>
          <w:szCs w:val="18"/>
        </w:rPr>
        <w:tab/>
      </w:r>
      <w:r w:rsidRPr="00C64D95">
        <w:rPr>
          <w:rFonts w:ascii="Verdana" w:hAnsi="Verdana" w:cs="Arial"/>
          <w:sz w:val="18"/>
          <w:szCs w:val="18"/>
          <w:lang w:val="es-MX"/>
        </w:rPr>
        <w:t>Escuelas, $1.</w:t>
      </w:r>
      <w:r w:rsidR="00E32541" w:rsidRPr="00C64D95">
        <w:rPr>
          <w:rFonts w:ascii="Verdana" w:hAnsi="Verdana" w:cs="Arial"/>
          <w:sz w:val="18"/>
          <w:szCs w:val="18"/>
          <w:lang w:val="es-MX"/>
        </w:rPr>
        <w:t>21</w:t>
      </w:r>
      <w:r w:rsidRPr="00C64D95">
        <w:rPr>
          <w:rFonts w:ascii="Verdana" w:hAnsi="Verdana" w:cs="Arial"/>
          <w:sz w:val="18"/>
          <w:szCs w:val="18"/>
          <w:lang w:val="es-MX"/>
        </w:rPr>
        <w:t xml:space="preserve"> por </w:t>
      </w:r>
      <w:r w:rsidRPr="00C64D95">
        <w:rPr>
          <w:rFonts w:ascii="Verdana" w:hAnsi="Verdana" w:cs="Arial"/>
          <w:sz w:val="18"/>
          <w:szCs w:val="18"/>
        </w:rPr>
        <w:t>m</w:t>
      </w:r>
      <w:r w:rsidRPr="00C64D95">
        <w:rPr>
          <w:rFonts w:ascii="Verdana" w:hAnsi="Verdana" w:cs="Arial"/>
          <w:sz w:val="18"/>
          <w:szCs w:val="18"/>
          <w:vertAlign w:val="superscript"/>
        </w:rPr>
        <w:t>2</w:t>
      </w:r>
      <w:r w:rsidRPr="00C64D95">
        <w:rPr>
          <w:rFonts w:ascii="Verdana" w:hAnsi="Verdana" w:cs="Arial"/>
          <w:sz w:val="18"/>
          <w:szCs w:val="18"/>
          <w:lang w:val="es-MX"/>
        </w:rPr>
        <w:t>.</w:t>
      </w:r>
    </w:p>
    <w:p w:rsidR="0088639A" w:rsidRPr="00C64D95" w:rsidRDefault="0088639A" w:rsidP="00C64D95">
      <w:pPr>
        <w:widowControl w:val="0"/>
        <w:spacing w:line="360" w:lineRule="auto"/>
        <w:jc w:val="both"/>
        <w:rPr>
          <w:rFonts w:ascii="Verdana" w:hAnsi="Verdana" w:cs="Arial"/>
          <w:bCs/>
          <w:sz w:val="18"/>
          <w:szCs w:val="18"/>
        </w:rPr>
      </w:pPr>
    </w:p>
    <w:p w:rsidR="0088639A" w:rsidRPr="00C64D95" w:rsidRDefault="0088639A" w:rsidP="00A85F30">
      <w:pPr>
        <w:widowControl w:val="0"/>
        <w:spacing w:line="360" w:lineRule="auto"/>
        <w:ind w:left="851" w:hanging="851"/>
        <w:jc w:val="both"/>
        <w:rPr>
          <w:rFonts w:ascii="Verdana" w:hAnsi="Verdana" w:cs="Arial"/>
          <w:b/>
          <w:sz w:val="18"/>
          <w:szCs w:val="18"/>
          <w:lang w:val="es-MX"/>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lang w:val="es-MX"/>
        </w:rPr>
        <w:t>Por permiso de regularización de construcción, se cobrará el 50% adicional a lo que establece la fracción anterior de este artículo.</w:t>
      </w:r>
    </w:p>
    <w:p w:rsidR="0088639A" w:rsidRDefault="0088639A" w:rsidP="00C64D95">
      <w:pPr>
        <w:widowControl w:val="0"/>
        <w:tabs>
          <w:tab w:val="left" w:pos="1335"/>
        </w:tabs>
        <w:spacing w:line="360" w:lineRule="auto"/>
        <w:jc w:val="both"/>
        <w:rPr>
          <w:rFonts w:ascii="Verdana" w:hAnsi="Verdana" w:cs="Arial"/>
          <w:sz w:val="18"/>
          <w:szCs w:val="18"/>
          <w:lang w:val="es-MX"/>
        </w:rPr>
      </w:pPr>
    </w:p>
    <w:p w:rsidR="00A85F30" w:rsidRPr="00C64D95" w:rsidRDefault="00A85F30" w:rsidP="00C64D95">
      <w:pPr>
        <w:widowControl w:val="0"/>
        <w:tabs>
          <w:tab w:val="left" w:pos="1335"/>
        </w:tabs>
        <w:spacing w:line="360" w:lineRule="auto"/>
        <w:jc w:val="both"/>
        <w:rPr>
          <w:rFonts w:ascii="Verdana" w:hAnsi="Verdana" w:cs="Arial"/>
          <w:sz w:val="18"/>
          <w:szCs w:val="18"/>
          <w:lang w:val="es-MX"/>
        </w:rPr>
      </w:pPr>
    </w:p>
    <w:p w:rsidR="0088639A"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lastRenderedPageBreak/>
        <w:t>III.</w:t>
      </w:r>
      <w:r w:rsidRPr="00C64D95">
        <w:rPr>
          <w:rFonts w:ascii="Verdana" w:hAnsi="Verdana" w:cs="Arial"/>
          <w:b/>
          <w:bCs/>
          <w:sz w:val="18"/>
          <w:szCs w:val="18"/>
        </w:rPr>
        <w:tab/>
      </w:r>
      <w:r w:rsidRPr="00C64D95">
        <w:rPr>
          <w:rFonts w:ascii="Verdana" w:hAnsi="Verdana" w:cs="Arial"/>
          <w:sz w:val="18"/>
          <w:szCs w:val="18"/>
          <w:lang w:val="es-MX"/>
        </w:rPr>
        <w:t>Por prórroga de permiso de construcción, se causará solamente el 50% de los</w:t>
      </w:r>
      <w:r w:rsidRPr="00C64D95">
        <w:rPr>
          <w:rFonts w:ascii="Verdana" w:hAnsi="Verdana" w:cs="Arial"/>
          <w:b/>
          <w:sz w:val="18"/>
          <w:szCs w:val="18"/>
          <w:lang w:val="es-MX"/>
        </w:rPr>
        <w:t xml:space="preserve"> </w:t>
      </w:r>
      <w:r w:rsidRPr="00C64D95">
        <w:rPr>
          <w:rFonts w:ascii="Verdana" w:hAnsi="Verdana" w:cs="Arial"/>
          <w:sz w:val="18"/>
          <w:szCs w:val="18"/>
          <w:lang w:val="es-MX"/>
        </w:rPr>
        <w:t>derechos que establece la fracción I de este artículo.</w:t>
      </w:r>
    </w:p>
    <w:p w:rsidR="00A85F30" w:rsidRPr="00C64D95" w:rsidRDefault="00A85F30" w:rsidP="00A85F30">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t>IV.</w:t>
      </w:r>
      <w:r w:rsidRPr="00C64D95">
        <w:rPr>
          <w:rFonts w:ascii="Verdana" w:hAnsi="Verdana" w:cs="Arial"/>
          <w:b/>
          <w:bCs/>
          <w:sz w:val="18"/>
          <w:szCs w:val="18"/>
        </w:rPr>
        <w:tab/>
      </w:r>
      <w:r w:rsidRPr="00C64D95">
        <w:rPr>
          <w:rFonts w:ascii="Verdana" w:hAnsi="Verdana" w:cs="Arial"/>
          <w:sz w:val="18"/>
          <w:szCs w:val="18"/>
          <w:lang w:val="es-MX"/>
        </w:rPr>
        <w:t xml:space="preserve">Por autorización de asentamiento de construcciones móviles por </w:t>
      </w:r>
      <w:r w:rsidRPr="00C64D95">
        <w:rPr>
          <w:rFonts w:ascii="Verdana" w:hAnsi="Verdana" w:cs="Arial"/>
          <w:sz w:val="18"/>
          <w:szCs w:val="18"/>
        </w:rPr>
        <w:t>m</w:t>
      </w:r>
      <w:r w:rsidRPr="00C64D95">
        <w:rPr>
          <w:rFonts w:ascii="Verdana" w:hAnsi="Verdana" w:cs="Arial"/>
          <w:sz w:val="18"/>
          <w:szCs w:val="18"/>
          <w:vertAlign w:val="superscript"/>
        </w:rPr>
        <w:t>2</w:t>
      </w:r>
      <w:r w:rsidRPr="00C64D95">
        <w:rPr>
          <w:rFonts w:ascii="Verdana" w:hAnsi="Verdana" w:cs="Arial"/>
          <w:sz w:val="18"/>
          <w:szCs w:val="18"/>
          <w:lang w:val="es-MX"/>
        </w:rPr>
        <w:t>, $4.</w:t>
      </w:r>
      <w:r w:rsidR="00E32541" w:rsidRPr="00C64D95">
        <w:rPr>
          <w:rFonts w:ascii="Verdana" w:hAnsi="Verdana" w:cs="Arial"/>
          <w:sz w:val="18"/>
          <w:szCs w:val="18"/>
          <w:lang w:val="es-MX"/>
        </w:rPr>
        <w:t>60</w:t>
      </w:r>
      <w:r w:rsidR="00190DF1" w:rsidRPr="00C64D95">
        <w:rPr>
          <w:rFonts w:ascii="Verdana" w:hAnsi="Verdana" w:cs="Arial"/>
          <w:sz w:val="18"/>
          <w:szCs w:val="18"/>
          <w:lang w:val="es-MX"/>
        </w:rPr>
        <w:t>.</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t>V.</w:t>
      </w:r>
      <w:r w:rsidRPr="00C64D95">
        <w:rPr>
          <w:rFonts w:ascii="Verdana" w:hAnsi="Verdana" w:cs="Arial"/>
          <w:b/>
          <w:bCs/>
          <w:sz w:val="18"/>
          <w:szCs w:val="18"/>
        </w:rPr>
        <w:tab/>
      </w:r>
      <w:r w:rsidRPr="00C64D95">
        <w:rPr>
          <w:rFonts w:ascii="Verdana" w:hAnsi="Verdana" w:cs="Arial"/>
          <w:sz w:val="18"/>
          <w:szCs w:val="18"/>
          <w:lang w:val="es-MX"/>
        </w:rPr>
        <w:t xml:space="preserve">Por peritaje de evaluación de riesgos, por </w:t>
      </w:r>
      <w:r w:rsidRPr="00C64D95">
        <w:rPr>
          <w:rFonts w:ascii="Verdana" w:hAnsi="Verdana" w:cs="Arial"/>
          <w:sz w:val="18"/>
          <w:szCs w:val="18"/>
        </w:rPr>
        <w:t>m</w:t>
      </w:r>
      <w:r w:rsidRPr="00C64D95">
        <w:rPr>
          <w:rFonts w:ascii="Verdana" w:hAnsi="Verdana" w:cs="Arial"/>
          <w:sz w:val="18"/>
          <w:szCs w:val="18"/>
          <w:vertAlign w:val="superscript"/>
        </w:rPr>
        <w:t>2</w:t>
      </w:r>
      <w:r w:rsidRPr="00C64D95">
        <w:rPr>
          <w:rFonts w:ascii="Verdana" w:hAnsi="Verdana" w:cs="Arial"/>
          <w:sz w:val="18"/>
          <w:szCs w:val="18"/>
          <w:lang w:val="es-MX"/>
        </w:rPr>
        <w:t xml:space="preserve"> de construcción, $2.</w:t>
      </w:r>
      <w:r w:rsidR="00E32541" w:rsidRPr="00C64D95">
        <w:rPr>
          <w:rFonts w:ascii="Verdana" w:hAnsi="Verdana" w:cs="Arial"/>
          <w:sz w:val="18"/>
          <w:szCs w:val="18"/>
          <w:lang w:val="es-MX"/>
        </w:rPr>
        <w:t>8</w:t>
      </w:r>
      <w:r w:rsidRPr="00C64D95">
        <w:rPr>
          <w:rFonts w:ascii="Verdana" w:hAnsi="Verdana" w:cs="Arial"/>
          <w:sz w:val="18"/>
          <w:szCs w:val="18"/>
          <w:lang w:val="es-MX"/>
        </w:rPr>
        <w:t>2</w:t>
      </w:r>
      <w:r w:rsidR="00190DF1" w:rsidRPr="00C64D95">
        <w:rPr>
          <w:rFonts w:ascii="Verdana" w:hAnsi="Verdana" w:cs="Arial"/>
          <w:sz w:val="18"/>
          <w:szCs w:val="18"/>
          <w:lang w:val="es-MX"/>
        </w:rPr>
        <w:t>.</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851"/>
        <w:jc w:val="both"/>
        <w:rPr>
          <w:rFonts w:ascii="Verdana" w:hAnsi="Verdana" w:cs="Arial"/>
          <w:sz w:val="18"/>
          <w:szCs w:val="18"/>
          <w:lang w:val="es-MX"/>
        </w:rPr>
      </w:pPr>
      <w:r w:rsidRPr="00C64D95">
        <w:rPr>
          <w:rFonts w:ascii="Verdana" w:hAnsi="Verdana" w:cs="Arial"/>
          <w:sz w:val="18"/>
          <w:szCs w:val="18"/>
          <w:lang w:val="es-MX"/>
        </w:rPr>
        <w:t xml:space="preserve">En los inmuebles de construcción ruinosa o peligrosa, por </w:t>
      </w:r>
      <w:r w:rsidRPr="00C64D95">
        <w:rPr>
          <w:rFonts w:ascii="Verdana" w:hAnsi="Verdana" w:cs="Arial"/>
          <w:sz w:val="18"/>
          <w:szCs w:val="18"/>
        </w:rPr>
        <w:t>m</w:t>
      </w:r>
      <w:r w:rsidRPr="00C64D95">
        <w:rPr>
          <w:rFonts w:ascii="Verdana" w:hAnsi="Verdana" w:cs="Arial"/>
          <w:sz w:val="18"/>
          <w:szCs w:val="18"/>
          <w:vertAlign w:val="superscript"/>
        </w:rPr>
        <w:t>2</w:t>
      </w:r>
      <w:r w:rsidRPr="00C64D95">
        <w:rPr>
          <w:rFonts w:ascii="Verdana" w:hAnsi="Verdana" w:cs="Arial"/>
          <w:sz w:val="18"/>
          <w:szCs w:val="18"/>
          <w:lang w:val="es-MX"/>
        </w:rPr>
        <w:t xml:space="preserve"> de construcción, $4.</w:t>
      </w:r>
      <w:r w:rsidR="00E32541" w:rsidRPr="00C64D95">
        <w:rPr>
          <w:rFonts w:ascii="Verdana" w:hAnsi="Verdana" w:cs="Arial"/>
          <w:sz w:val="18"/>
          <w:szCs w:val="18"/>
          <w:lang w:val="es-MX"/>
        </w:rPr>
        <w:t>66</w:t>
      </w:r>
      <w:r w:rsidR="00190DF1" w:rsidRPr="00C64D95">
        <w:rPr>
          <w:rFonts w:ascii="Verdana" w:hAnsi="Verdana" w:cs="Arial"/>
          <w:sz w:val="18"/>
          <w:szCs w:val="18"/>
          <w:lang w:val="es-MX"/>
        </w:rPr>
        <w:t>.</w:t>
      </w:r>
    </w:p>
    <w:p w:rsidR="0088639A" w:rsidRPr="00C64D95" w:rsidRDefault="0088639A" w:rsidP="00C64D95">
      <w:pPr>
        <w:widowControl w:val="0"/>
        <w:spacing w:line="360" w:lineRule="auto"/>
        <w:jc w:val="both"/>
        <w:rPr>
          <w:rFonts w:ascii="Verdana" w:hAnsi="Verdana" w:cs="Arial"/>
          <w:bCs/>
          <w:sz w:val="18"/>
          <w:szCs w:val="18"/>
          <w:lang w:val="es-MX"/>
        </w:rPr>
      </w:pPr>
    </w:p>
    <w:p w:rsidR="0088639A" w:rsidRPr="00C64D95"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t>VI.</w:t>
      </w:r>
      <w:r w:rsidRPr="00C64D95">
        <w:rPr>
          <w:rFonts w:ascii="Verdana" w:hAnsi="Verdana" w:cs="Arial"/>
          <w:b/>
          <w:bCs/>
          <w:sz w:val="18"/>
          <w:szCs w:val="18"/>
        </w:rPr>
        <w:tab/>
      </w:r>
      <w:r w:rsidRPr="00C64D95">
        <w:rPr>
          <w:rFonts w:ascii="Verdana" w:hAnsi="Verdana" w:cs="Arial"/>
          <w:sz w:val="18"/>
          <w:szCs w:val="18"/>
          <w:lang w:val="es-MX"/>
        </w:rPr>
        <w:t>Por permiso de división, $1</w:t>
      </w:r>
      <w:r w:rsidR="00E32541" w:rsidRPr="00C64D95">
        <w:rPr>
          <w:rFonts w:ascii="Verdana" w:hAnsi="Verdana" w:cs="Arial"/>
          <w:sz w:val="18"/>
          <w:szCs w:val="18"/>
          <w:lang w:val="es-MX"/>
        </w:rPr>
        <w:t>63</w:t>
      </w:r>
      <w:r w:rsidRPr="00C64D95">
        <w:rPr>
          <w:rFonts w:ascii="Verdana" w:hAnsi="Verdana" w:cs="Arial"/>
          <w:sz w:val="18"/>
          <w:szCs w:val="18"/>
          <w:lang w:val="es-MX"/>
        </w:rPr>
        <w:t>.</w:t>
      </w:r>
      <w:r w:rsidR="00E32541" w:rsidRPr="00C64D95">
        <w:rPr>
          <w:rFonts w:ascii="Verdana" w:hAnsi="Verdana" w:cs="Arial"/>
          <w:sz w:val="18"/>
          <w:szCs w:val="18"/>
          <w:lang w:val="es-MX"/>
        </w:rPr>
        <w:t>9</w:t>
      </w:r>
      <w:r w:rsidRPr="00C64D95">
        <w:rPr>
          <w:rFonts w:ascii="Verdana" w:hAnsi="Verdana" w:cs="Arial"/>
          <w:sz w:val="18"/>
          <w:szCs w:val="18"/>
          <w:lang w:val="es-MX"/>
        </w:rPr>
        <w:t>2</w:t>
      </w:r>
      <w:r w:rsidR="00E32541" w:rsidRPr="00C64D95">
        <w:rPr>
          <w:rFonts w:ascii="Verdana" w:hAnsi="Verdana" w:cs="Arial"/>
          <w:sz w:val="18"/>
          <w:szCs w:val="18"/>
          <w:lang w:val="es-MX"/>
        </w:rPr>
        <w:t>.</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t>VII.</w:t>
      </w:r>
      <w:r w:rsidRPr="00C64D95">
        <w:rPr>
          <w:rFonts w:ascii="Verdana" w:hAnsi="Verdana" w:cs="Arial"/>
          <w:b/>
          <w:bCs/>
          <w:sz w:val="18"/>
          <w:szCs w:val="18"/>
        </w:rPr>
        <w:tab/>
      </w:r>
      <w:r w:rsidRPr="00C64D95">
        <w:rPr>
          <w:rFonts w:ascii="Verdana" w:hAnsi="Verdana" w:cs="Arial"/>
          <w:sz w:val="18"/>
          <w:szCs w:val="18"/>
          <w:lang w:val="es-MX"/>
        </w:rPr>
        <w:t>Por permiso de uso de suelo, alineamiento y número oficial:</w:t>
      </w:r>
    </w:p>
    <w:p w:rsidR="0088639A" w:rsidRPr="00C64D95" w:rsidRDefault="0088639A" w:rsidP="00A85F30">
      <w:pPr>
        <w:widowControl w:val="0"/>
        <w:spacing w:line="360" w:lineRule="auto"/>
        <w:ind w:left="1418" w:hanging="567"/>
        <w:jc w:val="both"/>
        <w:rPr>
          <w:rFonts w:ascii="Verdana" w:hAnsi="Verdana" w:cs="Arial"/>
          <w:sz w:val="18"/>
          <w:szCs w:val="18"/>
          <w:lang w:val="es-MX"/>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sz w:val="18"/>
          <w:szCs w:val="18"/>
          <w:lang w:val="es-MX"/>
        </w:rPr>
        <w:t>Uso habitacional, $3</w:t>
      </w:r>
      <w:r w:rsidR="00E32541" w:rsidRPr="00C64D95">
        <w:rPr>
          <w:rFonts w:ascii="Verdana" w:hAnsi="Verdana" w:cs="Arial"/>
          <w:sz w:val="18"/>
          <w:szCs w:val="18"/>
          <w:lang w:val="es-MX"/>
        </w:rPr>
        <w:t>31</w:t>
      </w:r>
      <w:r w:rsidRPr="00C64D95">
        <w:rPr>
          <w:rFonts w:ascii="Verdana" w:hAnsi="Verdana" w:cs="Arial"/>
          <w:sz w:val="18"/>
          <w:szCs w:val="18"/>
          <w:lang w:val="es-MX"/>
        </w:rPr>
        <w:t>.</w:t>
      </w:r>
      <w:r w:rsidR="00E32541" w:rsidRPr="00C64D95">
        <w:rPr>
          <w:rFonts w:ascii="Verdana" w:hAnsi="Verdana" w:cs="Arial"/>
          <w:sz w:val="18"/>
          <w:szCs w:val="18"/>
          <w:lang w:val="es-MX"/>
        </w:rPr>
        <w:t>00</w:t>
      </w:r>
      <w:r w:rsidR="0055271B">
        <w:rPr>
          <w:rFonts w:ascii="Verdana" w:hAnsi="Verdana" w:cs="Arial"/>
          <w:sz w:val="18"/>
          <w:szCs w:val="18"/>
          <w:lang w:val="es-MX"/>
        </w:rPr>
        <w:t>.</w:t>
      </w:r>
    </w:p>
    <w:p w:rsidR="0088639A" w:rsidRPr="00C64D95" w:rsidRDefault="0088639A" w:rsidP="00A85F30">
      <w:pPr>
        <w:widowControl w:val="0"/>
        <w:spacing w:line="360" w:lineRule="auto"/>
        <w:ind w:left="1418" w:hanging="567"/>
        <w:jc w:val="both"/>
        <w:rPr>
          <w:rFonts w:ascii="Verdana" w:hAnsi="Verdana" w:cs="Arial"/>
          <w:sz w:val="18"/>
          <w:szCs w:val="18"/>
          <w:lang w:val="es-MX"/>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lang w:val="es-MX"/>
        </w:rPr>
        <w:t>Uso industrial, $1,0</w:t>
      </w:r>
      <w:r w:rsidR="00E32541" w:rsidRPr="00C64D95">
        <w:rPr>
          <w:rFonts w:ascii="Verdana" w:hAnsi="Verdana" w:cs="Arial"/>
          <w:sz w:val="18"/>
          <w:szCs w:val="18"/>
          <w:lang w:val="es-MX"/>
        </w:rPr>
        <w:t>74</w:t>
      </w:r>
      <w:r w:rsidRPr="00C64D95">
        <w:rPr>
          <w:rFonts w:ascii="Verdana" w:hAnsi="Verdana" w:cs="Arial"/>
          <w:sz w:val="18"/>
          <w:szCs w:val="18"/>
          <w:lang w:val="es-MX"/>
        </w:rPr>
        <w:t>.</w:t>
      </w:r>
      <w:r w:rsidR="00E32541" w:rsidRPr="00C64D95">
        <w:rPr>
          <w:rFonts w:ascii="Verdana" w:hAnsi="Verdana" w:cs="Arial"/>
          <w:sz w:val="18"/>
          <w:szCs w:val="18"/>
          <w:lang w:val="es-MX"/>
        </w:rPr>
        <w:t>00</w:t>
      </w:r>
      <w:r w:rsidR="0055271B">
        <w:rPr>
          <w:rFonts w:ascii="Verdana" w:hAnsi="Verdana" w:cs="Arial"/>
          <w:sz w:val="18"/>
          <w:szCs w:val="18"/>
          <w:lang w:val="es-MX"/>
        </w:rPr>
        <w:t>.</w:t>
      </w:r>
    </w:p>
    <w:p w:rsidR="0088639A" w:rsidRPr="00C64D95" w:rsidRDefault="0088639A" w:rsidP="00A85F30">
      <w:pPr>
        <w:widowControl w:val="0"/>
        <w:spacing w:line="360" w:lineRule="auto"/>
        <w:ind w:left="1418" w:hanging="567"/>
        <w:jc w:val="both"/>
        <w:rPr>
          <w:rFonts w:ascii="Verdana" w:hAnsi="Verdana" w:cs="Arial"/>
          <w:sz w:val="18"/>
          <w:szCs w:val="18"/>
          <w:lang w:val="es-MX"/>
        </w:rPr>
      </w:pPr>
      <w:r w:rsidRPr="00C64D95">
        <w:rPr>
          <w:rFonts w:ascii="Verdana" w:hAnsi="Verdana" w:cs="Arial"/>
          <w:b/>
          <w:bCs/>
          <w:sz w:val="18"/>
          <w:szCs w:val="18"/>
        </w:rPr>
        <w:t>c)</w:t>
      </w:r>
      <w:r w:rsidRPr="00C64D95">
        <w:rPr>
          <w:rFonts w:ascii="Verdana" w:hAnsi="Verdana" w:cs="Arial"/>
          <w:b/>
          <w:bCs/>
          <w:sz w:val="18"/>
          <w:szCs w:val="18"/>
        </w:rPr>
        <w:tab/>
      </w:r>
      <w:r w:rsidRPr="00C64D95">
        <w:rPr>
          <w:rFonts w:ascii="Verdana" w:hAnsi="Verdana" w:cs="Arial"/>
          <w:sz w:val="18"/>
          <w:szCs w:val="18"/>
          <w:lang w:val="es-MX"/>
        </w:rPr>
        <w:t>Uso comercial, $</w:t>
      </w:r>
      <w:r w:rsidR="00E32541" w:rsidRPr="00C64D95">
        <w:rPr>
          <w:rFonts w:ascii="Verdana" w:hAnsi="Verdana" w:cs="Arial"/>
          <w:sz w:val="18"/>
          <w:szCs w:val="18"/>
          <w:lang w:val="es-MX"/>
        </w:rPr>
        <w:t>716</w:t>
      </w:r>
      <w:r w:rsidRPr="00C64D95">
        <w:rPr>
          <w:rFonts w:ascii="Verdana" w:hAnsi="Verdana" w:cs="Arial"/>
          <w:sz w:val="18"/>
          <w:szCs w:val="18"/>
          <w:lang w:val="es-MX"/>
        </w:rPr>
        <w:t>.</w:t>
      </w:r>
      <w:r w:rsidR="00E32541" w:rsidRPr="00C64D95">
        <w:rPr>
          <w:rFonts w:ascii="Verdana" w:hAnsi="Verdana" w:cs="Arial"/>
          <w:sz w:val="18"/>
          <w:szCs w:val="18"/>
          <w:lang w:val="es-MX"/>
        </w:rPr>
        <w:t>00</w:t>
      </w:r>
      <w:r w:rsidR="0055271B">
        <w:rPr>
          <w:rFonts w:ascii="Verdana" w:hAnsi="Verdana" w:cs="Arial"/>
          <w:sz w:val="18"/>
          <w:szCs w:val="18"/>
          <w:lang w:val="es-MX"/>
        </w:rPr>
        <w:t>.</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851"/>
        <w:jc w:val="both"/>
        <w:rPr>
          <w:rFonts w:ascii="Verdana" w:hAnsi="Verdana" w:cs="Arial"/>
          <w:sz w:val="18"/>
          <w:szCs w:val="18"/>
          <w:lang w:val="es-MX"/>
        </w:rPr>
      </w:pPr>
      <w:r w:rsidRPr="00C64D95">
        <w:rPr>
          <w:rFonts w:ascii="Verdana" w:hAnsi="Verdana" w:cs="Arial"/>
          <w:sz w:val="18"/>
          <w:szCs w:val="18"/>
          <w:lang w:val="es-MX"/>
        </w:rPr>
        <w:t>Tratándose de predios ubicados en zonas marginadas y populares que no formen parte de un desarrollo, se cubrirá la cantidad de $</w:t>
      </w:r>
      <w:r w:rsidR="00E32541" w:rsidRPr="00C64D95">
        <w:rPr>
          <w:rFonts w:ascii="Verdana" w:hAnsi="Verdana" w:cs="Arial"/>
          <w:sz w:val="18"/>
          <w:szCs w:val="18"/>
          <w:lang w:val="es-MX"/>
        </w:rPr>
        <w:t>41</w:t>
      </w:r>
      <w:r w:rsidRPr="00C64D95">
        <w:rPr>
          <w:rFonts w:ascii="Verdana" w:hAnsi="Verdana" w:cs="Arial"/>
          <w:sz w:val="18"/>
          <w:szCs w:val="18"/>
          <w:lang w:val="es-MX"/>
        </w:rPr>
        <w:t>.</w:t>
      </w:r>
      <w:r w:rsidR="00E32541" w:rsidRPr="00C64D95">
        <w:rPr>
          <w:rFonts w:ascii="Verdana" w:hAnsi="Verdana" w:cs="Arial"/>
          <w:sz w:val="18"/>
          <w:szCs w:val="18"/>
          <w:lang w:val="es-MX"/>
        </w:rPr>
        <w:t>00</w:t>
      </w:r>
      <w:r w:rsidRPr="00C64D95">
        <w:rPr>
          <w:rFonts w:ascii="Verdana" w:hAnsi="Verdana" w:cs="Arial"/>
          <w:sz w:val="18"/>
          <w:szCs w:val="18"/>
          <w:lang w:val="es-MX"/>
        </w:rPr>
        <w:t xml:space="preserve"> por obtener este permiso.</w:t>
      </w:r>
    </w:p>
    <w:p w:rsidR="0088639A" w:rsidRPr="00C64D95" w:rsidRDefault="0088639A" w:rsidP="00C64D95">
      <w:pPr>
        <w:widowControl w:val="0"/>
        <w:spacing w:line="360" w:lineRule="auto"/>
        <w:jc w:val="both"/>
        <w:rPr>
          <w:rFonts w:ascii="Verdana" w:hAnsi="Verdana" w:cs="Arial"/>
          <w:bCs/>
          <w:sz w:val="18"/>
          <w:szCs w:val="18"/>
        </w:rPr>
      </w:pPr>
    </w:p>
    <w:p w:rsidR="0088639A" w:rsidRPr="00C64D95"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t>VIII.</w:t>
      </w:r>
      <w:r w:rsidRPr="00C64D95">
        <w:rPr>
          <w:rFonts w:ascii="Verdana" w:hAnsi="Verdana" w:cs="Arial"/>
          <w:b/>
          <w:bCs/>
          <w:sz w:val="18"/>
          <w:szCs w:val="18"/>
        </w:rPr>
        <w:tab/>
      </w:r>
      <w:r w:rsidRPr="00C64D95">
        <w:rPr>
          <w:rFonts w:ascii="Verdana" w:hAnsi="Verdana" w:cs="Arial"/>
          <w:sz w:val="18"/>
          <w:szCs w:val="18"/>
          <w:lang w:val="es-MX"/>
        </w:rPr>
        <w:t>Por autorización de cambio de uso de suelo aprobado, se pagarán las mismas cuotas señaladas en la fracción VII.</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t>IX.</w:t>
      </w:r>
      <w:r w:rsidRPr="00C64D95">
        <w:rPr>
          <w:rFonts w:ascii="Verdana" w:hAnsi="Verdana" w:cs="Arial"/>
          <w:b/>
          <w:bCs/>
          <w:sz w:val="18"/>
          <w:szCs w:val="18"/>
        </w:rPr>
        <w:tab/>
      </w:r>
      <w:r w:rsidRPr="00C64D95">
        <w:rPr>
          <w:rFonts w:ascii="Verdana" w:hAnsi="Verdana" w:cs="Arial"/>
          <w:sz w:val="18"/>
          <w:szCs w:val="18"/>
          <w:lang w:val="es-MX"/>
        </w:rPr>
        <w:t>Por certificación de número oficial de cualquier uso, $5</w:t>
      </w:r>
      <w:r w:rsidR="0055271B">
        <w:rPr>
          <w:rFonts w:ascii="Verdana" w:hAnsi="Verdana" w:cs="Arial"/>
          <w:sz w:val="18"/>
          <w:szCs w:val="18"/>
          <w:lang w:val="es-MX"/>
        </w:rPr>
        <w:t>5.68.</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851" w:hanging="851"/>
        <w:jc w:val="both"/>
        <w:rPr>
          <w:rFonts w:ascii="Verdana" w:hAnsi="Verdana" w:cs="Arial"/>
          <w:sz w:val="18"/>
          <w:szCs w:val="18"/>
          <w:lang w:val="es-MX"/>
        </w:rPr>
      </w:pPr>
      <w:r w:rsidRPr="00C64D95">
        <w:rPr>
          <w:rFonts w:ascii="Verdana" w:hAnsi="Verdana" w:cs="Arial"/>
          <w:b/>
          <w:bCs/>
          <w:sz w:val="18"/>
          <w:szCs w:val="18"/>
        </w:rPr>
        <w:t>X.</w:t>
      </w:r>
      <w:r w:rsidRPr="00C64D95">
        <w:rPr>
          <w:rFonts w:ascii="Verdana" w:hAnsi="Verdana" w:cs="Arial"/>
          <w:b/>
          <w:bCs/>
          <w:sz w:val="18"/>
          <w:szCs w:val="18"/>
        </w:rPr>
        <w:tab/>
      </w:r>
      <w:r w:rsidRPr="00C64D95">
        <w:rPr>
          <w:rFonts w:ascii="Verdana" w:hAnsi="Verdana" w:cs="Arial"/>
          <w:sz w:val="18"/>
          <w:szCs w:val="18"/>
          <w:lang w:val="es-MX"/>
        </w:rPr>
        <w:t>Por certificación de terminación de obra y uso de edificio:</w:t>
      </w:r>
    </w:p>
    <w:p w:rsidR="0088639A" w:rsidRPr="00C64D95" w:rsidRDefault="0088639A" w:rsidP="00A85F30">
      <w:pPr>
        <w:widowControl w:val="0"/>
        <w:spacing w:line="360" w:lineRule="auto"/>
        <w:ind w:left="1418" w:hanging="567"/>
        <w:jc w:val="both"/>
        <w:rPr>
          <w:rFonts w:ascii="Verdana" w:hAnsi="Verdana" w:cs="Arial"/>
          <w:sz w:val="18"/>
          <w:szCs w:val="18"/>
          <w:lang w:val="es-MX"/>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sz w:val="18"/>
          <w:szCs w:val="18"/>
          <w:lang w:val="es-MX"/>
        </w:rPr>
        <w:t>Por uso habitacional, $3</w:t>
      </w:r>
      <w:r w:rsidR="00E32541" w:rsidRPr="00C64D95">
        <w:rPr>
          <w:rFonts w:ascii="Verdana" w:hAnsi="Verdana" w:cs="Arial"/>
          <w:sz w:val="18"/>
          <w:szCs w:val="18"/>
          <w:lang w:val="es-MX"/>
        </w:rPr>
        <w:t>75</w:t>
      </w:r>
      <w:r w:rsidRPr="00C64D95">
        <w:rPr>
          <w:rFonts w:ascii="Verdana" w:hAnsi="Verdana" w:cs="Arial"/>
          <w:sz w:val="18"/>
          <w:szCs w:val="18"/>
          <w:lang w:val="es-MX"/>
        </w:rPr>
        <w:t>.</w:t>
      </w:r>
      <w:r w:rsidR="00E32541" w:rsidRPr="00C64D95">
        <w:rPr>
          <w:rFonts w:ascii="Verdana" w:hAnsi="Verdana" w:cs="Arial"/>
          <w:sz w:val="18"/>
          <w:szCs w:val="18"/>
          <w:lang w:val="es-MX"/>
        </w:rPr>
        <w:t>00</w:t>
      </w:r>
      <w:r w:rsidR="00190DF1" w:rsidRPr="00C64D95">
        <w:rPr>
          <w:rFonts w:ascii="Verdana" w:hAnsi="Verdana" w:cs="Arial"/>
          <w:sz w:val="18"/>
          <w:szCs w:val="18"/>
          <w:lang w:val="es-MX"/>
        </w:rPr>
        <w:t>.</w:t>
      </w:r>
    </w:p>
    <w:p w:rsidR="0088639A" w:rsidRPr="00C64D95" w:rsidRDefault="0088639A" w:rsidP="00A85F30">
      <w:pPr>
        <w:pStyle w:val="Encabezado"/>
        <w:widowControl w:val="0"/>
        <w:spacing w:line="360" w:lineRule="auto"/>
        <w:ind w:left="1418" w:hanging="567"/>
        <w:jc w:val="both"/>
        <w:rPr>
          <w:rFonts w:ascii="Verdana" w:hAnsi="Verdana" w:cs="Arial"/>
          <w:sz w:val="18"/>
          <w:szCs w:val="18"/>
          <w:lang w:val="es-MX"/>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lang w:val="es-MX"/>
        </w:rPr>
        <w:t>Para los demás usos distintos al habitac</w:t>
      </w:r>
      <w:r w:rsidR="00190DF1" w:rsidRPr="00C64D95">
        <w:rPr>
          <w:rFonts w:ascii="Verdana" w:hAnsi="Verdana" w:cs="Arial"/>
          <w:sz w:val="18"/>
          <w:szCs w:val="18"/>
          <w:lang w:val="es-MX"/>
        </w:rPr>
        <w:t>ional, $6</w:t>
      </w:r>
      <w:r w:rsidR="00E32541" w:rsidRPr="00C64D95">
        <w:rPr>
          <w:rFonts w:ascii="Verdana" w:hAnsi="Verdana" w:cs="Arial"/>
          <w:sz w:val="18"/>
          <w:szCs w:val="18"/>
          <w:lang w:val="es-MX"/>
        </w:rPr>
        <w:t>83</w:t>
      </w:r>
      <w:r w:rsidR="00190DF1" w:rsidRPr="00C64D95">
        <w:rPr>
          <w:rFonts w:ascii="Verdana" w:hAnsi="Verdana" w:cs="Arial"/>
          <w:sz w:val="18"/>
          <w:szCs w:val="18"/>
          <w:lang w:val="es-MX"/>
        </w:rPr>
        <w:t>.</w:t>
      </w:r>
      <w:r w:rsidR="00E32541" w:rsidRPr="00C64D95">
        <w:rPr>
          <w:rFonts w:ascii="Verdana" w:hAnsi="Verdana" w:cs="Arial"/>
          <w:sz w:val="18"/>
          <w:szCs w:val="18"/>
          <w:lang w:val="es-MX"/>
        </w:rPr>
        <w:t>00</w:t>
      </w:r>
      <w:r w:rsidR="00190DF1" w:rsidRPr="00C64D95">
        <w:rPr>
          <w:rFonts w:ascii="Verdana" w:hAnsi="Verdana" w:cs="Arial"/>
          <w:sz w:val="18"/>
          <w:szCs w:val="18"/>
          <w:lang w:val="es-MX"/>
        </w:rPr>
        <w:t>.</w:t>
      </w:r>
    </w:p>
    <w:p w:rsidR="0088639A" w:rsidRPr="00C64D95" w:rsidRDefault="0088639A" w:rsidP="00C64D95">
      <w:pPr>
        <w:pStyle w:val="Encabezado"/>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ind w:left="851"/>
        <w:jc w:val="both"/>
        <w:rPr>
          <w:rFonts w:ascii="Verdana" w:hAnsi="Verdana" w:cs="Arial"/>
          <w:sz w:val="18"/>
          <w:szCs w:val="18"/>
        </w:rPr>
      </w:pPr>
      <w:r w:rsidRPr="00C64D95">
        <w:rPr>
          <w:rFonts w:ascii="Verdana" w:hAnsi="Verdana" w:cs="Arial"/>
          <w:sz w:val="18"/>
          <w:szCs w:val="18"/>
        </w:rPr>
        <w:t xml:space="preserve">Tratándose de predios ubicados en zonas marginadas y populares que no formen parte de un desarrollo, se </w:t>
      </w:r>
      <w:r w:rsidRPr="00A85F30">
        <w:rPr>
          <w:rFonts w:ascii="Verdana" w:hAnsi="Verdana" w:cs="Arial"/>
          <w:sz w:val="18"/>
          <w:szCs w:val="18"/>
          <w:lang w:val="es-MX"/>
        </w:rPr>
        <w:t>exentará</w:t>
      </w:r>
      <w:r w:rsidRPr="00C64D95">
        <w:rPr>
          <w:rFonts w:ascii="Verdana" w:hAnsi="Verdana" w:cs="Arial"/>
          <w:sz w:val="18"/>
          <w:szCs w:val="18"/>
        </w:rPr>
        <w:t xml:space="preserve"> este concepto.</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A85F30">
      <w:pPr>
        <w:widowControl w:val="0"/>
        <w:spacing w:line="360" w:lineRule="auto"/>
        <w:ind w:left="851"/>
        <w:jc w:val="both"/>
        <w:rPr>
          <w:rFonts w:ascii="Verdana" w:hAnsi="Verdana" w:cs="Arial"/>
          <w:sz w:val="18"/>
          <w:szCs w:val="18"/>
        </w:rPr>
      </w:pPr>
      <w:r w:rsidRPr="00C64D95">
        <w:rPr>
          <w:rFonts w:ascii="Verdana" w:hAnsi="Verdana" w:cs="Arial"/>
          <w:sz w:val="18"/>
          <w:szCs w:val="18"/>
        </w:rPr>
        <w:t>El otorgamiento de los permisos anteriores incluye la revisión del proyecto de construcción y la supervisión de obra.</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C64D95">
      <w:pPr>
        <w:pStyle w:val="Textoindependiente"/>
        <w:widowControl w:val="0"/>
        <w:spacing w:line="360" w:lineRule="auto"/>
        <w:jc w:val="both"/>
        <w:rPr>
          <w:rFonts w:ascii="Verdana" w:hAnsi="Verdana" w:cs="Arial"/>
          <w:sz w:val="18"/>
          <w:szCs w:val="18"/>
        </w:rPr>
      </w:pPr>
    </w:p>
    <w:p w:rsidR="00E32541" w:rsidRPr="00C64D95" w:rsidRDefault="00E32541" w:rsidP="00A85F30">
      <w:pPr>
        <w:pStyle w:val="Textoindependiente"/>
        <w:widowControl w:val="0"/>
        <w:spacing w:line="360" w:lineRule="auto"/>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t>SECCIÓN DÉCIMA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SERVICIOS DE PRÁCTICA</w:t>
      </w:r>
    </w:p>
    <w:p w:rsidR="0088639A" w:rsidRPr="00C64D95" w:rsidRDefault="0088639A" w:rsidP="00A85F30">
      <w:pPr>
        <w:pStyle w:val="Ttulo9"/>
        <w:keepNext w:val="0"/>
        <w:widowControl w:val="0"/>
        <w:rPr>
          <w:rFonts w:cs="Arial"/>
          <w:szCs w:val="18"/>
        </w:rPr>
      </w:pPr>
      <w:r w:rsidRPr="00C64D95">
        <w:rPr>
          <w:rFonts w:cs="Arial"/>
          <w:szCs w:val="18"/>
        </w:rPr>
        <w:t>Y AUTORIZACIÓN DE AVALÚOS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23.</w:t>
      </w:r>
      <w:r w:rsidRPr="00C64D95">
        <w:rPr>
          <w:rFonts w:ascii="Verdana" w:hAnsi="Verdana" w:cs="Arial"/>
          <w:bCs/>
          <w:sz w:val="18"/>
          <w:szCs w:val="18"/>
        </w:rPr>
        <w:t xml:space="preserve"> </w:t>
      </w:r>
      <w:r w:rsidRPr="00C64D95">
        <w:rPr>
          <w:rFonts w:ascii="Verdana" w:hAnsi="Verdana" w:cs="Arial"/>
          <w:sz w:val="18"/>
          <w:szCs w:val="18"/>
        </w:rPr>
        <w:t>Los derechos por servicios de práctica y autorización de avalúos se causarán y liquidarán conforme a la siguiente:</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A85F30">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Por avalúos de inmuebles urbanos y suburbanos, se cobrará una cuota fija de $5</w:t>
      </w:r>
      <w:r w:rsidR="0055271B">
        <w:rPr>
          <w:rFonts w:ascii="Verdana" w:hAnsi="Verdana" w:cs="Arial"/>
          <w:sz w:val="18"/>
          <w:szCs w:val="18"/>
        </w:rPr>
        <w:t>4.62</w:t>
      </w:r>
      <w:r w:rsidRPr="00C64D95">
        <w:rPr>
          <w:rFonts w:ascii="Verdana" w:hAnsi="Verdana" w:cs="Arial"/>
          <w:sz w:val="18"/>
          <w:szCs w:val="18"/>
        </w:rPr>
        <w:t xml:space="preserve"> más 0.6 al millar sobre el valor que arroje el peritaje.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Por el avalúo de inmuebles rústicos que no requieran levantamiento topográfico del terreno:</w:t>
      </w: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sz w:val="18"/>
          <w:szCs w:val="18"/>
        </w:rPr>
        <w:t>Hasta una hectárea, $1</w:t>
      </w:r>
      <w:r w:rsidR="0055271B">
        <w:rPr>
          <w:rFonts w:ascii="Verdana" w:hAnsi="Verdana" w:cs="Arial"/>
          <w:sz w:val="18"/>
          <w:szCs w:val="18"/>
        </w:rPr>
        <w:t>44.82.</w:t>
      </w: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rPr>
        <w:t>Por cada una de las hectáreas excedentes, $4.</w:t>
      </w:r>
      <w:r w:rsidR="00912ECF" w:rsidRPr="00C64D95">
        <w:rPr>
          <w:rFonts w:ascii="Verdana" w:hAnsi="Verdana" w:cs="Arial"/>
          <w:sz w:val="18"/>
          <w:szCs w:val="18"/>
        </w:rPr>
        <w:t>74.</w:t>
      </w: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c)</w:t>
      </w:r>
      <w:r w:rsidRPr="00C64D95">
        <w:rPr>
          <w:rFonts w:ascii="Verdana" w:hAnsi="Verdana" w:cs="Arial"/>
          <w:b/>
          <w:bCs/>
          <w:sz w:val="18"/>
          <w:szCs w:val="18"/>
        </w:rPr>
        <w:tab/>
      </w:r>
      <w:r w:rsidRPr="00C64D95">
        <w:rPr>
          <w:rFonts w:ascii="Verdana" w:hAnsi="Verdana" w:cs="Arial"/>
          <w:sz w:val="18"/>
          <w:szCs w:val="18"/>
        </w:rPr>
        <w:t>Cuando un predio rústico contenga construcciones, además de la cuota anterior se aplicará lo que dispone la fracción I de este artículo sobre el valor de la construcción sin la cuota fija.</w:t>
      </w:r>
    </w:p>
    <w:p w:rsidR="0088639A" w:rsidRPr="00C64D95" w:rsidRDefault="0088639A" w:rsidP="00C64D95">
      <w:pPr>
        <w:widowControl w:val="0"/>
        <w:tabs>
          <w:tab w:val="left" w:pos="-3420"/>
        </w:tabs>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Por el avalúo de inmuebles rústicos que requieran el levantamiento del plano del terreno:</w:t>
      </w: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sz w:val="18"/>
          <w:szCs w:val="18"/>
        </w:rPr>
        <w:t>Hasta una hectárea, $1,</w:t>
      </w:r>
      <w:r w:rsidR="00573674" w:rsidRPr="00C64D95">
        <w:rPr>
          <w:rFonts w:ascii="Verdana" w:hAnsi="Verdana" w:cs="Arial"/>
          <w:sz w:val="18"/>
          <w:szCs w:val="18"/>
        </w:rPr>
        <w:t>130</w:t>
      </w:r>
      <w:r w:rsidRPr="00C64D95">
        <w:rPr>
          <w:rFonts w:ascii="Verdana" w:hAnsi="Verdana" w:cs="Arial"/>
          <w:sz w:val="18"/>
          <w:szCs w:val="18"/>
        </w:rPr>
        <w:t>.</w:t>
      </w:r>
      <w:r w:rsidR="00573674" w:rsidRPr="00C64D95">
        <w:rPr>
          <w:rFonts w:ascii="Verdana" w:hAnsi="Verdana" w:cs="Arial"/>
          <w:sz w:val="18"/>
          <w:szCs w:val="18"/>
        </w:rPr>
        <w:t>00</w:t>
      </w:r>
      <w:r w:rsidR="00190DF1" w:rsidRPr="00C64D95">
        <w:rPr>
          <w:rFonts w:ascii="Verdana" w:hAnsi="Verdana" w:cs="Arial"/>
          <w:sz w:val="18"/>
          <w:szCs w:val="18"/>
        </w:rPr>
        <w:t>.</w:t>
      </w: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rPr>
        <w:t>Por cada una de las hectáreas excedentes hasta 20 hectáreas, $1</w:t>
      </w:r>
      <w:r w:rsidR="00573674" w:rsidRPr="00C64D95">
        <w:rPr>
          <w:rFonts w:ascii="Verdana" w:hAnsi="Verdana" w:cs="Arial"/>
          <w:sz w:val="18"/>
          <w:szCs w:val="18"/>
        </w:rPr>
        <w:t>44</w:t>
      </w:r>
      <w:r w:rsidRPr="00C64D95">
        <w:rPr>
          <w:rFonts w:ascii="Verdana" w:hAnsi="Verdana" w:cs="Arial"/>
          <w:sz w:val="18"/>
          <w:szCs w:val="18"/>
        </w:rPr>
        <w:t>.</w:t>
      </w:r>
      <w:r w:rsidR="00573674" w:rsidRPr="00C64D95">
        <w:rPr>
          <w:rFonts w:ascii="Verdana" w:hAnsi="Verdana" w:cs="Arial"/>
          <w:sz w:val="18"/>
          <w:szCs w:val="18"/>
        </w:rPr>
        <w:t>82</w:t>
      </w:r>
      <w:r w:rsidR="00190DF1" w:rsidRPr="00C64D95">
        <w:rPr>
          <w:rFonts w:ascii="Verdana" w:hAnsi="Verdana" w:cs="Arial"/>
          <w:sz w:val="18"/>
          <w:szCs w:val="18"/>
        </w:rPr>
        <w:t>.</w:t>
      </w: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c)</w:t>
      </w:r>
      <w:r w:rsidRPr="00C64D95">
        <w:rPr>
          <w:rFonts w:ascii="Verdana" w:hAnsi="Verdana" w:cs="Arial"/>
          <w:b/>
          <w:bCs/>
          <w:sz w:val="18"/>
          <w:szCs w:val="18"/>
        </w:rPr>
        <w:tab/>
      </w:r>
      <w:r w:rsidRPr="00C64D95">
        <w:rPr>
          <w:rFonts w:ascii="Verdana" w:hAnsi="Verdana" w:cs="Arial"/>
          <w:sz w:val="18"/>
          <w:szCs w:val="18"/>
        </w:rPr>
        <w:t>Por cada una de las hectáreas que excedan de 20 hectáreas,</w:t>
      </w:r>
      <w:r w:rsidRPr="00C64D95">
        <w:rPr>
          <w:rFonts w:ascii="Verdana" w:hAnsi="Verdana" w:cs="Arial"/>
          <w:color w:val="3366FF"/>
          <w:sz w:val="18"/>
          <w:szCs w:val="18"/>
        </w:rPr>
        <w:t xml:space="preserve"> </w:t>
      </w:r>
      <w:r w:rsidRPr="00C64D95">
        <w:rPr>
          <w:rFonts w:ascii="Verdana" w:hAnsi="Verdana" w:cs="Arial"/>
          <w:sz w:val="18"/>
          <w:szCs w:val="18"/>
        </w:rPr>
        <w:t>$11</w:t>
      </w:r>
      <w:r w:rsidR="00573674" w:rsidRPr="00C64D95">
        <w:rPr>
          <w:rFonts w:ascii="Verdana" w:hAnsi="Verdana" w:cs="Arial"/>
          <w:sz w:val="18"/>
          <w:szCs w:val="18"/>
        </w:rPr>
        <w:t>9</w:t>
      </w:r>
      <w:r w:rsidRPr="00C64D95">
        <w:rPr>
          <w:rFonts w:ascii="Verdana" w:hAnsi="Verdana" w:cs="Arial"/>
          <w:sz w:val="18"/>
          <w:szCs w:val="18"/>
        </w:rPr>
        <w:t>.</w:t>
      </w:r>
      <w:r w:rsidR="00573674" w:rsidRPr="00C64D95">
        <w:rPr>
          <w:rFonts w:ascii="Verdana" w:hAnsi="Verdana" w:cs="Arial"/>
          <w:sz w:val="18"/>
          <w:szCs w:val="18"/>
        </w:rPr>
        <w:t>16</w:t>
      </w:r>
      <w:r w:rsidR="00190DF1" w:rsidRPr="00C64D95">
        <w:rPr>
          <w:rFonts w:ascii="Verdana" w:hAnsi="Verdana" w:cs="Arial"/>
          <w:sz w:val="18"/>
          <w:szCs w:val="18"/>
        </w:rPr>
        <w:t>.</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
          <w:bCs/>
          <w:sz w:val="18"/>
          <w:szCs w:val="18"/>
        </w:rPr>
        <w:tab/>
      </w:r>
      <w:r w:rsidRPr="00C64D95">
        <w:rPr>
          <w:rFonts w:ascii="Verdana" w:hAnsi="Verdana" w:cs="Arial"/>
          <w:sz w:val="18"/>
          <w:szCs w:val="18"/>
        </w:rPr>
        <w:t>Por validación de avalúos de inmuebles urbanos, suburbanos y rústicos, se cobrará una cuota fija del 30% sobre la cantidad que resulte de aplicar las fracciones I, II y III de este artículo.</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A85F30">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Los avalúos que practique la Tesorería Municipal sólo se cobrarán cuando se hagan a petición del contribuyente o parte interesada o sean motivados por el incumplimiento del contribuyente a las obligaciones previstas por el artículo 166 de la Ley de Hacienda para los Municipios del Estado de Guanajuato.</w:t>
      </w:r>
    </w:p>
    <w:p w:rsidR="0088639A" w:rsidRPr="00C64D95" w:rsidRDefault="0088639A" w:rsidP="00C64D95">
      <w:pPr>
        <w:pStyle w:val="Ttulo8"/>
        <w:keepNext w:val="0"/>
        <w:widowControl w:val="0"/>
        <w:jc w:val="both"/>
        <w:rPr>
          <w:rFonts w:cs="Arial"/>
          <w:b w:val="0"/>
          <w:szCs w:val="18"/>
        </w:rPr>
      </w:pP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pStyle w:val="Ttulo6"/>
        <w:keepNext w:val="0"/>
        <w:widowControl w:val="0"/>
        <w:rPr>
          <w:rFonts w:cs="Arial"/>
          <w:szCs w:val="18"/>
        </w:rPr>
      </w:pPr>
      <w:r w:rsidRPr="00C64D95">
        <w:rPr>
          <w:rFonts w:cs="Arial"/>
          <w:szCs w:val="18"/>
        </w:rPr>
        <w:t>SECCIÓN UNDÉCIMA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SERVICIOS EN MATERIA DE FRACCIONAMIENTOS</w:t>
      </w:r>
    </w:p>
    <w:p w:rsidR="0088639A" w:rsidRPr="00C64D95" w:rsidRDefault="0088639A" w:rsidP="00A85F30">
      <w:pPr>
        <w:pStyle w:val="Ttulo9"/>
        <w:keepNext w:val="0"/>
        <w:widowControl w:val="0"/>
        <w:rPr>
          <w:rFonts w:cs="Arial"/>
          <w:szCs w:val="18"/>
        </w:rPr>
      </w:pPr>
      <w:r w:rsidRPr="00C64D95">
        <w:rPr>
          <w:rFonts w:cs="Arial"/>
          <w:szCs w:val="18"/>
        </w:rPr>
        <w:t>Y DESARROLLOS EN CONDOMINIO</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24.</w:t>
      </w:r>
      <w:r w:rsidRPr="00C64D95">
        <w:rPr>
          <w:rFonts w:ascii="Verdana" w:hAnsi="Verdana" w:cs="Arial"/>
          <w:bCs/>
          <w:sz w:val="18"/>
          <w:szCs w:val="18"/>
        </w:rPr>
        <w:t xml:space="preserve"> </w:t>
      </w:r>
      <w:r w:rsidRPr="00C64D95">
        <w:rPr>
          <w:rFonts w:ascii="Verdana" w:hAnsi="Verdana" w:cs="Arial"/>
          <w:sz w:val="18"/>
          <w:szCs w:val="18"/>
        </w:rPr>
        <w:t>Los servicios municipales en materia de fraccionamientos y desarrollos en condominio se causarán y liquidarán en atención a la siguiente: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Por la revisión de proyectos para la expedición de constancias de compatibilidad urbanística, $0.1</w:t>
      </w:r>
      <w:r w:rsidR="00573674" w:rsidRPr="00C64D95">
        <w:rPr>
          <w:rFonts w:ascii="Verdana" w:hAnsi="Verdana" w:cs="Arial"/>
          <w:sz w:val="18"/>
          <w:szCs w:val="18"/>
        </w:rPr>
        <w:t>4</w:t>
      </w:r>
      <w:r w:rsidRPr="00C64D95">
        <w:rPr>
          <w:rFonts w:ascii="Verdana" w:hAnsi="Verdana" w:cs="Arial"/>
          <w:sz w:val="18"/>
          <w:szCs w:val="18"/>
        </w:rPr>
        <w:t xml:space="preserve"> por m</w:t>
      </w:r>
      <w:r w:rsidRPr="00C64D95">
        <w:rPr>
          <w:rFonts w:ascii="Verdana" w:hAnsi="Verdana" w:cs="Arial"/>
          <w:sz w:val="18"/>
          <w:szCs w:val="18"/>
          <w:vertAlign w:val="superscript"/>
        </w:rPr>
        <w:t>2</w:t>
      </w:r>
      <w:r w:rsidRPr="00C64D95">
        <w:rPr>
          <w:rFonts w:ascii="Verdana" w:hAnsi="Verdana" w:cs="Arial"/>
          <w:sz w:val="18"/>
          <w:szCs w:val="18"/>
        </w:rPr>
        <w:t xml:space="preserve"> de superficie vendible.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Por la revisión de proyectos para la aprobación de traza, $0.1</w:t>
      </w:r>
      <w:r w:rsidR="00573674" w:rsidRPr="00C64D95">
        <w:rPr>
          <w:rFonts w:ascii="Verdana" w:hAnsi="Verdana" w:cs="Arial"/>
          <w:sz w:val="18"/>
          <w:szCs w:val="18"/>
        </w:rPr>
        <w:t>4</w:t>
      </w:r>
      <w:r w:rsidRPr="00C64D95">
        <w:rPr>
          <w:rFonts w:ascii="Verdana" w:hAnsi="Verdana" w:cs="Arial"/>
          <w:sz w:val="18"/>
          <w:szCs w:val="18"/>
        </w:rPr>
        <w:t xml:space="preserve"> por m</w:t>
      </w:r>
      <w:r w:rsidRPr="00C64D95">
        <w:rPr>
          <w:rFonts w:ascii="Verdana" w:hAnsi="Verdana" w:cs="Arial"/>
          <w:sz w:val="18"/>
          <w:szCs w:val="18"/>
          <w:vertAlign w:val="superscript"/>
          <w:lang w:val="es-MX"/>
        </w:rPr>
        <w:t>2</w:t>
      </w:r>
      <w:r w:rsidRPr="00C64D95">
        <w:rPr>
          <w:rFonts w:ascii="Verdana" w:hAnsi="Verdana" w:cs="Arial"/>
          <w:sz w:val="18"/>
          <w:szCs w:val="18"/>
        </w:rPr>
        <w:t xml:space="preserve"> de superficie vendible.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Por la revisión de proyectos para la expedición del permiso de obra:</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bCs/>
          <w:sz w:val="18"/>
          <w:szCs w:val="18"/>
        </w:rPr>
        <w:t>T</w:t>
      </w:r>
      <w:r w:rsidRPr="00C64D95">
        <w:rPr>
          <w:rFonts w:ascii="Verdana" w:hAnsi="Verdana" w:cs="Arial"/>
          <w:sz w:val="18"/>
          <w:szCs w:val="18"/>
        </w:rPr>
        <w:t xml:space="preserve">ratándose de fraccionamientos de tipo residencial, de urbanización progresiva, popular y de interés social, así como </w:t>
      </w:r>
      <w:r w:rsidR="00D153A6">
        <w:rPr>
          <w:rFonts w:ascii="Verdana" w:hAnsi="Verdana" w:cs="Arial"/>
          <w:sz w:val="18"/>
          <w:szCs w:val="18"/>
        </w:rPr>
        <w:t>de</w:t>
      </w:r>
      <w:r w:rsidRPr="00C64D95">
        <w:rPr>
          <w:rFonts w:ascii="Verdana" w:hAnsi="Verdana" w:cs="Arial"/>
          <w:sz w:val="18"/>
          <w:szCs w:val="18"/>
        </w:rPr>
        <w:t xml:space="preserve"> conjuntos habitacionales y comerciales o de servicios, $2.</w:t>
      </w:r>
      <w:r w:rsidR="00573674" w:rsidRPr="00C64D95">
        <w:rPr>
          <w:rFonts w:ascii="Verdana" w:hAnsi="Verdana" w:cs="Arial"/>
          <w:sz w:val="18"/>
          <w:szCs w:val="18"/>
        </w:rPr>
        <w:t>12</w:t>
      </w:r>
      <w:r w:rsidRPr="00C64D95">
        <w:rPr>
          <w:rFonts w:ascii="Verdana" w:hAnsi="Verdana" w:cs="Arial"/>
          <w:sz w:val="18"/>
          <w:szCs w:val="18"/>
        </w:rPr>
        <w:t xml:space="preserve"> por lote.</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bCs/>
          <w:sz w:val="18"/>
          <w:szCs w:val="18"/>
        </w:rPr>
        <w:t>E</w:t>
      </w:r>
      <w:r w:rsidRPr="00C64D95">
        <w:rPr>
          <w:rFonts w:ascii="Verdana" w:hAnsi="Verdana" w:cs="Arial"/>
          <w:sz w:val="18"/>
          <w:szCs w:val="18"/>
        </w:rPr>
        <w:t>n fraccionamientos de tipo campestre rústico, agropecuarios, industriales y turísticos, recreativo-deportivos, $0.1</w:t>
      </w:r>
      <w:r w:rsidR="00573674" w:rsidRPr="00C64D95">
        <w:rPr>
          <w:rFonts w:ascii="Verdana" w:hAnsi="Verdana" w:cs="Arial"/>
          <w:sz w:val="18"/>
          <w:szCs w:val="18"/>
        </w:rPr>
        <w:t>4</w:t>
      </w:r>
      <w:r w:rsidRPr="00C64D95">
        <w:rPr>
          <w:rFonts w:ascii="Verdana" w:hAnsi="Verdana" w:cs="Arial"/>
          <w:sz w:val="18"/>
          <w:szCs w:val="18"/>
        </w:rPr>
        <w:t xml:space="preserve"> por m</w:t>
      </w:r>
      <w:r w:rsidRPr="00C64D95">
        <w:rPr>
          <w:rFonts w:ascii="Verdana" w:hAnsi="Verdana" w:cs="Arial"/>
          <w:sz w:val="18"/>
          <w:szCs w:val="18"/>
          <w:vertAlign w:val="superscript"/>
        </w:rPr>
        <w:t>2</w:t>
      </w:r>
      <w:r w:rsidRPr="00C64D95">
        <w:rPr>
          <w:rFonts w:ascii="Verdana" w:hAnsi="Verdana" w:cs="Arial"/>
          <w:sz w:val="18"/>
          <w:szCs w:val="18"/>
        </w:rPr>
        <w:t xml:space="preserve"> de superficie vendible.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
          <w:bCs/>
          <w:sz w:val="18"/>
          <w:szCs w:val="18"/>
        </w:rPr>
        <w:tab/>
      </w:r>
      <w:r w:rsidRPr="00C64D95">
        <w:rPr>
          <w:rFonts w:ascii="Verdana" w:hAnsi="Verdana" w:cs="Arial"/>
          <w:sz w:val="18"/>
          <w:szCs w:val="18"/>
        </w:rPr>
        <w:t>Por la supervisión de obra con base al proyecto y presupuesto aprobado de las obras por ejecutar se aplicará:</w:t>
      </w:r>
    </w:p>
    <w:p w:rsidR="0088639A" w:rsidRPr="00C64D95" w:rsidRDefault="0088639A" w:rsidP="00C64D95">
      <w:pPr>
        <w:pStyle w:val="Sangradetextonormal"/>
        <w:widowControl w:val="0"/>
        <w:ind w:firstLine="0"/>
        <w:rPr>
          <w:rFonts w:ascii="Verdana" w:hAnsi="Verdana" w:cs="Arial"/>
          <w:b w:val="0"/>
          <w:bCs/>
          <w:sz w:val="18"/>
          <w:szCs w:val="18"/>
        </w:rPr>
      </w:pP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sz w:val="18"/>
          <w:szCs w:val="18"/>
          <w:lang w:val="es-MX"/>
        </w:rPr>
        <w:t>a</w:t>
      </w:r>
      <w:r w:rsidRPr="00C64D95">
        <w:rPr>
          <w:rFonts w:ascii="Verdana" w:hAnsi="Verdana" w:cs="Arial"/>
          <w:b/>
          <w:sz w:val="18"/>
          <w:szCs w:val="18"/>
        </w:rPr>
        <w:t>)</w:t>
      </w:r>
      <w:r w:rsidRPr="00C64D95">
        <w:rPr>
          <w:rFonts w:ascii="Verdana" w:hAnsi="Verdana" w:cs="Arial"/>
          <w:sz w:val="18"/>
          <w:szCs w:val="18"/>
        </w:rPr>
        <w:tab/>
        <w:t>El 0.6% en los fraccionamientos de urbanización progresiva, aplicado sobre el presupuesto de las obras de introducción de agua y drenaje, así como instalación de guarniciones.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rPr>
        <w:t>El 0.9% tratándose de los demás fraccionamientos y desarrollos en condominio.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7973C2" w:rsidRPr="00C64D95" w:rsidRDefault="007973C2"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lastRenderedPageBreak/>
        <w:t>V.</w:t>
      </w:r>
      <w:r w:rsidRPr="00C64D95">
        <w:rPr>
          <w:rFonts w:ascii="Verdana" w:hAnsi="Verdana" w:cs="Arial"/>
          <w:b/>
          <w:bCs/>
          <w:sz w:val="18"/>
          <w:szCs w:val="18"/>
        </w:rPr>
        <w:tab/>
      </w:r>
      <w:r w:rsidRPr="00C64D95">
        <w:rPr>
          <w:rFonts w:ascii="Verdana" w:hAnsi="Verdana" w:cs="Arial"/>
          <w:sz w:val="18"/>
          <w:szCs w:val="18"/>
        </w:rPr>
        <w:t>Por el permiso de venta, $0.1</w:t>
      </w:r>
      <w:r w:rsidR="00573674" w:rsidRPr="00C64D95">
        <w:rPr>
          <w:rFonts w:ascii="Verdana" w:hAnsi="Verdana" w:cs="Arial"/>
          <w:sz w:val="18"/>
          <w:szCs w:val="18"/>
        </w:rPr>
        <w:t>4</w:t>
      </w:r>
      <w:r w:rsidRPr="00C64D95">
        <w:rPr>
          <w:rFonts w:ascii="Verdana" w:hAnsi="Verdana" w:cs="Arial"/>
          <w:sz w:val="18"/>
          <w:szCs w:val="18"/>
        </w:rPr>
        <w:t xml:space="preserve"> por m</w:t>
      </w:r>
      <w:r w:rsidRPr="00C64D95">
        <w:rPr>
          <w:rFonts w:ascii="Verdana" w:hAnsi="Verdana" w:cs="Arial"/>
          <w:sz w:val="18"/>
          <w:szCs w:val="18"/>
          <w:vertAlign w:val="superscript"/>
        </w:rPr>
        <w:t>2</w:t>
      </w:r>
      <w:r w:rsidRPr="00C64D95">
        <w:rPr>
          <w:rFonts w:ascii="Verdana" w:hAnsi="Verdana" w:cs="Arial"/>
          <w:sz w:val="18"/>
          <w:szCs w:val="18"/>
        </w:rPr>
        <w:t xml:space="preserve"> de superficie vendible.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VI.</w:t>
      </w:r>
      <w:r w:rsidRPr="00C64D95">
        <w:rPr>
          <w:rFonts w:ascii="Verdana" w:hAnsi="Verdana" w:cs="Arial"/>
          <w:b/>
          <w:bCs/>
          <w:sz w:val="18"/>
          <w:szCs w:val="18"/>
        </w:rPr>
        <w:tab/>
      </w:r>
      <w:r w:rsidRPr="00C64D95">
        <w:rPr>
          <w:rFonts w:ascii="Verdana" w:hAnsi="Verdana" w:cs="Arial"/>
          <w:sz w:val="18"/>
          <w:szCs w:val="18"/>
        </w:rPr>
        <w:t xml:space="preserve">Por </w:t>
      </w:r>
      <w:r w:rsidR="00D153A6">
        <w:rPr>
          <w:rFonts w:ascii="Verdana" w:hAnsi="Verdana" w:cs="Arial"/>
          <w:sz w:val="18"/>
          <w:szCs w:val="18"/>
        </w:rPr>
        <w:t xml:space="preserve">el </w:t>
      </w:r>
      <w:r w:rsidRPr="00C64D95">
        <w:rPr>
          <w:rFonts w:ascii="Verdana" w:hAnsi="Verdana" w:cs="Arial"/>
          <w:sz w:val="18"/>
          <w:szCs w:val="18"/>
        </w:rPr>
        <w:t>permiso de modificación de traza, $0.1</w:t>
      </w:r>
      <w:r w:rsidR="00573674" w:rsidRPr="00C64D95">
        <w:rPr>
          <w:rFonts w:ascii="Verdana" w:hAnsi="Verdana" w:cs="Arial"/>
          <w:sz w:val="18"/>
          <w:szCs w:val="18"/>
        </w:rPr>
        <w:t>4</w:t>
      </w:r>
      <w:r w:rsidRPr="00C64D95">
        <w:rPr>
          <w:rFonts w:ascii="Verdana" w:hAnsi="Verdana" w:cs="Arial"/>
          <w:sz w:val="18"/>
          <w:szCs w:val="18"/>
        </w:rPr>
        <w:t xml:space="preserve"> por m</w:t>
      </w:r>
      <w:r w:rsidRPr="00C64D95">
        <w:rPr>
          <w:rFonts w:ascii="Verdana" w:hAnsi="Verdana" w:cs="Arial"/>
          <w:sz w:val="18"/>
          <w:szCs w:val="18"/>
          <w:vertAlign w:val="superscript"/>
        </w:rPr>
        <w:t>2</w:t>
      </w:r>
      <w:r w:rsidRPr="00C64D95">
        <w:rPr>
          <w:rFonts w:ascii="Verdana" w:hAnsi="Verdana" w:cs="Arial"/>
          <w:sz w:val="18"/>
          <w:szCs w:val="18"/>
        </w:rPr>
        <w:t xml:space="preserve"> de superficie vendible.</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VII.</w:t>
      </w:r>
      <w:r w:rsidRPr="00C64D95">
        <w:rPr>
          <w:rFonts w:ascii="Verdana" w:hAnsi="Verdana" w:cs="Arial"/>
          <w:b/>
          <w:bCs/>
          <w:sz w:val="18"/>
          <w:szCs w:val="18"/>
        </w:rPr>
        <w:tab/>
      </w:r>
      <w:r w:rsidRPr="00C64D95">
        <w:rPr>
          <w:rFonts w:ascii="Verdana" w:hAnsi="Verdana" w:cs="Arial"/>
          <w:sz w:val="18"/>
          <w:szCs w:val="18"/>
        </w:rPr>
        <w:t>Por la autorización para la construcción de desarrollos en condominio, $0.1</w:t>
      </w:r>
      <w:r w:rsidR="00573674" w:rsidRPr="00C64D95">
        <w:rPr>
          <w:rFonts w:ascii="Verdana" w:hAnsi="Verdana" w:cs="Arial"/>
          <w:sz w:val="18"/>
          <w:szCs w:val="18"/>
        </w:rPr>
        <w:t>4</w:t>
      </w:r>
      <w:r w:rsidRPr="00C64D95">
        <w:rPr>
          <w:rFonts w:ascii="Verdana" w:hAnsi="Verdana" w:cs="Arial"/>
          <w:sz w:val="18"/>
          <w:szCs w:val="18"/>
        </w:rPr>
        <w:t xml:space="preserve"> por m</w:t>
      </w:r>
      <w:r w:rsidRPr="00C64D95">
        <w:rPr>
          <w:rFonts w:ascii="Verdana" w:hAnsi="Verdana" w:cs="Arial"/>
          <w:sz w:val="18"/>
          <w:szCs w:val="18"/>
          <w:vertAlign w:val="superscript"/>
        </w:rPr>
        <w:t>2</w:t>
      </w:r>
      <w:r w:rsidRPr="00C64D95">
        <w:rPr>
          <w:rFonts w:ascii="Verdana" w:hAnsi="Verdana" w:cs="Arial"/>
          <w:sz w:val="18"/>
          <w:szCs w:val="18"/>
        </w:rPr>
        <w:t xml:space="preserve"> de superficie vendible.</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C64D95">
      <w:pPr>
        <w:widowControl w:val="0"/>
        <w:spacing w:line="360" w:lineRule="auto"/>
        <w:jc w:val="both"/>
        <w:rPr>
          <w:rFonts w:ascii="Verdana" w:hAnsi="Verdana" w:cs="Arial"/>
          <w:sz w:val="18"/>
          <w:szCs w:val="18"/>
        </w:rPr>
      </w:pPr>
    </w:p>
    <w:p w:rsidR="007973C2" w:rsidRPr="00C64D95" w:rsidRDefault="007973C2" w:rsidP="00C64D95">
      <w:pPr>
        <w:widowControl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t>SECCIÓN DUODÉCIMA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LA EXPEDICIÓN DE CERTIFICADOS,</w:t>
      </w:r>
    </w:p>
    <w:p w:rsidR="0088639A" w:rsidRPr="00C64D95" w:rsidRDefault="0088639A" w:rsidP="00A85F30">
      <w:pPr>
        <w:pStyle w:val="Ttulo9"/>
        <w:keepNext w:val="0"/>
        <w:widowControl w:val="0"/>
        <w:rPr>
          <w:rFonts w:cs="Arial"/>
          <w:szCs w:val="18"/>
        </w:rPr>
      </w:pPr>
      <w:r w:rsidRPr="00C64D95">
        <w:rPr>
          <w:rFonts w:cs="Arial"/>
          <w:szCs w:val="18"/>
        </w:rPr>
        <w:t>CERTIFICACIONES</w:t>
      </w:r>
      <w:r w:rsidR="00B85E82" w:rsidRPr="00C64D95">
        <w:rPr>
          <w:rFonts w:cs="Arial"/>
          <w:szCs w:val="18"/>
        </w:rPr>
        <w:t>,</w:t>
      </w:r>
      <w:r w:rsidRPr="00C64D95">
        <w:rPr>
          <w:rFonts w:cs="Arial"/>
          <w:szCs w:val="18"/>
        </w:rPr>
        <w:t xml:space="preserve"> CONSTANCIAS</w:t>
      </w:r>
      <w:r w:rsidR="00B85E82" w:rsidRPr="00C64D95">
        <w:rPr>
          <w:rFonts w:cs="Arial"/>
          <w:szCs w:val="18"/>
        </w:rPr>
        <w:t xml:space="preserve"> Y CARTAS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25.</w:t>
      </w:r>
      <w:r w:rsidRPr="00C64D95">
        <w:rPr>
          <w:rFonts w:ascii="Verdana" w:hAnsi="Verdana" w:cs="Arial"/>
          <w:bCs/>
          <w:sz w:val="18"/>
          <w:szCs w:val="18"/>
        </w:rPr>
        <w:t xml:space="preserve"> </w:t>
      </w:r>
      <w:r w:rsidRPr="00C64D95">
        <w:rPr>
          <w:rFonts w:ascii="Verdana" w:hAnsi="Verdana" w:cs="Arial"/>
          <w:sz w:val="18"/>
          <w:szCs w:val="18"/>
        </w:rPr>
        <w:t>La expedición de certificados, certificaciones</w:t>
      </w:r>
      <w:r w:rsidR="00B85E82" w:rsidRPr="00C64D95">
        <w:rPr>
          <w:rFonts w:ascii="Verdana" w:hAnsi="Verdana" w:cs="Arial"/>
          <w:sz w:val="18"/>
          <w:szCs w:val="18"/>
        </w:rPr>
        <w:t>,</w:t>
      </w:r>
      <w:r w:rsidRPr="00C64D95">
        <w:rPr>
          <w:rFonts w:ascii="Verdana" w:hAnsi="Verdana" w:cs="Arial"/>
          <w:sz w:val="18"/>
          <w:szCs w:val="18"/>
        </w:rPr>
        <w:t xml:space="preserve"> constancias</w:t>
      </w:r>
      <w:r w:rsidR="00B85E82" w:rsidRPr="00C64D95">
        <w:rPr>
          <w:rFonts w:ascii="Verdana" w:hAnsi="Verdana" w:cs="Arial"/>
          <w:sz w:val="18"/>
          <w:szCs w:val="18"/>
        </w:rPr>
        <w:t xml:space="preserve"> y cartas</w:t>
      </w:r>
      <w:r w:rsidRPr="00C64D95">
        <w:rPr>
          <w:rFonts w:ascii="Verdana" w:hAnsi="Verdana" w:cs="Arial"/>
          <w:sz w:val="18"/>
          <w:szCs w:val="18"/>
        </w:rPr>
        <w:t xml:space="preserve"> generará el cobro de derechos de conformidad con la siguiente: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Style w:val="Tablaconcuadrcula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7986"/>
        <w:gridCol w:w="854"/>
      </w:tblGrid>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left="851" w:right="508"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Certificados de valor fiscal de la propiedad raíz</w:t>
            </w:r>
          </w:p>
        </w:tc>
        <w:tc>
          <w:tcPr>
            <w:tcW w:w="0" w:type="auto"/>
          </w:tcPr>
          <w:p w:rsidR="0088639A" w:rsidRPr="00C64D95" w:rsidRDefault="00190DF1" w:rsidP="00C64D95">
            <w:pPr>
              <w:widowControl w:val="0"/>
              <w:tabs>
                <w:tab w:val="right" w:pos="8460"/>
              </w:tabs>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$3</w:t>
            </w:r>
            <w:r w:rsidR="00573674" w:rsidRPr="00C64D95">
              <w:rPr>
                <w:rFonts w:ascii="Verdana" w:hAnsi="Verdana" w:cs="Arial"/>
                <w:color w:val="000000"/>
                <w:sz w:val="18"/>
                <w:szCs w:val="18"/>
              </w:rPr>
              <w:t>6</w:t>
            </w:r>
            <w:r w:rsidRPr="00C64D95">
              <w:rPr>
                <w:rFonts w:ascii="Verdana" w:hAnsi="Verdana" w:cs="Arial"/>
                <w:color w:val="000000"/>
                <w:sz w:val="18"/>
                <w:szCs w:val="18"/>
              </w:rPr>
              <w:t>.</w:t>
            </w:r>
            <w:r w:rsidR="00573674" w:rsidRPr="00C64D95">
              <w:rPr>
                <w:rFonts w:ascii="Verdana" w:hAnsi="Verdana" w:cs="Arial"/>
                <w:color w:val="000000"/>
                <w:sz w:val="18"/>
                <w:szCs w:val="18"/>
              </w:rPr>
              <w:t>00</w:t>
            </w:r>
          </w:p>
        </w:tc>
      </w:tr>
      <w:tr w:rsidR="007973C2" w:rsidRPr="00C64D95" w:rsidTr="00A85F30">
        <w:tc>
          <w:tcPr>
            <w:tcW w:w="7986" w:type="dxa"/>
          </w:tcPr>
          <w:p w:rsidR="007973C2" w:rsidRPr="00C64D95" w:rsidRDefault="007973C2" w:rsidP="00D153A6">
            <w:pPr>
              <w:widowControl w:val="0"/>
              <w:autoSpaceDE w:val="0"/>
              <w:autoSpaceDN w:val="0"/>
              <w:adjustRightInd w:val="0"/>
              <w:spacing w:line="360" w:lineRule="auto"/>
              <w:ind w:right="508"/>
              <w:jc w:val="both"/>
              <w:rPr>
                <w:rFonts w:ascii="Verdana" w:hAnsi="Verdana" w:cs="Arial"/>
                <w:bCs/>
                <w:sz w:val="18"/>
                <w:szCs w:val="18"/>
              </w:rPr>
            </w:pPr>
          </w:p>
        </w:tc>
        <w:tc>
          <w:tcPr>
            <w:tcW w:w="0" w:type="auto"/>
          </w:tcPr>
          <w:p w:rsidR="007973C2" w:rsidRPr="00C64D95" w:rsidRDefault="007973C2" w:rsidP="00C64D95">
            <w:pPr>
              <w:widowControl w:val="0"/>
              <w:tabs>
                <w:tab w:val="right" w:pos="8460"/>
              </w:tabs>
              <w:autoSpaceDE w:val="0"/>
              <w:autoSpaceDN w:val="0"/>
              <w:adjustRightInd w:val="0"/>
              <w:spacing w:line="360" w:lineRule="auto"/>
              <w:jc w:val="both"/>
              <w:rPr>
                <w:rFonts w:ascii="Verdana" w:hAnsi="Verdana" w:cs="Arial"/>
                <w:color w:val="000000"/>
                <w:sz w:val="18"/>
                <w:szCs w:val="18"/>
              </w:rPr>
            </w:pP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left="851" w:right="508"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Certificados de estado de cuenta por concepto de impuestos, derechos y aprovechamientos</w:t>
            </w:r>
          </w:p>
        </w:tc>
        <w:tc>
          <w:tcPr>
            <w:tcW w:w="0" w:type="auto"/>
          </w:tcPr>
          <w:p w:rsidR="0088639A" w:rsidRPr="00C64D95" w:rsidRDefault="0088639A" w:rsidP="00C64D95">
            <w:pPr>
              <w:widowControl w:val="0"/>
              <w:spacing w:line="360" w:lineRule="auto"/>
              <w:jc w:val="both"/>
              <w:rPr>
                <w:rFonts w:ascii="Verdana" w:hAnsi="Verdana" w:cs="Arial"/>
                <w:color w:val="000000"/>
                <w:sz w:val="18"/>
                <w:szCs w:val="18"/>
              </w:rPr>
            </w:pPr>
            <w:r w:rsidRPr="00C64D95">
              <w:rPr>
                <w:rFonts w:ascii="Verdana" w:hAnsi="Verdana" w:cs="Arial"/>
                <w:color w:val="000000"/>
                <w:sz w:val="18"/>
                <w:szCs w:val="18"/>
              </w:rPr>
              <w:t>$8</w:t>
            </w:r>
            <w:r w:rsidR="0055271B">
              <w:rPr>
                <w:rFonts w:ascii="Verdana" w:hAnsi="Verdana" w:cs="Arial"/>
                <w:color w:val="000000"/>
                <w:sz w:val="18"/>
                <w:szCs w:val="18"/>
              </w:rPr>
              <w:t>5.92</w:t>
            </w:r>
          </w:p>
          <w:p w:rsidR="007973C2" w:rsidRPr="00C64D95" w:rsidRDefault="007973C2" w:rsidP="00C64D95">
            <w:pPr>
              <w:widowControl w:val="0"/>
              <w:spacing w:line="360" w:lineRule="auto"/>
              <w:jc w:val="both"/>
              <w:rPr>
                <w:rFonts w:ascii="Verdana" w:hAnsi="Verdana" w:cs="Arial"/>
                <w:color w:val="000000"/>
                <w:sz w:val="18"/>
                <w:szCs w:val="18"/>
              </w:rPr>
            </w:pP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right="508"/>
              <w:jc w:val="both"/>
              <w:rPr>
                <w:rFonts w:ascii="Verdana" w:hAnsi="Verdana" w:cs="Arial"/>
                <w:sz w:val="18"/>
                <w:szCs w:val="18"/>
              </w:rPr>
            </w:pPr>
          </w:p>
        </w:tc>
        <w:tc>
          <w:tcPr>
            <w:tcW w:w="0" w:type="auto"/>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left="851" w:right="508"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Constancia de propiedad</w:t>
            </w:r>
          </w:p>
        </w:tc>
        <w:tc>
          <w:tcPr>
            <w:tcW w:w="0" w:type="auto"/>
          </w:tcPr>
          <w:p w:rsidR="0088639A" w:rsidRPr="00C64D95" w:rsidRDefault="00190DF1" w:rsidP="00C64D95">
            <w:pPr>
              <w:widowControl w:val="0"/>
              <w:spacing w:line="360" w:lineRule="auto"/>
              <w:jc w:val="both"/>
              <w:rPr>
                <w:rFonts w:ascii="Verdana" w:hAnsi="Verdana" w:cs="Arial"/>
                <w:color w:val="000000"/>
                <w:sz w:val="18"/>
                <w:szCs w:val="18"/>
              </w:rPr>
            </w:pPr>
            <w:r w:rsidRPr="00C64D95">
              <w:rPr>
                <w:rFonts w:ascii="Verdana" w:hAnsi="Verdana" w:cs="Arial"/>
                <w:color w:val="000000"/>
                <w:sz w:val="18"/>
                <w:szCs w:val="18"/>
              </w:rPr>
              <w:t>$3</w:t>
            </w:r>
            <w:r w:rsidR="00573674" w:rsidRPr="00C64D95">
              <w:rPr>
                <w:rFonts w:ascii="Verdana" w:hAnsi="Verdana" w:cs="Arial"/>
                <w:color w:val="000000"/>
                <w:sz w:val="18"/>
                <w:szCs w:val="18"/>
              </w:rPr>
              <w:t>6</w:t>
            </w:r>
            <w:r w:rsidRPr="00C64D95">
              <w:rPr>
                <w:rFonts w:ascii="Verdana" w:hAnsi="Verdana" w:cs="Arial"/>
                <w:color w:val="000000"/>
                <w:sz w:val="18"/>
                <w:szCs w:val="18"/>
              </w:rPr>
              <w:t>.</w:t>
            </w:r>
            <w:r w:rsidR="00573674" w:rsidRPr="00C64D95">
              <w:rPr>
                <w:rFonts w:ascii="Verdana" w:hAnsi="Verdana" w:cs="Arial"/>
                <w:color w:val="000000"/>
                <w:sz w:val="18"/>
                <w:szCs w:val="18"/>
              </w:rPr>
              <w:t>00</w:t>
            </w: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right="508"/>
              <w:jc w:val="both"/>
              <w:rPr>
                <w:rFonts w:ascii="Verdana" w:hAnsi="Verdana" w:cs="Arial"/>
                <w:sz w:val="18"/>
                <w:szCs w:val="18"/>
              </w:rPr>
            </w:pP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left="851" w:right="508"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
                <w:bCs/>
                <w:sz w:val="18"/>
                <w:szCs w:val="18"/>
              </w:rPr>
              <w:tab/>
            </w:r>
            <w:r w:rsidRPr="00C64D95">
              <w:rPr>
                <w:rFonts w:ascii="Verdana" w:hAnsi="Verdana" w:cs="Arial"/>
                <w:sz w:val="18"/>
                <w:szCs w:val="18"/>
              </w:rPr>
              <w:t>Constancia de no propiedad</w:t>
            </w:r>
          </w:p>
        </w:tc>
        <w:tc>
          <w:tcPr>
            <w:tcW w:w="0" w:type="auto"/>
          </w:tcPr>
          <w:p w:rsidR="0088639A" w:rsidRPr="00C64D95" w:rsidRDefault="00190DF1" w:rsidP="00C64D95">
            <w:pPr>
              <w:widowControl w:val="0"/>
              <w:spacing w:line="360" w:lineRule="auto"/>
              <w:jc w:val="both"/>
              <w:rPr>
                <w:rFonts w:ascii="Verdana" w:hAnsi="Verdana" w:cs="Arial"/>
                <w:color w:val="000000"/>
                <w:sz w:val="18"/>
                <w:szCs w:val="18"/>
              </w:rPr>
            </w:pPr>
            <w:r w:rsidRPr="00C64D95">
              <w:rPr>
                <w:rFonts w:ascii="Verdana" w:hAnsi="Verdana" w:cs="Arial"/>
                <w:color w:val="000000"/>
                <w:sz w:val="18"/>
                <w:szCs w:val="18"/>
              </w:rPr>
              <w:t>$3</w:t>
            </w:r>
            <w:r w:rsidR="00573674" w:rsidRPr="00C64D95">
              <w:rPr>
                <w:rFonts w:ascii="Verdana" w:hAnsi="Verdana" w:cs="Arial"/>
                <w:color w:val="000000"/>
                <w:sz w:val="18"/>
                <w:szCs w:val="18"/>
              </w:rPr>
              <w:t>6</w:t>
            </w:r>
            <w:r w:rsidRPr="00C64D95">
              <w:rPr>
                <w:rFonts w:ascii="Verdana" w:hAnsi="Verdana" w:cs="Arial"/>
                <w:color w:val="000000"/>
                <w:sz w:val="18"/>
                <w:szCs w:val="18"/>
              </w:rPr>
              <w:t>.</w:t>
            </w:r>
            <w:r w:rsidR="00573674" w:rsidRPr="00C64D95">
              <w:rPr>
                <w:rFonts w:ascii="Verdana" w:hAnsi="Verdana" w:cs="Arial"/>
                <w:color w:val="000000"/>
                <w:sz w:val="18"/>
                <w:szCs w:val="18"/>
              </w:rPr>
              <w:t>00</w:t>
            </w: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right="508"/>
              <w:jc w:val="both"/>
              <w:rPr>
                <w:rFonts w:ascii="Verdana" w:hAnsi="Verdana" w:cs="Arial"/>
                <w:sz w:val="18"/>
                <w:szCs w:val="18"/>
              </w:rPr>
            </w:pP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left="851" w:right="508" w:hanging="851"/>
              <w:jc w:val="both"/>
              <w:rPr>
                <w:rFonts w:ascii="Verdana" w:hAnsi="Verdana" w:cs="Arial"/>
                <w:sz w:val="18"/>
                <w:szCs w:val="18"/>
              </w:rPr>
            </w:pPr>
            <w:r w:rsidRPr="00C64D95">
              <w:rPr>
                <w:rFonts w:ascii="Verdana" w:hAnsi="Verdana" w:cs="Arial"/>
                <w:b/>
                <w:bCs/>
                <w:sz w:val="18"/>
                <w:szCs w:val="18"/>
              </w:rPr>
              <w:t>V.</w:t>
            </w:r>
            <w:r w:rsidRPr="00C64D95">
              <w:rPr>
                <w:rFonts w:ascii="Verdana" w:hAnsi="Verdana" w:cs="Arial"/>
                <w:b/>
                <w:bCs/>
                <w:sz w:val="18"/>
                <w:szCs w:val="18"/>
              </w:rPr>
              <w:tab/>
            </w:r>
            <w:r w:rsidRPr="00A85F30">
              <w:rPr>
                <w:rFonts w:ascii="Verdana" w:hAnsi="Verdana" w:cs="Arial"/>
                <w:sz w:val="18"/>
                <w:szCs w:val="18"/>
              </w:rPr>
              <w:t>Certificaciones</w:t>
            </w:r>
            <w:r w:rsidRPr="00C64D95">
              <w:rPr>
                <w:rFonts w:ascii="Verdana" w:hAnsi="Verdana" w:cs="Arial"/>
                <w:sz w:val="18"/>
                <w:szCs w:val="18"/>
              </w:rPr>
              <w:t xml:space="preserve"> que expida el Secretario del Ayuntamiento</w:t>
            </w:r>
          </w:p>
        </w:tc>
        <w:tc>
          <w:tcPr>
            <w:tcW w:w="0" w:type="auto"/>
          </w:tcPr>
          <w:p w:rsidR="0088639A" w:rsidRPr="00C64D95" w:rsidRDefault="0088639A" w:rsidP="00C64D95">
            <w:pPr>
              <w:widowControl w:val="0"/>
              <w:spacing w:line="360" w:lineRule="auto"/>
              <w:jc w:val="both"/>
              <w:rPr>
                <w:rFonts w:ascii="Verdana" w:hAnsi="Verdana" w:cs="Arial"/>
                <w:color w:val="000000"/>
                <w:sz w:val="18"/>
                <w:szCs w:val="18"/>
              </w:rPr>
            </w:pPr>
            <w:r w:rsidRPr="00C64D95">
              <w:rPr>
                <w:rFonts w:ascii="Verdana" w:hAnsi="Verdana" w:cs="Arial"/>
                <w:color w:val="000000"/>
                <w:sz w:val="18"/>
                <w:szCs w:val="18"/>
              </w:rPr>
              <w:t>$8</w:t>
            </w:r>
            <w:r w:rsidR="0055271B">
              <w:rPr>
                <w:rFonts w:ascii="Verdana" w:hAnsi="Verdana" w:cs="Arial"/>
                <w:color w:val="000000"/>
                <w:sz w:val="18"/>
                <w:szCs w:val="18"/>
              </w:rPr>
              <w:t>5.92</w:t>
            </w: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right="508"/>
              <w:jc w:val="both"/>
              <w:rPr>
                <w:rFonts w:ascii="Verdana" w:hAnsi="Verdana" w:cs="Arial"/>
                <w:b/>
                <w:bCs/>
                <w:sz w:val="18"/>
                <w:szCs w:val="18"/>
                <w:highlight w:val="yellow"/>
              </w:rPr>
            </w:pPr>
          </w:p>
        </w:tc>
        <w:tc>
          <w:tcPr>
            <w:tcW w:w="0" w:type="auto"/>
          </w:tcPr>
          <w:p w:rsidR="0088639A" w:rsidRPr="00C64D95" w:rsidRDefault="0088639A" w:rsidP="00C64D95">
            <w:pPr>
              <w:widowControl w:val="0"/>
              <w:spacing w:line="360" w:lineRule="auto"/>
              <w:jc w:val="both"/>
              <w:rPr>
                <w:rFonts w:ascii="Verdana" w:hAnsi="Verdana" w:cs="Arial"/>
                <w:color w:val="000000"/>
                <w:sz w:val="18"/>
                <w:szCs w:val="18"/>
              </w:rPr>
            </w:pP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left="851" w:right="508" w:hanging="851"/>
              <w:jc w:val="both"/>
              <w:rPr>
                <w:rFonts w:ascii="Verdana" w:hAnsi="Verdana" w:cs="Arial"/>
                <w:b/>
                <w:bCs/>
                <w:sz w:val="18"/>
                <w:szCs w:val="18"/>
              </w:rPr>
            </w:pPr>
            <w:r w:rsidRPr="00C64D95">
              <w:rPr>
                <w:rFonts w:ascii="Verdana" w:hAnsi="Verdana" w:cs="Arial"/>
                <w:b/>
                <w:bCs/>
                <w:sz w:val="18"/>
                <w:szCs w:val="18"/>
              </w:rPr>
              <w:t>VI.</w:t>
            </w:r>
            <w:r w:rsidR="007973C2" w:rsidRPr="00C64D95">
              <w:rPr>
                <w:rFonts w:ascii="Verdana" w:hAnsi="Verdana" w:cs="Arial"/>
                <w:b/>
                <w:bCs/>
                <w:sz w:val="18"/>
                <w:szCs w:val="18"/>
              </w:rPr>
              <w:tab/>
            </w:r>
            <w:r w:rsidRPr="00C64D95">
              <w:rPr>
                <w:rFonts w:ascii="Verdana" w:hAnsi="Verdana" w:cs="Arial"/>
                <w:bCs/>
                <w:sz w:val="18"/>
                <w:szCs w:val="18"/>
              </w:rPr>
              <w:t>C</w:t>
            </w:r>
            <w:r w:rsidR="004B7DA3" w:rsidRPr="00C64D95">
              <w:rPr>
                <w:rFonts w:ascii="Verdana" w:hAnsi="Verdana" w:cs="Arial"/>
                <w:bCs/>
                <w:sz w:val="18"/>
                <w:szCs w:val="18"/>
              </w:rPr>
              <w:t>arta</w:t>
            </w:r>
            <w:r w:rsidRPr="00C64D95">
              <w:rPr>
                <w:rFonts w:ascii="Verdana" w:hAnsi="Verdana" w:cs="Arial"/>
                <w:bCs/>
                <w:sz w:val="18"/>
                <w:szCs w:val="18"/>
              </w:rPr>
              <w:t xml:space="preserve"> de origen o </w:t>
            </w:r>
            <w:r w:rsidR="004B7DA3" w:rsidRPr="00C64D95">
              <w:rPr>
                <w:rFonts w:ascii="Verdana" w:hAnsi="Verdana" w:cs="Arial"/>
                <w:bCs/>
                <w:sz w:val="18"/>
                <w:szCs w:val="18"/>
              </w:rPr>
              <w:t xml:space="preserve">constancia de </w:t>
            </w:r>
            <w:r w:rsidRPr="00C64D95">
              <w:rPr>
                <w:rFonts w:ascii="Verdana" w:hAnsi="Verdana" w:cs="Arial"/>
                <w:bCs/>
                <w:sz w:val="18"/>
                <w:szCs w:val="18"/>
              </w:rPr>
              <w:t>residencia</w:t>
            </w:r>
          </w:p>
        </w:tc>
        <w:tc>
          <w:tcPr>
            <w:tcW w:w="0" w:type="auto"/>
          </w:tcPr>
          <w:p w:rsidR="0088639A" w:rsidRPr="00C64D95" w:rsidRDefault="0088639A" w:rsidP="00C64D95">
            <w:pPr>
              <w:widowControl w:val="0"/>
              <w:spacing w:line="360" w:lineRule="auto"/>
              <w:jc w:val="both"/>
              <w:rPr>
                <w:rFonts w:ascii="Verdana" w:hAnsi="Verdana" w:cs="Arial"/>
                <w:color w:val="000000"/>
                <w:sz w:val="18"/>
                <w:szCs w:val="18"/>
              </w:rPr>
            </w:pPr>
            <w:r w:rsidRPr="00C64D95">
              <w:rPr>
                <w:rFonts w:ascii="Verdana" w:hAnsi="Verdana" w:cs="Arial"/>
                <w:color w:val="000000"/>
                <w:sz w:val="18"/>
                <w:szCs w:val="18"/>
              </w:rPr>
              <w:t>$8</w:t>
            </w:r>
            <w:r w:rsidR="0055271B">
              <w:rPr>
                <w:rFonts w:ascii="Verdana" w:hAnsi="Verdana" w:cs="Arial"/>
                <w:color w:val="000000"/>
                <w:sz w:val="18"/>
                <w:szCs w:val="18"/>
              </w:rPr>
              <w:t>5.92</w:t>
            </w: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right="508"/>
              <w:jc w:val="both"/>
              <w:rPr>
                <w:rFonts w:ascii="Verdana" w:hAnsi="Verdana" w:cs="Arial"/>
                <w:sz w:val="18"/>
                <w:szCs w:val="18"/>
              </w:rPr>
            </w:pP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7986" w:type="dxa"/>
          </w:tcPr>
          <w:p w:rsidR="0088639A" w:rsidRPr="00C64D95" w:rsidRDefault="0088639A" w:rsidP="00D153A6">
            <w:pPr>
              <w:widowControl w:val="0"/>
              <w:autoSpaceDE w:val="0"/>
              <w:autoSpaceDN w:val="0"/>
              <w:adjustRightInd w:val="0"/>
              <w:spacing w:line="360" w:lineRule="auto"/>
              <w:ind w:left="851" w:right="508" w:hanging="851"/>
              <w:jc w:val="both"/>
              <w:rPr>
                <w:rFonts w:ascii="Verdana" w:hAnsi="Verdana" w:cs="Arial"/>
                <w:sz w:val="18"/>
                <w:szCs w:val="18"/>
              </w:rPr>
            </w:pPr>
            <w:r w:rsidRPr="00C64D95">
              <w:rPr>
                <w:rFonts w:ascii="Verdana" w:hAnsi="Verdana" w:cs="Arial"/>
                <w:b/>
                <w:bCs/>
                <w:sz w:val="18"/>
                <w:szCs w:val="18"/>
              </w:rPr>
              <w:t>VII.</w:t>
            </w:r>
            <w:r w:rsidRPr="00C64D95">
              <w:rPr>
                <w:rFonts w:ascii="Verdana" w:hAnsi="Verdana" w:cs="Arial"/>
                <w:b/>
                <w:bCs/>
                <w:sz w:val="18"/>
                <w:szCs w:val="18"/>
              </w:rPr>
              <w:tab/>
            </w:r>
            <w:r w:rsidRPr="00C64D95">
              <w:rPr>
                <w:rFonts w:ascii="Verdana" w:hAnsi="Verdana" w:cs="Arial"/>
                <w:bCs/>
                <w:sz w:val="18"/>
                <w:szCs w:val="18"/>
              </w:rPr>
              <w:t>Constancias</w:t>
            </w:r>
            <w:r w:rsidRPr="00C64D95">
              <w:rPr>
                <w:rFonts w:ascii="Verdana" w:hAnsi="Verdana" w:cs="Arial"/>
                <w:sz w:val="18"/>
                <w:szCs w:val="18"/>
              </w:rPr>
              <w:t xml:space="preserve"> </w:t>
            </w:r>
            <w:r w:rsidRPr="00A85F30">
              <w:rPr>
                <w:rFonts w:ascii="Verdana" w:hAnsi="Verdana" w:cs="Arial"/>
                <w:bCs/>
                <w:sz w:val="18"/>
                <w:szCs w:val="18"/>
              </w:rPr>
              <w:t>que</w:t>
            </w:r>
            <w:r w:rsidRPr="00C64D95">
              <w:rPr>
                <w:rFonts w:ascii="Verdana" w:hAnsi="Verdana" w:cs="Arial"/>
                <w:sz w:val="18"/>
                <w:szCs w:val="18"/>
              </w:rPr>
              <w:t xml:space="preserve"> expidan las dependencias y entidades de la administración pública municipal, distintas a las expresamente contempladas en la presente Ley</w:t>
            </w:r>
          </w:p>
        </w:tc>
        <w:tc>
          <w:tcPr>
            <w:tcW w:w="0" w:type="auto"/>
          </w:tcPr>
          <w:p w:rsidR="0088639A" w:rsidRPr="00C64D95" w:rsidRDefault="00190DF1" w:rsidP="00C64D95">
            <w:pPr>
              <w:widowControl w:val="0"/>
              <w:tabs>
                <w:tab w:val="right" w:pos="8460"/>
              </w:tabs>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$3</w:t>
            </w:r>
            <w:r w:rsidR="00573674" w:rsidRPr="00C64D95">
              <w:rPr>
                <w:rFonts w:ascii="Verdana" w:hAnsi="Verdana" w:cs="Arial"/>
                <w:sz w:val="18"/>
                <w:szCs w:val="18"/>
              </w:rPr>
              <w:t>6</w:t>
            </w:r>
            <w:r w:rsidRPr="00C64D95">
              <w:rPr>
                <w:rFonts w:ascii="Verdana" w:hAnsi="Verdana" w:cs="Arial"/>
                <w:sz w:val="18"/>
                <w:szCs w:val="18"/>
              </w:rPr>
              <w:t>.</w:t>
            </w:r>
            <w:r w:rsidR="00573674" w:rsidRPr="00C64D95">
              <w:rPr>
                <w:rFonts w:ascii="Verdana" w:hAnsi="Verdana" w:cs="Arial"/>
                <w:sz w:val="18"/>
                <w:szCs w:val="18"/>
              </w:rPr>
              <w:t>00</w:t>
            </w:r>
          </w:p>
          <w:p w:rsidR="007973C2" w:rsidRPr="00C64D95" w:rsidRDefault="007973C2" w:rsidP="00C64D95">
            <w:pPr>
              <w:widowControl w:val="0"/>
              <w:tabs>
                <w:tab w:val="right" w:pos="8460"/>
              </w:tabs>
              <w:autoSpaceDE w:val="0"/>
              <w:autoSpaceDN w:val="0"/>
              <w:adjustRightInd w:val="0"/>
              <w:spacing w:line="360" w:lineRule="auto"/>
              <w:jc w:val="both"/>
              <w:rPr>
                <w:rFonts w:ascii="Verdana" w:hAnsi="Verdana" w:cs="Arial"/>
                <w:sz w:val="18"/>
                <w:szCs w:val="18"/>
              </w:rPr>
            </w:pPr>
          </w:p>
          <w:p w:rsidR="007973C2" w:rsidRPr="00C64D95" w:rsidRDefault="007973C2" w:rsidP="00C64D95">
            <w:pPr>
              <w:widowControl w:val="0"/>
              <w:tabs>
                <w:tab w:val="right" w:pos="8460"/>
              </w:tabs>
              <w:autoSpaceDE w:val="0"/>
              <w:autoSpaceDN w:val="0"/>
              <w:adjustRightInd w:val="0"/>
              <w:spacing w:line="360" w:lineRule="auto"/>
              <w:jc w:val="both"/>
              <w:rPr>
                <w:rFonts w:ascii="Verdana" w:hAnsi="Verdana" w:cs="Arial"/>
                <w:sz w:val="18"/>
                <w:szCs w:val="18"/>
              </w:rPr>
            </w:pPr>
          </w:p>
        </w:tc>
      </w:tr>
    </w:tbl>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lastRenderedPageBreak/>
        <w:t>SECCIÓN DECIMOTERCERA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SERVICIOS EN MATERIA DE ACCESO</w:t>
      </w:r>
    </w:p>
    <w:p w:rsidR="0088639A" w:rsidRPr="00C64D95" w:rsidRDefault="0088639A" w:rsidP="00A85F30">
      <w:pPr>
        <w:pStyle w:val="Ttulo9"/>
        <w:keepNext w:val="0"/>
        <w:widowControl w:val="0"/>
        <w:rPr>
          <w:rFonts w:cs="Arial"/>
          <w:szCs w:val="18"/>
        </w:rPr>
      </w:pPr>
      <w:r w:rsidRPr="00C64D95">
        <w:rPr>
          <w:rFonts w:cs="Arial"/>
          <w:szCs w:val="18"/>
        </w:rPr>
        <w:t>A LA INFORMACIÓN PÚBLICA</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26.</w:t>
      </w:r>
      <w:r w:rsidRPr="00C64D95">
        <w:rPr>
          <w:rFonts w:ascii="Verdana" w:hAnsi="Verdana" w:cs="Arial"/>
          <w:bCs/>
          <w:sz w:val="18"/>
          <w:szCs w:val="18"/>
        </w:rPr>
        <w:t xml:space="preserve"> </w:t>
      </w:r>
      <w:r w:rsidRPr="00C64D95">
        <w:rPr>
          <w:rFonts w:ascii="Verdana" w:hAnsi="Verdana" w:cs="Arial"/>
          <w:sz w:val="18"/>
          <w:szCs w:val="18"/>
        </w:rPr>
        <w:t>Los derechos por los servicios en materia de acceso a la información pública, cuando medie solicitud, se causarán y liquidarán conforme a la siguiente:</w:t>
      </w:r>
    </w:p>
    <w:p w:rsidR="007973C2" w:rsidRPr="00C64D95" w:rsidRDefault="007973C2"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spacing w:line="360" w:lineRule="auto"/>
        <w:jc w:val="both"/>
        <w:rPr>
          <w:rFonts w:ascii="Verdana" w:hAnsi="Verdana" w:cs="Arial"/>
          <w:sz w:val="18"/>
          <w:szCs w:val="18"/>
        </w:rPr>
      </w:pPr>
    </w:p>
    <w:tbl>
      <w:tblPr>
        <w:tblStyle w:val="Tablaconcuadrcula1"/>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8133"/>
        <w:gridCol w:w="854"/>
      </w:tblGrid>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left="851" w:right="221" w:hanging="851"/>
              <w:jc w:val="both"/>
              <w:rPr>
                <w:rFonts w:ascii="Verdana" w:hAnsi="Verdana" w:cs="Arial"/>
                <w:sz w:val="18"/>
                <w:szCs w:val="18"/>
              </w:rPr>
            </w:pPr>
            <w:r w:rsidRPr="00C64D95">
              <w:rPr>
                <w:rFonts w:ascii="Verdana" w:hAnsi="Verdana" w:cs="Arial"/>
                <w:b/>
                <w:sz w:val="18"/>
                <w:szCs w:val="18"/>
              </w:rPr>
              <w:t>I.</w:t>
            </w:r>
            <w:r w:rsidRPr="00C64D95">
              <w:rPr>
                <w:rFonts w:ascii="Verdana" w:hAnsi="Verdana" w:cs="Arial"/>
                <w:sz w:val="18"/>
                <w:szCs w:val="18"/>
              </w:rPr>
              <w:tab/>
              <w:t>Por consulta</w:t>
            </w:r>
          </w:p>
        </w:tc>
        <w:tc>
          <w:tcPr>
            <w:tcW w:w="0" w:type="auto"/>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Exento</w:t>
            </w:r>
          </w:p>
        </w:tc>
      </w:tr>
      <w:tr w:rsidR="0088639A" w:rsidRPr="00C64D95" w:rsidTr="00A85F30">
        <w:trPr>
          <w:trHeight w:val="77"/>
        </w:trPr>
        <w:tc>
          <w:tcPr>
            <w:tcW w:w="0" w:type="auto"/>
          </w:tcPr>
          <w:p w:rsidR="0088639A" w:rsidRPr="00C64D95" w:rsidRDefault="0088639A" w:rsidP="00A85F30">
            <w:pPr>
              <w:widowControl w:val="0"/>
              <w:autoSpaceDE w:val="0"/>
              <w:autoSpaceDN w:val="0"/>
              <w:adjustRightInd w:val="0"/>
              <w:spacing w:line="360" w:lineRule="auto"/>
              <w:ind w:right="221"/>
              <w:jc w:val="both"/>
              <w:rPr>
                <w:rFonts w:ascii="Verdana" w:hAnsi="Verdana" w:cs="Arial"/>
                <w:sz w:val="18"/>
                <w:szCs w:val="18"/>
              </w:rPr>
            </w:pP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left="851" w:right="221" w:hanging="851"/>
              <w:jc w:val="both"/>
              <w:rPr>
                <w:rFonts w:ascii="Verdana" w:hAnsi="Verdana" w:cs="Arial"/>
                <w:sz w:val="18"/>
                <w:szCs w:val="18"/>
              </w:rPr>
            </w:pPr>
            <w:r w:rsidRPr="00C64D95">
              <w:rPr>
                <w:rFonts w:ascii="Verdana" w:hAnsi="Verdana" w:cs="Arial"/>
                <w:b/>
                <w:sz w:val="18"/>
                <w:szCs w:val="18"/>
              </w:rPr>
              <w:t>II.</w:t>
            </w:r>
            <w:r w:rsidRPr="00C64D95">
              <w:rPr>
                <w:rFonts w:ascii="Verdana" w:hAnsi="Verdana" w:cs="Arial"/>
                <w:sz w:val="18"/>
                <w:szCs w:val="18"/>
              </w:rPr>
              <w:tab/>
              <w:t>Por la expedición de copias fotostáticas, de 1 hoja simple a 20 hojas simples</w:t>
            </w:r>
          </w:p>
        </w:tc>
        <w:tc>
          <w:tcPr>
            <w:tcW w:w="0" w:type="auto"/>
          </w:tcPr>
          <w:p w:rsidR="0088639A" w:rsidRPr="00C64D95" w:rsidRDefault="0088639A" w:rsidP="00A85F30">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Exento</w:t>
            </w:r>
          </w:p>
        </w:tc>
      </w:tr>
      <w:tr w:rsidR="0088639A" w:rsidRPr="00C64D95" w:rsidTr="00A85F30">
        <w:trPr>
          <w:trHeight w:val="357"/>
        </w:trPr>
        <w:tc>
          <w:tcPr>
            <w:tcW w:w="0" w:type="auto"/>
          </w:tcPr>
          <w:p w:rsidR="0088639A" w:rsidRPr="00C64D95" w:rsidRDefault="0088639A" w:rsidP="00A85F30">
            <w:pPr>
              <w:widowControl w:val="0"/>
              <w:autoSpaceDE w:val="0"/>
              <w:autoSpaceDN w:val="0"/>
              <w:adjustRightInd w:val="0"/>
              <w:spacing w:line="360" w:lineRule="auto"/>
              <w:ind w:right="221"/>
              <w:jc w:val="both"/>
              <w:rPr>
                <w:rFonts w:ascii="Verdana" w:hAnsi="Verdana" w:cs="Arial"/>
                <w:sz w:val="18"/>
                <w:szCs w:val="18"/>
              </w:rPr>
            </w:pP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left="851" w:right="22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Por la expedición de copias simples, por cada copia, a partir de la 21</w:t>
            </w: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$0.8</w:t>
            </w:r>
            <w:r w:rsidR="0055271B">
              <w:rPr>
                <w:rFonts w:ascii="Verdana" w:hAnsi="Verdana" w:cs="Arial"/>
                <w:sz w:val="18"/>
                <w:szCs w:val="18"/>
              </w:rPr>
              <w:t>3</w:t>
            </w:r>
          </w:p>
        </w:tc>
      </w:tr>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right="221"/>
              <w:jc w:val="both"/>
              <w:rPr>
                <w:rFonts w:ascii="Verdana" w:hAnsi="Verdana" w:cs="Arial"/>
                <w:sz w:val="18"/>
                <w:szCs w:val="18"/>
              </w:rPr>
            </w:pP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left="851" w:right="221" w:hanging="851"/>
              <w:jc w:val="both"/>
              <w:rPr>
                <w:rFonts w:ascii="Verdana" w:hAnsi="Verdana" w:cs="Arial"/>
                <w:sz w:val="18"/>
                <w:szCs w:val="18"/>
              </w:rPr>
            </w:pPr>
            <w:r w:rsidRPr="00C64D95">
              <w:rPr>
                <w:rFonts w:ascii="Verdana" w:hAnsi="Verdana" w:cs="Arial"/>
                <w:b/>
                <w:bCs/>
                <w:sz w:val="18"/>
                <w:szCs w:val="18"/>
              </w:rPr>
              <w:t>IV.</w:t>
            </w:r>
            <w:r w:rsidRPr="00C64D95">
              <w:rPr>
                <w:rFonts w:ascii="Verdana" w:hAnsi="Verdana" w:cs="Arial"/>
                <w:b/>
                <w:bCs/>
                <w:sz w:val="18"/>
                <w:szCs w:val="18"/>
              </w:rPr>
              <w:tab/>
            </w:r>
            <w:r w:rsidRPr="00C64D95">
              <w:rPr>
                <w:rFonts w:ascii="Verdana" w:hAnsi="Verdana" w:cs="Arial"/>
                <w:sz w:val="18"/>
                <w:szCs w:val="18"/>
              </w:rPr>
              <w:t>Por la impresión de documentos contenidos en medios magnéticos, de 1 hoja simple a 20 hojas simples</w:t>
            </w: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Exento</w:t>
            </w:r>
          </w:p>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right="221"/>
              <w:jc w:val="both"/>
              <w:rPr>
                <w:rFonts w:ascii="Verdana" w:hAnsi="Verdana" w:cs="Arial"/>
                <w:sz w:val="18"/>
                <w:szCs w:val="18"/>
              </w:rPr>
            </w:pP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left="851" w:right="221" w:hanging="851"/>
              <w:jc w:val="both"/>
              <w:rPr>
                <w:rFonts w:ascii="Verdana" w:hAnsi="Verdana" w:cs="Arial"/>
                <w:sz w:val="18"/>
                <w:szCs w:val="18"/>
              </w:rPr>
            </w:pPr>
            <w:r w:rsidRPr="00C64D95">
              <w:rPr>
                <w:rFonts w:ascii="Verdana" w:hAnsi="Verdana" w:cs="Arial"/>
                <w:b/>
                <w:bCs/>
                <w:sz w:val="18"/>
                <w:szCs w:val="18"/>
              </w:rPr>
              <w:t>V.</w:t>
            </w:r>
            <w:r w:rsidRPr="00C64D95">
              <w:rPr>
                <w:rFonts w:ascii="Verdana" w:hAnsi="Verdana" w:cs="Arial"/>
                <w:b/>
                <w:bCs/>
                <w:sz w:val="18"/>
                <w:szCs w:val="18"/>
              </w:rPr>
              <w:tab/>
            </w:r>
            <w:r w:rsidRPr="00C64D95">
              <w:rPr>
                <w:rFonts w:ascii="Verdana" w:hAnsi="Verdana" w:cs="Arial"/>
                <w:sz w:val="18"/>
                <w:szCs w:val="18"/>
              </w:rPr>
              <w:t>Por la impresión de documentos contenidos en medios magnéticos, por hoja, a partir de la hoja 21</w:t>
            </w: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$1.</w:t>
            </w:r>
            <w:r w:rsidR="00B71556" w:rsidRPr="00C64D95">
              <w:rPr>
                <w:rFonts w:ascii="Verdana" w:hAnsi="Verdana" w:cs="Arial"/>
                <w:sz w:val="18"/>
                <w:szCs w:val="18"/>
              </w:rPr>
              <w:t>50</w:t>
            </w:r>
          </w:p>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right="221"/>
              <w:jc w:val="both"/>
              <w:rPr>
                <w:rFonts w:ascii="Verdana" w:hAnsi="Verdana" w:cs="Arial"/>
                <w:sz w:val="18"/>
                <w:szCs w:val="18"/>
              </w:rPr>
            </w:pP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p>
        </w:tc>
      </w:tr>
      <w:tr w:rsidR="0088639A" w:rsidRPr="00C64D95" w:rsidTr="00A85F30">
        <w:tc>
          <w:tcPr>
            <w:tcW w:w="0" w:type="auto"/>
          </w:tcPr>
          <w:p w:rsidR="0088639A" w:rsidRPr="00C64D95" w:rsidRDefault="0088639A" w:rsidP="00A85F30">
            <w:pPr>
              <w:widowControl w:val="0"/>
              <w:autoSpaceDE w:val="0"/>
              <w:autoSpaceDN w:val="0"/>
              <w:adjustRightInd w:val="0"/>
              <w:spacing w:line="360" w:lineRule="auto"/>
              <w:ind w:left="851" w:right="221" w:hanging="851"/>
              <w:jc w:val="both"/>
              <w:rPr>
                <w:rFonts w:ascii="Verdana" w:hAnsi="Verdana" w:cs="Arial"/>
                <w:sz w:val="18"/>
                <w:szCs w:val="18"/>
              </w:rPr>
            </w:pPr>
            <w:r w:rsidRPr="00C64D95">
              <w:rPr>
                <w:rFonts w:ascii="Verdana" w:hAnsi="Verdana" w:cs="Arial"/>
                <w:b/>
                <w:bCs/>
                <w:sz w:val="18"/>
                <w:szCs w:val="18"/>
              </w:rPr>
              <w:t>VI.</w:t>
            </w:r>
            <w:r w:rsidRPr="00C64D95">
              <w:rPr>
                <w:rFonts w:ascii="Verdana" w:hAnsi="Verdana" w:cs="Arial"/>
                <w:b/>
                <w:bCs/>
                <w:sz w:val="18"/>
                <w:szCs w:val="18"/>
              </w:rPr>
              <w:tab/>
            </w:r>
            <w:r w:rsidRPr="00C64D95">
              <w:rPr>
                <w:rFonts w:ascii="Verdana" w:hAnsi="Verdana" w:cs="Arial"/>
                <w:sz w:val="18"/>
                <w:szCs w:val="18"/>
              </w:rPr>
              <w:t>Por la reproducción de documentos en medios magnéticos</w:t>
            </w:r>
          </w:p>
        </w:tc>
        <w:tc>
          <w:tcPr>
            <w:tcW w:w="0" w:type="auto"/>
          </w:tcPr>
          <w:p w:rsidR="0088639A" w:rsidRPr="00C64D95" w:rsidRDefault="0088639A" w:rsidP="00C64D95">
            <w:pPr>
              <w:widowControl w:val="0"/>
              <w:tabs>
                <w:tab w:val="right" w:pos="8460"/>
              </w:tabs>
              <w:autoSpaceDE w:val="0"/>
              <w:autoSpaceDN w:val="0"/>
              <w:adjustRightInd w:val="0"/>
              <w:spacing w:line="360" w:lineRule="auto"/>
              <w:jc w:val="both"/>
              <w:rPr>
                <w:rFonts w:ascii="Verdana" w:hAnsi="Verdana" w:cs="Arial"/>
                <w:sz w:val="18"/>
                <w:szCs w:val="18"/>
              </w:rPr>
            </w:pPr>
            <w:r w:rsidRPr="00C64D95">
              <w:rPr>
                <w:rFonts w:ascii="Verdana" w:hAnsi="Verdana" w:cs="Arial"/>
                <w:sz w:val="18"/>
                <w:szCs w:val="18"/>
              </w:rPr>
              <w:t>$3</w:t>
            </w:r>
            <w:r w:rsidR="00B71556" w:rsidRPr="00C64D95">
              <w:rPr>
                <w:rFonts w:ascii="Verdana" w:hAnsi="Verdana" w:cs="Arial"/>
                <w:sz w:val="18"/>
                <w:szCs w:val="18"/>
              </w:rPr>
              <w:t>4</w:t>
            </w:r>
            <w:r w:rsidRPr="00C64D95">
              <w:rPr>
                <w:rFonts w:ascii="Verdana" w:hAnsi="Verdana" w:cs="Arial"/>
                <w:sz w:val="18"/>
                <w:szCs w:val="18"/>
              </w:rPr>
              <w:t>.</w:t>
            </w:r>
            <w:r w:rsidR="00B71556" w:rsidRPr="00C64D95">
              <w:rPr>
                <w:rFonts w:ascii="Verdana" w:hAnsi="Verdana" w:cs="Arial"/>
                <w:sz w:val="18"/>
                <w:szCs w:val="18"/>
              </w:rPr>
              <w:t>00</w:t>
            </w:r>
          </w:p>
        </w:tc>
      </w:tr>
    </w:tbl>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C64D95">
      <w:pPr>
        <w:widowControl w:val="0"/>
        <w:spacing w:line="360" w:lineRule="auto"/>
        <w:jc w:val="both"/>
        <w:rPr>
          <w:rFonts w:ascii="Verdana" w:hAnsi="Verdana" w:cs="Arial"/>
          <w:sz w:val="18"/>
          <w:szCs w:val="18"/>
        </w:rPr>
      </w:pPr>
    </w:p>
    <w:p w:rsidR="007973C2" w:rsidRPr="00C64D95" w:rsidRDefault="007973C2" w:rsidP="00C64D95">
      <w:pPr>
        <w:widowControl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t>SECCIÓN DECIMOCUARTA</w:t>
      </w:r>
    </w:p>
    <w:p w:rsidR="0088639A" w:rsidRPr="00C64D95" w:rsidRDefault="0088639A" w:rsidP="00A85F30">
      <w:pPr>
        <w:pStyle w:val="Ttulo9"/>
        <w:keepNext w:val="0"/>
        <w:widowControl w:val="0"/>
        <w:rPr>
          <w:rFonts w:cs="Arial"/>
          <w:szCs w:val="18"/>
        </w:rPr>
      </w:pPr>
      <w:r w:rsidRPr="00C64D95">
        <w:rPr>
          <w:rFonts w:cs="Arial"/>
          <w:szCs w:val="18"/>
        </w:rPr>
        <w:t>DERECHOS POR LA EXPEDICIÓN DE PERMISOS EVENTUALES</w:t>
      </w:r>
    </w:p>
    <w:p w:rsidR="0088639A" w:rsidRPr="00C64D95" w:rsidRDefault="0088639A" w:rsidP="00A85F30">
      <w:pPr>
        <w:pStyle w:val="Ttulo9"/>
        <w:keepNext w:val="0"/>
        <w:widowControl w:val="0"/>
        <w:rPr>
          <w:rFonts w:cs="Arial"/>
          <w:szCs w:val="18"/>
        </w:rPr>
      </w:pPr>
      <w:r w:rsidRPr="00C64D95">
        <w:rPr>
          <w:rFonts w:cs="Arial"/>
          <w:szCs w:val="18"/>
        </w:rPr>
        <w:t>PARA LA VENTA DE BEBIDAS ALCOHÓLICAS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27.</w:t>
      </w:r>
      <w:r w:rsidRPr="00C64D95">
        <w:rPr>
          <w:rFonts w:ascii="Verdana" w:hAnsi="Verdana" w:cs="Arial"/>
          <w:bCs/>
          <w:sz w:val="18"/>
          <w:szCs w:val="18"/>
        </w:rPr>
        <w:t xml:space="preserve"> </w:t>
      </w:r>
      <w:r w:rsidRPr="00C64D95">
        <w:rPr>
          <w:rFonts w:ascii="Verdana" w:hAnsi="Verdana" w:cs="Arial"/>
          <w:sz w:val="18"/>
          <w:szCs w:val="18"/>
        </w:rPr>
        <w:t>Los derechos por la expedición de permisos eventuales para la venta de bebidas alcohólicas se causarán y liquidarán a una cuota de $1,</w:t>
      </w:r>
      <w:r w:rsidR="00B71556" w:rsidRPr="00C64D95">
        <w:rPr>
          <w:rFonts w:ascii="Verdana" w:hAnsi="Verdana" w:cs="Arial"/>
          <w:sz w:val="18"/>
          <w:szCs w:val="18"/>
        </w:rPr>
        <w:t>763</w:t>
      </w:r>
      <w:r w:rsidRPr="00C64D95">
        <w:rPr>
          <w:rFonts w:ascii="Verdana" w:hAnsi="Verdana" w:cs="Arial"/>
          <w:sz w:val="18"/>
          <w:szCs w:val="18"/>
        </w:rPr>
        <w:t>.</w:t>
      </w:r>
      <w:r w:rsidR="00B71556" w:rsidRPr="00C64D95">
        <w:rPr>
          <w:rFonts w:ascii="Verdana" w:hAnsi="Verdana" w:cs="Arial"/>
          <w:sz w:val="18"/>
          <w:szCs w:val="18"/>
        </w:rPr>
        <w:t>00</w:t>
      </w:r>
      <w:r w:rsidRPr="00C64D95">
        <w:rPr>
          <w:rFonts w:ascii="Verdana" w:hAnsi="Verdana" w:cs="Arial"/>
          <w:sz w:val="18"/>
          <w:szCs w:val="18"/>
        </w:rPr>
        <w:t xml:space="preserve"> por día.</w:t>
      </w:r>
    </w:p>
    <w:p w:rsidR="007973C2" w:rsidRPr="00C64D95" w:rsidRDefault="007973C2"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Los derechos a que se refiere este artículo deberán ser cubiertos antes del inicio de la actividad de que se trate.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t>SECCIÓN DECIMOQUINTA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LA EXPEDICIÓN DE LICENCIAS O PERMISOS</w:t>
      </w:r>
    </w:p>
    <w:p w:rsidR="0088639A" w:rsidRPr="00C64D95" w:rsidRDefault="0088639A" w:rsidP="00A85F30">
      <w:pPr>
        <w:pStyle w:val="Ttulo9"/>
        <w:keepNext w:val="0"/>
        <w:widowControl w:val="0"/>
        <w:rPr>
          <w:rFonts w:cs="Arial"/>
          <w:szCs w:val="18"/>
        </w:rPr>
      </w:pPr>
      <w:r w:rsidRPr="00C64D95">
        <w:rPr>
          <w:rFonts w:cs="Arial"/>
          <w:szCs w:val="18"/>
        </w:rPr>
        <w:t>PARA EL ESTABLECIMIENTO DE ANUNCIOS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28.</w:t>
      </w:r>
      <w:r w:rsidRPr="00C64D95">
        <w:rPr>
          <w:rFonts w:ascii="Verdana" w:hAnsi="Verdana" w:cs="Arial"/>
          <w:bCs/>
          <w:sz w:val="18"/>
          <w:szCs w:val="18"/>
        </w:rPr>
        <w:t xml:space="preserve"> </w:t>
      </w:r>
      <w:r w:rsidRPr="00C64D95">
        <w:rPr>
          <w:rFonts w:ascii="Verdana" w:hAnsi="Verdana" w:cs="Arial"/>
          <w:sz w:val="18"/>
          <w:szCs w:val="18"/>
        </w:rPr>
        <w:t>Los derechos por la expedición de permisos para el establecimiento de anuncios se liquidarán conforme a la siguiente: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A85F3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C64D95">
        <w:rPr>
          <w:rFonts w:ascii="Verdana" w:hAnsi="Verdana" w:cs="Arial"/>
          <w:b/>
          <w:sz w:val="18"/>
          <w:szCs w:val="18"/>
          <w:lang w:val="es-MX"/>
        </w:rPr>
        <w:t>I.</w:t>
      </w:r>
      <w:r w:rsidRPr="00C64D95">
        <w:rPr>
          <w:rFonts w:ascii="Verdana" w:hAnsi="Verdana" w:cs="Arial"/>
          <w:b/>
          <w:sz w:val="18"/>
          <w:szCs w:val="18"/>
          <w:lang w:val="es-MX"/>
        </w:rPr>
        <w:tab/>
      </w:r>
      <w:r w:rsidRPr="00C64D95">
        <w:rPr>
          <w:rFonts w:ascii="Verdana" w:hAnsi="Verdana" w:cs="Arial"/>
          <w:sz w:val="18"/>
          <w:szCs w:val="18"/>
        </w:rPr>
        <w:t>De pared y adosados al piso o muro, anualmente, por metro cuadrado</w:t>
      </w:r>
      <w:r w:rsidRPr="00C64D95">
        <w:rPr>
          <w:rFonts w:ascii="Verdana" w:hAnsi="Verdana" w:cs="Arial"/>
          <w:sz w:val="18"/>
          <w:szCs w:val="18"/>
          <w:lang w:val="es-MX"/>
        </w:rPr>
        <w:t>:</w:t>
      </w:r>
    </w:p>
    <w:p w:rsidR="0088639A" w:rsidRPr="00C64D95" w:rsidRDefault="0088639A" w:rsidP="00C64D95">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bl>
      <w:tblPr>
        <w:tblW w:w="7937" w:type="dxa"/>
        <w:tblInd w:w="828" w:type="dxa"/>
        <w:tblLayout w:type="fixed"/>
        <w:tblLook w:val="00A0" w:firstRow="1" w:lastRow="0" w:firstColumn="1" w:lastColumn="0" w:noHBand="0" w:noVBand="0"/>
      </w:tblPr>
      <w:tblGrid>
        <w:gridCol w:w="6520"/>
        <w:gridCol w:w="1417"/>
      </w:tblGrid>
      <w:tr w:rsidR="0088639A" w:rsidRPr="00C64D95" w:rsidTr="00721F86">
        <w:tc>
          <w:tcPr>
            <w:tcW w:w="6520" w:type="dxa"/>
          </w:tcPr>
          <w:p w:rsidR="0088639A" w:rsidRPr="00C64D95" w:rsidRDefault="0088639A" w:rsidP="00C64D95">
            <w:pPr>
              <w:pStyle w:val="NormalWeb"/>
              <w:widowControl w:val="0"/>
              <w:spacing w:before="0" w:beforeAutospacing="0" w:after="0" w:afterAutospacing="0" w:line="360" w:lineRule="auto"/>
              <w:jc w:val="both"/>
              <w:rPr>
                <w:rFonts w:ascii="Verdana" w:hAnsi="Verdana" w:cs="Arial"/>
                <w:b/>
                <w:sz w:val="18"/>
                <w:szCs w:val="18"/>
                <w:lang w:val="es-MX"/>
              </w:rPr>
            </w:pPr>
            <w:r w:rsidRPr="00C64D95">
              <w:rPr>
                <w:rFonts w:ascii="Verdana" w:hAnsi="Verdana" w:cs="Arial"/>
                <w:b/>
                <w:sz w:val="18"/>
                <w:szCs w:val="18"/>
                <w:lang w:val="es-MX"/>
              </w:rPr>
              <w:t>Tipo</w:t>
            </w:r>
          </w:p>
        </w:tc>
        <w:tc>
          <w:tcPr>
            <w:tcW w:w="1417" w:type="dxa"/>
          </w:tcPr>
          <w:p w:rsidR="0088639A" w:rsidRPr="00C64D95" w:rsidRDefault="0088639A" w:rsidP="00C64D95">
            <w:pPr>
              <w:pStyle w:val="NormalWeb"/>
              <w:widowControl w:val="0"/>
              <w:tabs>
                <w:tab w:val="right" w:pos="8789"/>
              </w:tabs>
              <w:spacing w:before="0" w:beforeAutospacing="0" w:after="0" w:afterAutospacing="0" w:line="360" w:lineRule="auto"/>
              <w:jc w:val="both"/>
              <w:rPr>
                <w:rFonts w:ascii="Verdana" w:hAnsi="Verdana" w:cs="Arial"/>
                <w:b/>
                <w:sz w:val="18"/>
                <w:szCs w:val="18"/>
                <w:lang w:val="es-MX"/>
              </w:rPr>
            </w:pPr>
            <w:r w:rsidRPr="00C64D95">
              <w:rPr>
                <w:rFonts w:ascii="Verdana" w:hAnsi="Verdana" w:cs="Arial"/>
                <w:b/>
                <w:sz w:val="18"/>
                <w:szCs w:val="18"/>
                <w:lang w:val="es-MX"/>
              </w:rPr>
              <w:t>Cuota</w:t>
            </w:r>
          </w:p>
        </w:tc>
      </w:tr>
      <w:tr w:rsidR="0088639A" w:rsidRPr="00C64D95" w:rsidTr="00721F86">
        <w:trPr>
          <w:trHeight w:val="279"/>
        </w:trPr>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lang w:val="es-MX"/>
              </w:rPr>
            </w:pPr>
            <w:r w:rsidRPr="00C64D95">
              <w:rPr>
                <w:rFonts w:ascii="Verdana" w:hAnsi="Verdana" w:cs="Arial"/>
                <w:b/>
                <w:sz w:val="18"/>
                <w:szCs w:val="18"/>
                <w:lang w:val="es-MX"/>
              </w:rPr>
              <w:t>a)</w:t>
            </w:r>
            <w:r w:rsidRPr="00C64D95">
              <w:rPr>
                <w:rFonts w:ascii="Verdana" w:hAnsi="Verdana" w:cs="Arial"/>
                <w:b/>
                <w:bCs/>
                <w:sz w:val="18"/>
                <w:szCs w:val="18"/>
              </w:rPr>
              <w:tab/>
            </w:r>
            <w:r w:rsidRPr="00C64D95">
              <w:rPr>
                <w:rFonts w:ascii="Verdana" w:hAnsi="Verdana" w:cs="Arial"/>
                <w:sz w:val="18"/>
                <w:szCs w:val="18"/>
                <w:lang w:val="es-MX"/>
              </w:rPr>
              <w:t>Adosados</w:t>
            </w:r>
          </w:p>
        </w:tc>
        <w:tc>
          <w:tcPr>
            <w:tcW w:w="1417" w:type="dxa"/>
            <w:vAlign w:val="bottom"/>
          </w:tcPr>
          <w:p w:rsidR="0088639A" w:rsidRPr="00C64D95" w:rsidRDefault="0088639A" w:rsidP="00C64D95">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C64D95">
              <w:rPr>
                <w:rFonts w:ascii="Verdana" w:hAnsi="Verdana" w:cs="Arial"/>
                <w:color w:val="000000"/>
                <w:sz w:val="18"/>
                <w:szCs w:val="18"/>
              </w:rPr>
              <w:t>$5</w:t>
            </w:r>
            <w:r w:rsidR="00B42F60" w:rsidRPr="00C64D95">
              <w:rPr>
                <w:rFonts w:ascii="Verdana" w:hAnsi="Verdana" w:cs="Arial"/>
                <w:color w:val="000000"/>
                <w:sz w:val="18"/>
                <w:szCs w:val="18"/>
              </w:rPr>
              <w:t>47</w:t>
            </w:r>
            <w:r w:rsidRPr="00C64D95">
              <w:rPr>
                <w:rFonts w:ascii="Verdana" w:hAnsi="Verdana" w:cs="Arial"/>
                <w:color w:val="000000"/>
                <w:sz w:val="18"/>
                <w:szCs w:val="18"/>
              </w:rPr>
              <w:t>.</w:t>
            </w:r>
            <w:r w:rsidR="00B42F60" w:rsidRPr="00C64D95">
              <w:rPr>
                <w:rFonts w:ascii="Verdana" w:hAnsi="Verdana" w:cs="Arial"/>
                <w:color w:val="000000"/>
                <w:sz w:val="18"/>
                <w:szCs w:val="18"/>
              </w:rPr>
              <w:t>44</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lang w:val="es-MX"/>
              </w:rPr>
            </w:pPr>
            <w:r w:rsidRPr="00C64D95">
              <w:rPr>
                <w:rFonts w:ascii="Verdana" w:hAnsi="Verdana" w:cs="Arial"/>
                <w:b/>
                <w:sz w:val="18"/>
                <w:szCs w:val="18"/>
                <w:lang w:val="es-MX"/>
              </w:rPr>
              <w:t>b)</w:t>
            </w:r>
            <w:r w:rsidRPr="00C64D95">
              <w:rPr>
                <w:rFonts w:ascii="Verdana" w:hAnsi="Verdana" w:cs="Arial"/>
                <w:b/>
                <w:bCs/>
                <w:sz w:val="18"/>
                <w:szCs w:val="18"/>
              </w:rPr>
              <w:tab/>
            </w:r>
            <w:proofErr w:type="spellStart"/>
            <w:r w:rsidRPr="00C64D95">
              <w:rPr>
                <w:rFonts w:ascii="Verdana" w:hAnsi="Verdana" w:cs="Arial"/>
                <w:sz w:val="18"/>
                <w:szCs w:val="18"/>
                <w:lang w:val="es-MX"/>
              </w:rPr>
              <w:t>Autosoportados</w:t>
            </w:r>
            <w:proofErr w:type="spellEnd"/>
            <w:r w:rsidRPr="00C64D95">
              <w:rPr>
                <w:rFonts w:ascii="Verdana" w:hAnsi="Verdana" w:cs="Arial"/>
                <w:sz w:val="18"/>
                <w:szCs w:val="18"/>
                <w:lang w:val="es-MX"/>
              </w:rPr>
              <w:t xml:space="preserve"> espectaculares</w:t>
            </w:r>
          </w:p>
        </w:tc>
        <w:tc>
          <w:tcPr>
            <w:tcW w:w="1417" w:type="dxa"/>
            <w:vAlign w:val="bottom"/>
          </w:tcPr>
          <w:p w:rsidR="0088639A" w:rsidRPr="00C64D95" w:rsidRDefault="0088639A" w:rsidP="00C64D95">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C64D95">
              <w:rPr>
                <w:rFonts w:ascii="Verdana" w:hAnsi="Verdana" w:cs="Arial"/>
                <w:color w:val="000000"/>
                <w:sz w:val="18"/>
                <w:szCs w:val="18"/>
              </w:rPr>
              <w:t>$7</w:t>
            </w:r>
            <w:r w:rsidR="00B42F60" w:rsidRPr="00C64D95">
              <w:rPr>
                <w:rFonts w:ascii="Verdana" w:hAnsi="Verdana" w:cs="Arial"/>
                <w:color w:val="000000"/>
                <w:sz w:val="18"/>
                <w:szCs w:val="18"/>
              </w:rPr>
              <w:t>9</w:t>
            </w:r>
            <w:r w:rsidRPr="00C64D95">
              <w:rPr>
                <w:rFonts w:ascii="Verdana" w:hAnsi="Verdana" w:cs="Arial"/>
                <w:color w:val="000000"/>
                <w:sz w:val="18"/>
                <w:szCs w:val="18"/>
              </w:rPr>
              <w:t>.0</w:t>
            </w:r>
            <w:r w:rsidR="00B42F60" w:rsidRPr="00C64D95">
              <w:rPr>
                <w:rFonts w:ascii="Verdana" w:hAnsi="Verdana" w:cs="Arial"/>
                <w:color w:val="000000"/>
                <w:sz w:val="18"/>
                <w:szCs w:val="18"/>
              </w:rPr>
              <w:t>7</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lang w:val="es-MX"/>
              </w:rPr>
            </w:pPr>
            <w:r w:rsidRPr="00C64D95">
              <w:rPr>
                <w:rFonts w:ascii="Verdana" w:hAnsi="Verdana" w:cs="Arial"/>
                <w:b/>
                <w:sz w:val="18"/>
                <w:szCs w:val="18"/>
                <w:lang w:val="es-MX"/>
              </w:rPr>
              <w:t>c)</w:t>
            </w:r>
            <w:r w:rsidRPr="00C64D95">
              <w:rPr>
                <w:rFonts w:ascii="Verdana" w:hAnsi="Verdana" w:cs="Arial"/>
                <w:b/>
                <w:bCs/>
                <w:sz w:val="18"/>
                <w:szCs w:val="18"/>
              </w:rPr>
              <w:tab/>
            </w:r>
            <w:r w:rsidRPr="00C64D95">
              <w:rPr>
                <w:rFonts w:ascii="Verdana" w:hAnsi="Verdana" w:cs="Arial"/>
                <w:sz w:val="18"/>
                <w:szCs w:val="18"/>
                <w:lang w:val="es-MX"/>
              </w:rPr>
              <w:t>Pinta de bardas</w:t>
            </w:r>
          </w:p>
        </w:tc>
        <w:tc>
          <w:tcPr>
            <w:tcW w:w="1417" w:type="dxa"/>
            <w:vAlign w:val="bottom"/>
          </w:tcPr>
          <w:p w:rsidR="0088639A" w:rsidRPr="00C64D95" w:rsidRDefault="0088639A" w:rsidP="00C64D95">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C64D95">
              <w:rPr>
                <w:rFonts w:ascii="Verdana" w:hAnsi="Verdana" w:cs="Arial"/>
                <w:color w:val="000000"/>
                <w:sz w:val="18"/>
                <w:szCs w:val="18"/>
              </w:rPr>
              <w:t>$7</w:t>
            </w:r>
            <w:r w:rsidR="00B42F60" w:rsidRPr="00C64D95">
              <w:rPr>
                <w:rFonts w:ascii="Verdana" w:hAnsi="Verdana" w:cs="Arial"/>
                <w:color w:val="000000"/>
                <w:sz w:val="18"/>
                <w:szCs w:val="18"/>
              </w:rPr>
              <w:t>2</w:t>
            </w:r>
            <w:r w:rsidRPr="00C64D95">
              <w:rPr>
                <w:rFonts w:ascii="Verdana" w:hAnsi="Verdana" w:cs="Arial"/>
                <w:color w:val="000000"/>
                <w:sz w:val="18"/>
                <w:szCs w:val="18"/>
              </w:rPr>
              <w:t>.</w:t>
            </w:r>
            <w:r w:rsidR="00B42F60" w:rsidRPr="00C64D95">
              <w:rPr>
                <w:rFonts w:ascii="Verdana" w:hAnsi="Verdana" w:cs="Arial"/>
                <w:color w:val="000000"/>
                <w:sz w:val="18"/>
                <w:szCs w:val="18"/>
              </w:rPr>
              <w:t>9</w:t>
            </w:r>
            <w:r w:rsidRPr="00C64D95">
              <w:rPr>
                <w:rFonts w:ascii="Verdana" w:hAnsi="Verdana" w:cs="Arial"/>
                <w:color w:val="000000"/>
                <w:sz w:val="18"/>
                <w:szCs w:val="18"/>
              </w:rPr>
              <w:t>9</w:t>
            </w:r>
          </w:p>
        </w:tc>
      </w:tr>
    </w:tbl>
    <w:p w:rsidR="0088639A" w:rsidRPr="00C64D95" w:rsidRDefault="0088639A" w:rsidP="00C64D95">
      <w:pPr>
        <w:widowControl w:val="0"/>
        <w:tabs>
          <w:tab w:val="right" w:pos="8640"/>
        </w:tabs>
        <w:autoSpaceDE w:val="0"/>
        <w:autoSpaceDN w:val="0"/>
        <w:adjustRightInd w:val="0"/>
        <w:spacing w:line="360" w:lineRule="auto"/>
        <w:jc w:val="both"/>
        <w:rPr>
          <w:rFonts w:ascii="Verdana" w:hAnsi="Verdana" w:cs="Arial"/>
          <w:sz w:val="18"/>
          <w:szCs w:val="18"/>
        </w:rPr>
      </w:pPr>
    </w:p>
    <w:p w:rsidR="0088639A" w:rsidRPr="00C64D95" w:rsidRDefault="0088639A" w:rsidP="00A85F30">
      <w:pPr>
        <w:pStyle w:val="NormalWeb"/>
        <w:widowControl w:val="0"/>
        <w:spacing w:before="0" w:beforeAutospacing="0" w:after="0" w:afterAutospacing="0" w:line="360" w:lineRule="auto"/>
        <w:ind w:left="851" w:hanging="851"/>
        <w:jc w:val="both"/>
        <w:rPr>
          <w:rFonts w:ascii="Verdana" w:hAnsi="Verdana" w:cs="Arial"/>
          <w:sz w:val="18"/>
          <w:szCs w:val="18"/>
          <w:lang w:val="es-MX"/>
        </w:rPr>
      </w:pPr>
      <w:r w:rsidRPr="00C64D95">
        <w:rPr>
          <w:rFonts w:ascii="Verdana" w:hAnsi="Verdana" w:cs="Arial"/>
          <w:b/>
          <w:sz w:val="18"/>
          <w:szCs w:val="18"/>
          <w:lang w:val="es-MX"/>
        </w:rPr>
        <w:t>II.</w:t>
      </w:r>
      <w:r w:rsidRPr="00C64D95">
        <w:rPr>
          <w:rFonts w:ascii="Verdana" w:hAnsi="Verdana" w:cs="Arial"/>
          <w:b/>
          <w:sz w:val="18"/>
          <w:szCs w:val="18"/>
          <w:lang w:val="es-MX"/>
        </w:rPr>
        <w:tab/>
      </w:r>
      <w:r w:rsidRPr="00C64D95">
        <w:rPr>
          <w:rFonts w:ascii="Verdana" w:hAnsi="Verdana" w:cs="Arial"/>
          <w:sz w:val="18"/>
          <w:szCs w:val="18"/>
        </w:rPr>
        <w:t>De pared y adosados al piso o muro, anualmente, por pieza</w:t>
      </w:r>
      <w:r w:rsidRPr="00C64D95">
        <w:rPr>
          <w:rFonts w:ascii="Verdana" w:hAnsi="Verdana" w:cs="Arial"/>
          <w:sz w:val="18"/>
          <w:szCs w:val="18"/>
          <w:lang w:val="es-MX"/>
        </w:rPr>
        <w:t>:</w:t>
      </w:r>
    </w:p>
    <w:p w:rsidR="00721F86" w:rsidRPr="00C64D95" w:rsidRDefault="00721F86" w:rsidP="00C64D95">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p>
    <w:tbl>
      <w:tblPr>
        <w:tblW w:w="7937" w:type="dxa"/>
        <w:tblInd w:w="828" w:type="dxa"/>
        <w:tblLayout w:type="fixed"/>
        <w:tblLook w:val="00A0" w:firstRow="1" w:lastRow="0" w:firstColumn="1" w:lastColumn="0" w:noHBand="0" w:noVBand="0"/>
      </w:tblPr>
      <w:tblGrid>
        <w:gridCol w:w="6520"/>
        <w:gridCol w:w="1417"/>
      </w:tblGrid>
      <w:tr w:rsidR="0088639A" w:rsidRPr="00C64D95" w:rsidTr="00721F86">
        <w:tc>
          <w:tcPr>
            <w:tcW w:w="6520" w:type="dxa"/>
          </w:tcPr>
          <w:p w:rsidR="0088639A" w:rsidRPr="00C64D95" w:rsidRDefault="0088639A" w:rsidP="00C64D95">
            <w:pPr>
              <w:pStyle w:val="NormalWeb"/>
              <w:widowControl w:val="0"/>
              <w:spacing w:before="0" w:beforeAutospacing="0" w:after="0" w:afterAutospacing="0" w:line="360" w:lineRule="auto"/>
              <w:jc w:val="both"/>
              <w:rPr>
                <w:rFonts w:ascii="Verdana" w:hAnsi="Verdana" w:cs="Arial"/>
                <w:b/>
                <w:sz w:val="18"/>
                <w:szCs w:val="18"/>
                <w:lang w:val="es-MX"/>
              </w:rPr>
            </w:pPr>
            <w:r w:rsidRPr="00C64D95">
              <w:rPr>
                <w:rFonts w:ascii="Verdana" w:hAnsi="Verdana" w:cs="Arial"/>
                <w:b/>
                <w:sz w:val="18"/>
                <w:szCs w:val="18"/>
                <w:lang w:val="es-MX"/>
              </w:rPr>
              <w:t>Tipo</w:t>
            </w:r>
          </w:p>
        </w:tc>
        <w:tc>
          <w:tcPr>
            <w:tcW w:w="1417" w:type="dxa"/>
          </w:tcPr>
          <w:p w:rsidR="0088639A" w:rsidRPr="00C64D95" w:rsidRDefault="0088639A" w:rsidP="00C64D95">
            <w:pPr>
              <w:pStyle w:val="NormalWeb"/>
              <w:widowControl w:val="0"/>
              <w:tabs>
                <w:tab w:val="right" w:pos="8789"/>
              </w:tabs>
              <w:spacing w:before="0" w:beforeAutospacing="0" w:after="0" w:afterAutospacing="0" w:line="360" w:lineRule="auto"/>
              <w:jc w:val="both"/>
              <w:rPr>
                <w:rFonts w:ascii="Verdana" w:hAnsi="Verdana" w:cs="Arial"/>
                <w:b/>
                <w:sz w:val="18"/>
                <w:szCs w:val="18"/>
                <w:lang w:val="es-MX"/>
              </w:rPr>
            </w:pPr>
            <w:r w:rsidRPr="00C64D95">
              <w:rPr>
                <w:rFonts w:ascii="Verdana" w:hAnsi="Verdana" w:cs="Arial"/>
                <w:b/>
                <w:sz w:val="18"/>
                <w:szCs w:val="18"/>
                <w:lang w:val="es-MX"/>
              </w:rPr>
              <w:t>Cuota</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lang w:val="es-MX"/>
              </w:rPr>
            </w:pPr>
            <w:r w:rsidRPr="00C64D95">
              <w:rPr>
                <w:rFonts w:ascii="Verdana" w:hAnsi="Verdana" w:cs="Arial"/>
                <w:b/>
                <w:sz w:val="18"/>
                <w:szCs w:val="18"/>
                <w:lang w:val="es-MX"/>
              </w:rPr>
              <w:t>a)</w:t>
            </w:r>
            <w:r w:rsidRPr="00C64D95">
              <w:rPr>
                <w:rFonts w:ascii="Verdana" w:hAnsi="Verdana" w:cs="Arial"/>
                <w:b/>
                <w:bCs/>
                <w:sz w:val="18"/>
                <w:szCs w:val="18"/>
              </w:rPr>
              <w:tab/>
            </w:r>
            <w:r w:rsidRPr="00C64D95">
              <w:rPr>
                <w:rFonts w:ascii="Verdana" w:hAnsi="Verdana" w:cs="Arial"/>
                <w:sz w:val="18"/>
                <w:szCs w:val="18"/>
                <w:lang w:val="es-MX"/>
              </w:rPr>
              <w:t>Toldos y carpas</w:t>
            </w:r>
          </w:p>
        </w:tc>
        <w:tc>
          <w:tcPr>
            <w:tcW w:w="1417" w:type="dxa"/>
            <w:vAlign w:val="bottom"/>
          </w:tcPr>
          <w:p w:rsidR="0088639A" w:rsidRPr="00C64D95" w:rsidRDefault="0088639A" w:rsidP="00C64D95">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C64D95">
              <w:rPr>
                <w:rFonts w:ascii="Verdana" w:hAnsi="Verdana" w:cs="Arial"/>
                <w:color w:val="000000"/>
                <w:sz w:val="18"/>
                <w:szCs w:val="18"/>
              </w:rPr>
              <w:t>$7</w:t>
            </w:r>
            <w:r w:rsidR="00B42F60" w:rsidRPr="00C64D95">
              <w:rPr>
                <w:rFonts w:ascii="Verdana" w:hAnsi="Verdana" w:cs="Arial"/>
                <w:color w:val="000000"/>
                <w:sz w:val="18"/>
                <w:szCs w:val="18"/>
              </w:rPr>
              <w:t>7</w:t>
            </w:r>
            <w:r w:rsidRPr="00C64D95">
              <w:rPr>
                <w:rFonts w:ascii="Verdana" w:hAnsi="Verdana" w:cs="Arial"/>
                <w:color w:val="000000"/>
                <w:sz w:val="18"/>
                <w:szCs w:val="18"/>
              </w:rPr>
              <w:t>4.</w:t>
            </w:r>
            <w:r w:rsidR="00B42F60" w:rsidRPr="00C64D95">
              <w:rPr>
                <w:rFonts w:ascii="Verdana" w:hAnsi="Verdana" w:cs="Arial"/>
                <w:color w:val="000000"/>
                <w:sz w:val="18"/>
                <w:szCs w:val="18"/>
              </w:rPr>
              <w:t>00</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lang w:val="es-MX"/>
              </w:rPr>
            </w:pPr>
            <w:r w:rsidRPr="00C64D95">
              <w:rPr>
                <w:rFonts w:ascii="Verdana" w:hAnsi="Verdana" w:cs="Arial"/>
                <w:b/>
                <w:sz w:val="18"/>
                <w:szCs w:val="18"/>
                <w:lang w:val="es-MX"/>
              </w:rPr>
              <w:t>b)</w:t>
            </w:r>
            <w:r w:rsidRPr="00C64D95">
              <w:rPr>
                <w:rFonts w:ascii="Verdana" w:hAnsi="Verdana" w:cs="Arial"/>
                <w:b/>
                <w:bCs/>
                <w:sz w:val="18"/>
                <w:szCs w:val="18"/>
              </w:rPr>
              <w:tab/>
            </w:r>
            <w:r w:rsidRPr="00C64D95">
              <w:rPr>
                <w:rFonts w:ascii="Verdana" w:hAnsi="Verdana" w:cs="Arial"/>
                <w:sz w:val="18"/>
                <w:szCs w:val="18"/>
                <w:lang w:val="es-MX"/>
              </w:rPr>
              <w:t>Bancas y cobertizos publicitarios</w:t>
            </w:r>
          </w:p>
        </w:tc>
        <w:tc>
          <w:tcPr>
            <w:tcW w:w="1417" w:type="dxa"/>
            <w:vAlign w:val="bottom"/>
          </w:tcPr>
          <w:p w:rsidR="0088639A" w:rsidRPr="00C64D95" w:rsidRDefault="0088639A" w:rsidP="00C64D95">
            <w:pPr>
              <w:pStyle w:val="NormalWeb"/>
              <w:widowControl w:val="0"/>
              <w:tabs>
                <w:tab w:val="right" w:pos="8789"/>
              </w:tabs>
              <w:spacing w:before="0" w:beforeAutospacing="0" w:after="0" w:afterAutospacing="0" w:line="360" w:lineRule="auto"/>
              <w:jc w:val="both"/>
              <w:rPr>
                <w:rFonts w:ascii="Verdana" w:hAnsi="Verdana" w:cs="Arial"/>
                <w:sz w:val="18"/>
                <w:szCs w:val="18"/>
                <w:lang w:val="es-MX"/>
              </w:rPr>
            </w:pPr>
            <w:r w:rsidRPr="00C64D95">
              <w:rPr>
                <w:rFonts w:ascii="Verdana" w:hAnsi="Verdana" w:cs="Arial"/>
                <w:color w:val="000000"/>
                <w:sz w:val="18"/>
                <w:szCs w:val="18"/>
              </w:rPr>
              <w:t>$1</w:t>
            </w:r>
            <w:r w:rsidR="0055271B">
              <w:rPr>
                <w:rFonts w:ascii="Verdana" w:hAnsi="Verdana" w:cs="Arial"/>
                <w:color w:val="000000"/>
                <w:sz w:val="18"/>
                <w:szCs w:val="18"/>
              </w:rPr>
              <w:t>11.91</w:t>
            </w:r>
          </w:p>
        </w:tc>
      </w:tr>
    </w:tbl>
    <w:p w:rsidR="0088639A" w:rsidRPr="00C64D95" w:rsidRDefault="0088639A" w:rsidP="00C64D95">
      <w:pPr>
        <w:widowControl w:val="0"/>
        <w:tabs>
          <w:tab w:val="right" w:pos="8640"/>
        </w:tabs>
        <w:autoSpaceDE w:val="0"/>
        <w:autoSpaceDN w:val="0"/>
        <w:adjustRightInd w:val="0"/>
        <w:spacing w:line="360" w:lineRule="auto"/>
        <w:jc w:val="both"/>
        <w:rPr>
          <w:rFonts w:ascii="Verdana" w:hAnsi="Verdana" w:cs="Arial"/>
          <w:sz w:val="18"/>
          <w:szCs w:val="18"/>
        </w:rPr>
      </w:pPr>
    </w:p>
    <w:p w:rsidR="0088639A" w:rsidRPr="00C64D95" w:rsidRDefault="0088639A" w:rsidP="00A85F30">
      <w:pPr>
        <w:pStyle w:val="NormalWeb"/>
        <w:widowControl w:val="0"/>
        <w:spacing w:before="0" w:beforeAutospacing="0" w:after="0" w:afterAutospacing="0" w:line="360" w:lineRule="auto"/>
        <w:ind w:left="85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Permiso semestral por la colocación de cada anuncio o cartel en vehículos de servicio público urbano y suburbano, $9</w:t>
      </w:r>
      <w:r w:rsidR="00B42F60" w:rsidRPr="00C64D95">
        <w:rPr>
          <w:rFonts w:ascii="Verdana" w:hAnsi="Verdana" w:cs="Arial"/>
          <w:sz w:val="18"/>
          <w:szCs w:val="18"/>
        </w:rPr>
        <w:t>8</w:t>
      </w:r>
      <w:r w:rsidRPr="00C64D95">
        <w:rPr>
          <w:rFonts w:ascii="Verdana" w:hAnsi="Verdana" w:cs="Arial"/>
          <w:sz w:val="18"/>
          <w:szCs w:val="18"/>
        </w:rPr>
        <w:t>.</w:t>
      </w:r>
      <w:r w:rsidR="00B42F60" w:rsidRPr="00C64D95">
        <w:rPr>
          <w:rFonts w:ascii="Verdana" w:hAnsi="Verdana" w:cs="Arial"/>
          <w:sz w:val="18"/>
          <w:szCs w:val="18"/>
        </w:rPr>
        <w:t>00</w:t>
      </w:r>
      <w:r w:rsidR="00190DF1" w:rsidRPr="00C64D95">
        <w:rPr>
          <w:rFonts w:ascii="Verdana" w:hAnsi="Verdana" w:cs="Arial"/>
          <w:sz w:val="18"/>
          <w:szCs w:val="18"/>
        </w:rPr>
        <w:t>.</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pStyle w:val="NormalWeb"/>
        <w:widowControl w:val="0"/>
        <w:spacing w:before="0" w:beforeAutospacing="0" w:after="0" w:afterAutospacing="0" w:line="360" w:lineRule="auto"/>
        <w:ind w:left="851" w:hanging="851"/>
        <w:jc w:val="both"/>
        <w:rPr>
          <w:rFonts w:ascii="Verdana" w:hAnsi="Verdana" w:cs="Arial"/>
          <w:sz w:val="18"/>
          <w:szCs w:val="18"/>
        </w:rPr>
      </w:pPr>
      <w:r w:rsidRPr="00C64D95">
        <w:rPr>
          <w:rFonts w:ascii="Verdana" w:hAnsi="Verdana" w:cs="Arial"/>
          <w:b/>
          <w:sz w:val="18"/>
          <w:szCs w:val="18"/>
        </w:rPr>
        <w:t>IV.</w:t>
      </w:r>
      <w:r w:rsidRPr="00C64D95">
        <w:rPr>
          <w:rFonts w:ascii="Verdana" w:hAnsi="Verdana" w:cs="Arial"/>
          <w:b/>
          <w:sz w:val="18"/>
          <w:szCs w:val="18"/>
        </w:rPr>
        <w:tab/>
      </w:r>
      <w:r w:rsidRPr="00C64D95">
        <w:rPr>
          <w:rFonts w:ascii="Verdana" w:hAnsi="Verdana" w:cs="Arial"/>
          <w:sz w:val="18"/>
          <w:szCs w:val="18"/>
        </w:rPr>
        <w:t>Permiso por día para la difusión fonética de publicidad a través de medios electrónicos en la vía pública:</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7938" w:type="dxa"/>
        <w:tblInd w:w="828" w:type="dxa"/>
        <w:tblCellMar>
          <w:left w:w="70" w:type="dxa"/>
          <w:right w:w="70" w:type="dxa"/>
        </w:tblCellMar>
        <w:tblLook w:val="0000" w:firstRow="0" w:lastRow="0" w:firstColumn="0" w:lastColumn="0" w:noHBand="0" w:noVBand="0"/>
      </w:tblPr>
      <w:tblGrid>
        <w:gridCol w:w="6520"/>
        <w:gridCol w:w="1418"/>
      </w:tblGrid>
      <w:tr w:rsidR="0088639A" w:rsidRPr="00C64D95" w:rsidTr="00721F86">
        <w:tc>
          <w:tcPr>
            <w:tcW w:w="6520" w:type="dxa"/>
          </w:tcPr>
          <w:p w:rsidR="0088639A" w:rsidRPr="00C64D95" w:rsidRDefault="0088639A" w:rsidP="00C64D95">
            <w:pPr>
              <w:pStyle w:val="Ttulo4"/>
              <w:keepNext w:val="0"/>
              <w:widowControl w:val="0"/>
              <w:spacing w:line="360" w:lineRule="auto"/>
              <w:jc w:val="both"/>
              <w:rPr>
                <w:rFonts w:ascii="Verdana" w:hAnsi="Verdana" w:cs="Arial"/>
                <w:bCs/>
                <w:szCs w:val="18"/>
              </w:rPr>
            </w:pPr>
            <w:r w:rsidRPr="00C64D95">
              <w:rPr>
                <w:rFonts w:ascii="Verdana" w:hAnsi="Verdana" w:cs="Arial"/>
                <w:bCs/>
                <w:szCs w:val="18"/>
              </w:rPr>
              <w:t>Características</w:t>
            </w:r>
          </w:p>
        </w:tc>
        <w:tc>
          <w:tcPr>
            <w:tcW w:w="1418" w:type="dxa"/>
          </w:tcPr>
          <w:p w:rsidR="0088639A" w:rsidRPr="00C64D95" w:rsidRDefault="0088639A" w:rsidP="00C64D95">
            <w:pPr>
              <w:pStyle w:val="Ttulo6"/>
              <w:keepNext w:val="0"/>
              <w:widowControl w:val="0"/>
              <w:jc w:val="both"/>
              <w:rPr>
                <w:rFonts w:cs="Arial"/>
                <w:bCs w:val="0"/>
                <w:szCs w:val="18"/>
              </w:rPr>
            </w:pPr>
            <w:r w:rsidRPr="00C64D95">
              <w:rPr>
                <w:rFonts w:cs="Arial"/>
                <w:bCs w:val="0"/>
                <w:szCs w:val="18"/>
              </w:rPr>
              <w:t>Cuota</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rPr>
            </w:pPr>
            <w:r w:rsidRPr="00C64D95">
              <w:rPr>
                <w:rFonts w:ascii="Verdana" w:hAnsi="Verdana" w:cs="Arial"/>
                <w:b/>
                <w:bCs/>
                <w:sz w:val="18"/>
                <w:szCs w:val="18"/>
              </w:rPr>
              <w:t>a)</w:t>
            </w:r>
            <w:r w:rsidRPr="00C64D95">
              <w:rPr>
                <w:rFonts w:ascii="Verdana" w:hAnsi="Verdana" w:cs="Arial"/>
                <w:b/>
                <w:bCs/>
                <w:sz w:val="18"/>
                <w:szCs w:val="18"/>
              </w:rPr>
              <w:tab/>
            </w:r>
            <w:r w:rsidRPr="00A85F30">
              <w:rPr>
                <w:rFonts w:ascii="Verdana" w:hAnsi="Verdana" w:cs="Arial"/>
                <w:sz w:val="18"/>
                <w:szCs w:val="18"/>
                <w:lang w:val="es-MX"/>
              </w:rPr>
              <w:t>Fija</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$3</w:t>
            </w:r>
            <w:r w:rsidR="0055271B">
              <w:rPr>
                <w:rFonts w:ascii="Verdana" w:hAnsi="Verdana" w:cs="Arial"/>
                <w:color w:val="000000"/>
                <w:sz w:val="18"/>
                <w:szCs w:val="18"/>
              </w:rPr>
              <w:t>4.75</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rPr>
            </w:pPr>
            <w:r w:rsidRPr="00C64D95">
              <w:rPr>
                <w:rFonts w:ascii="Verdana" w:hAnsi="Verdana" w:cs="Arial"/>
                <w:b/>
                <w:bCs/>
                <w:sz w:val="18"/>
                <w:szCs w:val="18"/>
              </w:rPr>
              <w:t>b)</w:t>
            </w:r>
            <w:r w:rsidRPr="00C64D95">
              <w:rPr>
                <w:rFonts w:ascii="Verdana" w:hAnsi="Verdana" w:cs="Arial"/>
                <w:b/>
                <w:bCs/>
                <w:sz w:val="18"/>
                <w:szCs w:val="18"/>
              </w:rPr>
              <w:tab/>
            </w:r>
            <w:r w:rsidRPr="00A85F30">
              <w:rPr>
                <w:rFonts w:ascii="Verdana" w:hAnsi="Verdana" w:cs="Arial"/>
                <w:sz w:val="18"/>
                <w:szCs w:val="18"/>
                <w:lang w:val="es-MX"/>
              </w:rPr>
              <w:t>Móvil</w:t>
            </w:r>
            <w:r w:rsidRPr="00C64D95">
              <w:rPr>
                <w:rFonts w:ascii="Verdana" w:hAnsi="Verdana" w:cs="Arial"/>
                <w:sz w:val="18"/>
                <w:szCs w:val="18"/>
              </w:rPr>
              <w:t>:</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c>
      </w:tr>
      <w:tr w:rsidR="0088639A" w:rsidRPr="00C64D95" w:rsidTr="00721F86">
        <w:tc>
          <w:tcPr>
            <w:tcW w:w="6520" w:type="dxa"/>
          </w:tcPr>
          <w:p w:rsidR="0088639A" w:rsidRPr="00C64D95" w:rsidRDefault="0088639A" w:rsidP="00A85F30">
            <w:pPr>
              <w:widowControl w:val="0"/>
              <w:autoSpaceDE w:val="0"/>
              <w:autoSpaceDN w:val="0"/>
              <w:adjustRightInd w:val="0"/>
              <w:spacing w:line="360" w:lineRule="auto"/>
              <w:ind w:left="1134" w:hanging="567"/>
              <w:jc w:val="both"/>
              <w:rPr>
                <w:rFonts w:ascii="Verdana" w:hAnsi="Verdana" w:cs="Arial"/>
                <w:sz w:val="18"/>
                <w:szCs w:val="18"/>
              </w:rPr>
            </w:pPr>
            <w:r w:rsidRPr="00C64D95">
              <w:rPr>
                <w:rFonts w:ascii="Verdana" w:hAnsi="Verdana" w:cs="Arial"/>
                <w:b/>
                <w:bCs/>
                <w:sz w:val="18"/>
                <w:szCs w:val="18"/>
              </w:rPr>
              <w:t>1.</w:t>
            </w:r>
            <w:r w:rsidRPr="00C64D95">
              <w:rPr>
                <w:rFonts w:ascii="Verdana" w:hAnsi="Verdana" w:cs="Arial"/>
                <w:b/>
                <w:bCs/>
                <w:sz w:val="18"/>
                <w:szCs w:val="18"/>
              </w:rPr>
              <w:tab/>
            </w:r>
            <w:r w:rsidRPr="00C64D95">
              <w:rPr>
                <w:rFonts w:ascii="Verdana" w:hAnsi="Verdana" w:cs="Arial"/>
                <w:sz w:val="18"/>
                <w:szCs w:val="18"/>
              </w:rPr>
              <w:t>En vehículos de motor</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$8</w:t>
            </w:r>
            <w:r w:rsidR="0055271B">
              <w:rPr>
                <w:rFonts w:ascii="Verdana" w:hAnsi="Verdana" w:cs="Arial"/>
                <w:color w:val="000000"/>
                <w:sz w:val="18"/>
                <w:szCs w:val="18"/>
              </w:rPr>
              <w:t>5.93</w:t>
            </w:r>
          </w:p>
        </w:tc>
      </w:tr>
      <w:tr w:rsidR="0088639A" w:rsidRPr="00C64D95" w:rsidTr="00721F86">
        <w:tc>
          <w:tcPr>
            <w:tcW w:w="6520" w:type="dxa"/>
          </w:tcPr>
          <w:p w:rsidR="0088639A" w:rsidRPr="00C64D95" w:rsidRDefault="0088639A" w:rsidP="00A85F30">
            <w:pPr>
              <w:widowControl w:val="0"/>
              <w:autoSpaceDE w:val="0"/>
              <w:autoSpaceDN w:val="0"/>
              <w:adjustRightInd w:val="0"/>
              <w:spacing w:line="360" w:lineRule="auto"/>
              <w:ind w:left="1134" w:hanging="567"/>
              <w:jc w:val="both"/>
              <w:rPr>
                <w:rFonts w:ascii="Verdana" w:hAnsi="Verdana" w:cs="Arial"/>
                <w:sz w:val="18"/>
                <w:szCs w:val="18"/>
              </w:rPr>
            </w:pPr>
            <w:r w:rsidRPr="00C64D95">
              <w:rPr>
                <w:rFonts w:ascii="Verdana" w:hAnsi="Verdana" w:cs="Arial"/>
                <w:b/>
                <w:bCs/>
                <w:sz w:val="18"/>
                <w:szCs w:val="18"/>
              </w:rPr>
              <w:t>2.</w:t>
            </w:r>
            <w:r w:rsidRPr="00C64D95">
              <w:rPr>
                <w:rFonts w:ascii="Verdana" w:hAnsi="Verdana" w:cs="Arial"/>
                <w:b/>
                <w:bCs/>
                <w:sz w:val="18"/>
                <w:szCs w:val="18"/>
              </w:rPr>
              <w:tab/>
            </w:r>
            <w:r w:rsidRPr="00C64D95">
              <w:rPr>
                <w:rFonts w:ascii="Verdana" w:hAnsi="Verdana" w:cs="Arial"/>
                <w:sz w:val="18"/>
                <w:szCs w:val="18"/>
              </w:rPr>
              <w:t>En cualquier otro medio</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$8.</w:t>
            </w:r>
            <w:r w:rsidR="00B37345" w:rsidRPr="00C64D95">
              <w:rPr>
                <w:rFonts w:ascii="Verdana" w:hAnsi="Verdana" w:cs="Arial"/>
                <w:color w:val="000000"/>
                <w:sz w:val="18"/>
                <w:szCs w:val="18"/>
              </w:rPr>
              <w:t>50</w:t>
            </w:r>
          </w:p>
        </w:tc>
      </w:tr>
    </w:tbl>
    <w:p w:rsidR="0088639A" w:rsidRDefault="0088639A" w:rsidP="00C64D95">
      <w:pPr>
        <w:widowControl w:val="0"/>
        <w:autoSpaceDE w:val="0"/>
        <w:autoSpaceDN w:val="0"/>
        <w:adjustRightInd w:val="0"/>
        <w:spacing w:line="360" w:lineRule="auto"/>
        <w:jc w:val="both"/>
        <w:rPr>
          <w:rFonts w:ascii="Verdana" w:hAnsi="Verdana" w:cs="Arial"/>
          <w:sz w:val="18"/>
          <w:szCs w:val="18"/>
        </w:rPr>
      </w:pPr>
    </w:p>
    <w:p w:rsidR="00896A4B" w:rsidRDefault="00896A4B" w:rsidP="00C64D95">
      <w:pPr>
        <w:widowControl w:val="0"/>
        <w:autoSpaceDE w:val="0"/>
        <w:autoSpaceDN w:val="0"/>
        <w:adjustRightInd w:val="0"/>
        <w:spacing w:line="360" w:lineRule="auto"/>
        <w:jc w:val="both"/>
        <w:rPr>
          <w:rFonts w:ascii="Verdana" w:hAnsi="Verdana" w:cs="Arial"/>
          <w:sz w:val="18"/>
          <w:szCs w:val="18"/>
        </w:rPr>
      </w:pPr>
    </w:p>
    <w:p w:rsidR="00896A4B" w:rsidRPr="00C64D95" w:rsidRDefault="00896A4B"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A85F30">
      <w:pPr>
        <w:pStyle w:val="NormalWeb"/>
        <w:widowControl w:val="0"/>
        <w:spacing w:before="0" w:beforeAutospacing="0" w:after="0" w:afterAutospacing="0" w:line="360" w:lineRule="auto"/>
        <w:ind w:left="851" w:hanging="851"/>
        <w:jc w:val="both"/>
        <w:rPr>
          <w:rFonts w:ascii="Verdana" w:hAnsi="Verdana" w:cs="Arial"/>
          <w:sz w:val="18"/>
          <w:szCs w:val="18"/>
        </w:rPr>
      </w:pPr>
      <w:r w:rsidRPr="00C64D95">
        <w:rPr>
          <w:rFonts w:ascii="Verdana" w:hAnsi="Verdana" w:cs="Arial"/>
          <w:b/>
          <w:sz w:val="18"/>
          <w:szCs w:val="18"/>
        </w:rPr>
        <w:t>V.</w:t>
      </w:r>
      <w:r w:rsidRPr="00C64D95">
        <w:rPr>
          <w:rFonts w:ascii="Verdana" w:hAnsi="Verdana" w:cs="Arial"/>
          <w:b/>
          <w:sz w:val="18"/>
          <w:szCs w:val="18"/>
        </w:rPr>
        <w:tab/>
      </w:r>
      <w:r w:rsidRPr="00C64D95">
        <w:rPr>
          <w:rFonts w:ascii="Verdana" w:hAnsi="Verdana" w:cs="Arial"/>
          <w:sz w:val="18"/>
          <w:szCs w:val="18"/>
        </w:rPr>
        <w:t>Permiso por la colocación de cada anuncio móvil, temporal o inflable:</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7938" w:type="dxa"/>
        <w:tblInd w:w="828" w:type="dxa"/>
        <w:tblCellMar>
          <w:left w:w="70" w:type="dxa"/>
          <w:right w:w="70" w:type="dxa"/>
        </w:tblCellMar>
        <w:tblLook w:val="0000" w:firstRow="0" w:lastRow="0" w:firstColumn="0" w:lastColumn="0" w:noHBand="0" w:noVBand="0"/>
      </w:tblPr>
      <w:tblGrid>
        <w:gridCol w:w="6520"/>
        <w:gridCol w:w="1418"/>
      </w:tblGrid>
      <w:tr w:rsidR="0088639A" w:rsidRPr="00C64D95" w:rsidTr="00721F86">
        <w:tc>
          <w:tcPr>
            <w:tcW w:w="6520" w:type="dxa"/>
          </w:tcPr>
          <w:p w:rsidR="0088639A" w:rsidRPr="00C64D95" w:rsidRDefault="0088639A" w:rsidP="00C64D95">
            <w:pPr>
              <w:widowControl w:val="0"/>
              <w:autoSpaceDE w:val="0"/>
              <w:autoSpaceDN w:val="0"/>
              <w:adjustRightInd w:val="0"/>
              <w:spacing w:line="360" w:lineRule="auto"/>
              <w:jc w:val="both"/>
              <w:rPr>
                <w:rFonts w:ascii="Verdana" w:hAnsi="Verdana" w:cs="Arial"/>
                <w:b/>
                <w:sz w:val="18"/>
                <w:szCs w:val="18"/>
              </w:rPr>
            </w:pPr>
            <w:r w:rsidRPr="00C64D95">
              <w:rPr>
                <w:rFonts w:ascii="Verdana" w:hAnsi="Verdana" w:cs="Arial"/>
                <w:b/>
                <w:sz w:val="18"/>
                <w:szCs w:val="18"/>
              </w:rPr>
              <w:t>Tipo</w:t>
            </w:r>
          </w:p>
        </w:tc>
        <w:tc>
          <w:tcPr>
            <w:tcW w:w="1418" w:type="dxa"/>
          </w:tcPr>
          <w:p w:rsidR="0088639A" w:rsidRPr="00C64D95" w:rsidRDefault="0088639A" w:rsidP="00C64D95">
            <w:pPr>
              <w:widowControl w:val="0"/>
              <w:autoSpaceDE w:val="0"/>
              <w:autoSpaceDN w:val="0"/>
              <w:adjustRightInd w:val="0"/>
              <w:spacing w:line="360" w:lineRule="auto"/>
              <w:jc w:val="both"/>
              <w:rPr>
                <w:rFonts w:ascii="Verdana" w:hAnsi="Verdana" w:cs="Arial"/>
                <w:b/>
                <w:sz w:val="18"/>
                <w:szCs w:val="18"/>
              </w:rPr>
            </w:pPr>
            <w:r w:rsidRPr="00C64D95">
              <w:rPr>
                <w:rFonts w:ascii="Verdana" w:hAnsi="Verdana" w:cs="Arial"/>
                <w:b/>
                <w:sz w:val="18"/>
                <w:szCs w:val="18"/>
              </w:rPr>
              <w:t>Cuota</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sz w:val="18"/>
                <w:szCs w:val="18"/>
              </w:rPr>
              <w:t>Mampara en la vía pública, por día</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$1</w:t>
            </w:r>
            <w:r w:rsidR="00B37345" w:rsidRPr="00C64D95">
              <w:rPr>
                <w:rFonts w:ascii="Verdana" w:hAnsi="Verdana" w:cs="Arial"/>
                <w:color w:val="000000"/>
                <w:sz w:val="18"/>
                <w:szCs w:val="18"/>
              </w:rPr>
              <w:t>7</w:t>
            </w:r>
            <w:r w:rsidRPr="00C64D95">
              <w:rPr>
                <w:rFonts w:ascii="Verdana" w:hAnsi="Verdana" w:cs="Arial"/>
                <w:color w:val="000000"/>
                <w:sz w:val="18"/>
                <w:szCs w:val="18"/>
              </w:rPr>
              <w:t>.</w:t>
            </w:r>
            <w:r w:rsidR="00B37345" w:rsidRPr="00C64D95">
              <w:rPr>
                <w:rFonts w:ascii="Verdana" w:hAnsi="Verdana" w:cs="Arial"/>
                <w:color w:val="000000"/>
                <w:sz w:val="18"/>
                <w:szCs w:val="18"/>
              </w:rPr>
              <w:t>00</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rPr>
              <w:t>Tijera, por mes</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w:t>
            </w:r>
            <w:r w:rsidR="0055271B">
              <w:rPr>
                <w:rFonts w:ascii="Verdana" w:hAnsi="Verdana" w:cs="Arial"/>
                <w:color w:val="000000"/>
                <w:sz w:val="18"/>
                <w:szCs w:val="18"/>
              </w:rPr>
              <w:t>50.90</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rPr>
            </w:pPr>
            <w:r w:rsidRPr="00C64D95">
              <w:rPr>
                <w:rFonts w:ascii="Verdana" w:hAnsi="Verdana" w:cs="Arial"/>
                <w:b/>
                <w:bCs/>
                <w:sz w:val="18"/>
                <w:szCs w:val="18"/>
              </w:rPr>
              <w:t>c)</w:t>
            </w:r>
            <w:r w:rsidRPr="00C64D95">
              <w:rPr>
                <w:rFonts w:ascii="Verdana" w:hAnsi="Verdana" w:cs="Arial"/>
                <w:b/>
                <w:bCs/>
                <w:sz w:val="18"/>
                <w:szCs w:val="18"/>
              </w:rPr>
              <w:tab/>
            </w:r>
            <w:r w:rsidRPr="00C64D95">
              <w:rPr>
                <w:rFonts w:ascii="Verdana" w:hAnsi="Verdana" w:cs="Arial"/>
                <w:sz w:val="18"/>
                <w:szCs w:val="18"/>
              </w:rPr>
              <w:t>Comercios ambulantes, por mes</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$8</w:t>
            </w:r>
            <w:r w:rsidR="0055271B">
              <w:rPr>
                <w:rFonts w:ascii="Verdana" w:hAnsi="Verdana" w:cs="Arial"/>
                <w:color w:val="000000"/>
                <w:sz w:val="18"/>
                <w:szCs w:val="18"/>
              </w:rPr>
              <w:t>5.93</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rPr>
            </w:pPr>
            <w:r w:rsidRPr="00C64D95">
              <w:rPr>
                <w:rFonts w:ascii="Verdana" w:hAnsi="Verdana" w:cs="Arial"/>
                <w:b/>
                <w:bCs/>
                <w:sz w:val="18"/>
                <w:szCs w:val="18"/>
              </w:rPr>
              <w:t>d)</w:t>
            </w:r>
            <w:r w:rsidRPr="00C64D95">
              <w:rPr>
                <w:rFonts w:ascii="Verdana" w:hAnsi="Verdana" w:cs="Arial"/>
                <w:b/>
                <w:bCs/>
                <w:sz w:val="18"/>
                <w:szCs w:val="18"/>
              </w:rPr>
              <w:tab/>
            </w:r>
            <w:r w:rsidRPr="00C64D95">
              <w:rPr>
                <w:rFonts w:ascii="Verdana" w:hAnsi="Verdana" w:cs="Arial"/>
                <w:sz w:val="18"/>
                <w:szCs w:val="18"/>
              </w:rPr>
              <w:t>Mantas, por mes</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w:t>
            </w:r>
            <w:r w:rsidR="0055271B">
              <w:rPr>
                <w:rFonts w:ascii="Verdana" w:hAnsi="Verdana" w:cs="Arial"/>
                <w:color w:val="000000"/>
                <w:sz w:val="18"/>
                <w:szCs w:val="18"/>
              </w:rPr>
              <w:t>50.90</w:t>
            </w:r>
          </w:p>
        </w:tc>
      </w:tr>
      <w:tr w:rsidR="0088639A" w:rsidRPr="00C64D95" w:rsidTr="00721F86">
        <w:tc>
          <w:tcPr>
            <w:tcW w:w="6520" w:type="dxa"/>
          </w:tcPr>
          <w:p w:rsidR="0088639A" w:rsidRPr="00C64D95" w:rsidRDefault="0088639A" w:rsidP="00A85F30">
            <w:pPr>
              <w:pStyle w:val="NormalWeb"/>
              <w:widowControl w:val="0"/>
              <w:spacing w:before="0" w:beforeAutospacing="0" w:after="0" w:afterAutospacing="0" w:line="360" w:lineRule="auto"/>
              <w:ind w:left="567" w:hanging="567"/>
              <w:jc w:val="both"/>
              <w:rPr>
                <w:rFonts w:ascii="Verdana" w:hAnsi="Verdana" w:cs="Arial"/>
                <w:sz w:val="18"/>
                <w:szCs w:val="18"/>
              </w:rPr>
            </w:pPr>
            <w:r w:rsidRPr="00C64D95">
              <w:rPr>
                <w:rFonts w:ascii="Verdana" w:hAnsi="Verdana" w:cs="Arial"/>
                <w:b/>
                <w:bCs/>
                <w:sz w:val="18"/>
                <w:szCs w:val="18"/>
              </w:rPr>
              <w:t>e)</w:t>
            </w:r>
            <w:r w:rsidRPr="00C64D95">
              <w:rPr>
                <w:rFonts w:ascii="Verdana" w:hAnsi="Verdana" w:cs="Arial"/>
                <w:b/>
                <w:bCs/>
                <w:sz w:val="18"/>
                <w:szCs w:val="18"/>
              </w:rPr>
              <w:tab/>
            </w:r>
            <w:r w:rsidRPr="00C64D95">
              <w:rPr>
                <w:rFonts w:ascii="Verdana" w:hAnsi="Verdana" w:cs="Arial"/>
                <w:sz w:val="18"/>
                <w:szCs w:val="18"/>
              </w:rPr>
              <w:t>Inflables, por día</w:t>
            </w:r>
          </w:p>
        </w:tc>
        <w:tc>
          <w:tcPr>
            <w:tcW w:w="1418" w:type="dxa"/>
            <w:vAlign w:val="bottom"/>
          </w:tcPr>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r w:rsidRPr="00C64D95">
              <w:rPr>
                <w:rFonts w:ascii="Verdana" w:hAnsi="Verdana" w:cs="Arial"/>
                <w:color w:val="000000"/>
                <w:sz w:val="18"/>
                <w:szCs w:val="18"/>
              </w:rPr>
              <w:t>$6</w:t>
            </w:r>
            <w:r w:rsidR="0055271B">
              <w:rPr>
                <w:rFonts w:ascii="Verdana" w:hAnsi="Verdana" w:cs="Arial"/>
                <w:color w:val="000000"/>
                <w:sz w:val="18"/>
                <w:szCs w:val="18"/>
              </w:rPr>
              <w:t>7.83</w:t>
            </w:r>
          </w:p>
        </w:tc>
      </w:tr>
    </w:tbl>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A85F30">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El otorgamiento del permiso incluye trabajos de supervisión y revisión del proyecto de ubicación, contenido y estructura del anuncio.</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C64D95">
      <w:pPr>
        <w:pStyle w:val="Textoindependiente"/>
        <w:widowControl w:val="0"/>
        <w:spacing w:line="360" w:lineRule="auto"/>
        <w:jc w:val="both"/>
        <w:rPr>
          <w:rFonts w:ascii="Verdana" w:hAnsi="Verdana" w:cs="Arial"/>
          <w:sz w:val="18"/>
          <w:szCs w:val="18"/>
        </w:rPr>
      </w:pPr>
    </w:p>
    <w:p w:rsidR="00721F86" w:rsidRPr="00C64D95" w:rsidRDefault="00721F86" w:rsidP="00C64D95">
      <w:pPr>
        <w:pStyle w:val="Textoindependiente"/>
        <w:widowControl w:val="0"/>
        <w:spacing w:line="360" w:lineRule="auto"/>
        <w:jc w:val="both"/>
        <w:rPr>
          <w:rFonts w:ascii="Verdana" w:hAnsi="Verdana" w:cs="Arial"/>
          <w:sz w:val="18"/>
          <w:szCs w:val="18"/>
        </w:rPr>
      </w:pPr>
    </w:p>
    <w:p w:rsidR="0088639A" w:rsidRPr="00C64D95" w:rsidRDefault="0088639A" w:rsidP="00A85F30">
      <w:pPr>
        <w:pStyle w:val="Ttulo6"/>
        <w:keepNext w:val="0"/>
        <w:widowControl w:val="0"/>
        <w:rPr>
          <w:rFonts w:cs="Arial"/>
          <w:szCs w:val="18"/>
        </w:rPr>
      </w:pPr>
      <w:r w:rsidRPr="00C64D95">
        <w:rPr>
          <w:rFonts w:cs="Arial"/>
          <w:szCs w:val="18"/>
        </w:rPr>
        <w:t>SECCIÓN DECIMOSEXTA</w:t>
      </w:r>
    </w:p>
    <w:p w:rsidR="0088639A" w:rsidRPr="00C64D95" w:rsidRDefault="0088639A" w:rsidP="00A85F30">
      <w:pPr>
        <w:pStyle w:val="Ttulo9"/>
        <w:keepNext w:val="0"/>
        <w:widowControl w:val="0"/>
        <w:rPr>
          <w:rFonts w:cs="Arial"/>
          <w:szCs w:val="18"/>
        </w:rPr>
      </w:pPr>
      <w:r w:rsidRPr="00C64D95">
        <w:rPr>
          <w:rFonts w:cs="Arial"/>
          <w:bCs/>
          <w:szCs w:val="18"/>
        </w:rPr>
        <w:t xml:space="preserve">DERECHOS </w:t>
      </w:r>
      <w:r w:rsidRPr="00C64D95">
        <w:rPr>
          <w:rFonts w:cs="Arial"/>
          <w:szCs w:val="18"/>
        </w:rPr>
        <w:t>POR LOS SERVICIOS EN MATERIA AMBIENTAL</w:t>
      </w:r>
    </w:p>
    <w:p w:rsidR="0088639A" w:rsidRPr="00C64D95" w:rsidRDefault="0088639A" w:rsidP="00C64D95">
      <w:pPr>
        <w:pStyle w:val="Ttulo8"/>
        <w:keepNext w:val="0"/>
        <w:widowControl w:val="0"/>
        <w:jc w:val="both"/>
        <w:rPr>
          <w:rFonts w:cs="Arial"/>
          <w:b w:val="0"/>
          <w:szCs w:val="18"/>
        </w:rPr>
      </w:pPr>
    </w:p>
    <w:p w:rsidR="0088639A" w:rsidRPr="00C64D95" w:rsidRDefault="0088639A" w:rsidP="00A85F30">
      <w:pPr>
        <w:widowControl w:val="0"/>
        <w:spacing w:line="360" w:lineRule="auto"/>
        <w:ind w:firstLine="851"/>
        <w:jc w:val="both"/>
        <w:rPr>
          <w:rFonts w:ascii="Verdana" w:hAnsi="Verdana" w:cs="Arial"/>
          <w:sz w:val="18"/>
          <w:szCs w:val="18"/>
        </w:rPr>
      </w:pPr>
      <w:r w:rsidRPr="00C64D95">
        <w:rPr>
          <w:rFonts w:ascii="Verdana" w:hAnsi="Verdana" w:cs="Arial"/>
          <w:b/>
          <w:sz w:val="18"/>
          <w:szCs w:val="18"/>
        </w:rPr>
        <w:t>Artículo 29.</w:t>
      </w:r>
      <w:r w:rsidRPr="00C64D95">
        <w:rPr>
          <w:rFonts w:ascii="Verdana" w:hAnsi="Verdana" w:cs="Arial"/>
          <w:sz w:val="18"/>
          <w:szCs w:val="18"/>
        </w:rPr>
        <w:t xml:space="preserve"> Los derechos por la expedición de autorizaciones por servicios en materia ambiental se causarán y liquidarán de conformidad con la siguiente:</w:t>
      </w: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A85F30">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spacing w:line="360" w:lineRule="auto"/>
        <w:jc w:val="both"/>
        <w:rPr>
          <w:rFonts w:ascii="Verdana" w:hAnsi="Verdana" w:cs="Arial"/>
          <w:sz w:val="18"/>
          <w:szCs w:val="18"/>
        </w:rPr>
      </w:pPr>
    </w:p>
    <w:tbl>
      <w:tblPr>
        <w:tblW w:w="8928" w:type="dxa"/>
        <w:tblInd w:w="-142" w:type="dxa"/>
        <w:tblCellMar>
          <w:left w:w="70" w:type="dxa"/>
          <w:right w:w="70" w:type="dxa"/>
        </w:tblCellMar>
        <w:tblLook w:val="0000" w:firstRow="0" w:lastRow="0" w:firstColumn="0" w:lastColumn="0" w:noHBand="0" w:noVBand="0"/>
      </w:tblPr>
      <w:tblGrid>
        <w:gridCol w:w="7583"/>
        <w:gridCol w:w="1345"/>
      </w:tblGrid>
      <w:tr w:rsidR="0088639A" w:rsidRPr="00C64D95" w:rsidTr="00721F86">
        <w:tc>
          <w:tcPr>
            <w:tcW w:w="7583" w:type="dxa"/>
          </w:tcPr>
          <w:p w:rsidR="0088639A" w:rsidRPr="00C64D95" w:rsidRDefault="0088639A" w:rsidP="004C7CC8">
            <w:pPr>
              <w:widowControl w:val="0"/>
              <w:spacing w:line="360" w:lineRule="auto"/>
              <w:ind w:left="851" w:right="287" w:hanging="851"/>
              <w:jc w:val="both"/>
              <w:rPr>
                <w:rFonts w:ascii="Verdana" w:hAnsi="Verdana" w:cs="Arial"/>
                <w:sz w:val="18"/>
                <w:szCs w:val="18"/>
                <w:lang w:val="es-MX"/>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lang w:val="es-MX"/>
              </w:rPr>
              <w:t>Permiso para podar árboles, por árbol</w:t>
            </w:r>
          </w:p>
        </w:tc>
        <w:tc>
          <w:tcPr>
            <w:tcW w:w="1345" w:type="dxa"/>
            <w:vAlign w:val="bottom"/>
          </w:tcPr>
          <w:p w:rsidR="0088639A" w:rsidRPr="00C64D95" w:rsidRDefault="0088639A" w:rsidP="00C64D95">
            <w:pPr>
              <w:widowControl w:val="0"/>
              <w:spacing w:line="360" w:lineRule="auto"/>
              <w:jc w:val="both"/>
              <w:rPr>
                <w:rFonts w:ascii="Verdana" w:hAnsi="Verdana" w:cs="Arial"/>
                <w:sz w:val="18"/>
                <w:szCs w:val="18"/>
                <w:lang w:val="es-MX"/>
              </w:rPr>
            </w:pPr>
            <w:r w:rsidRPr="00C64D95">
              <w:rPr>
                <w:rFonts w:ascii="Verdana" w:hAnsi="Verdana" w:cs="Arial"/>
                <w:color w:val="000000"/>
                <w:sz w:val="18"/>
                <w:szCs w:val="18"/>
              </w:rPr>
              <w:t>$3</w:t>
            </w:r>
            <w:r w:rsidR="00B37345" w:rsidRPr="00C64D95">
              <w:rPr>
                <w:rFonts w:ascii="Verdana" w:hAnsi="Verdana" w:cs="Arial"/>
                <w:color w:val="000000"/>
                <w:sz w:val="18"/>
                <w:szCs w:val="18"/>
              </w:rPr>
              <w:t>6</w:t>
            </w:r>
            <w:r w:rsidRPr="00C64D95">
              <w:rPr>
                <w:rFonts w:ascii="Verdana" w:hAnsi="Verdana" w:cs="Arial"/>
                <w:color w:val="000000"/>
                <w:sz w:val="18"/>
                <w:szCs w:val="18"/>
              </w:rPr>
              <w:t>.00</w:t>
            </w:r>
          </w:p>
        </w:tc>
      </w:tr>
      <w:tr w:rsidR="0088639A" w:rsidRPr="00C64D95" w:rsidTr="00721F86">
        <w:tc>
          <w:tcPr>
            <w:tcW w:w="7583" w:type="dxa"/>
          </w:tcPr>
          <w:p w:rsidR="0088639A" w:rsidRPr="00C64D95" w:rsidRDefault="0088639A" w:rsidP="004C7CC8">
            <w:pPr>
              <w:widowControl w:val="0"/>
              <w:spacing w:line="360" w:lineRule="auto"/>
              <w:ind w:right="287"/>
              <w:jc w:val="both"/>
              <w:rPr>
                <w:rFonts w:ascii="Verdana" w:hAnsi="Verdana" w:cs="Arial"/>
                <w:sz w:val="18"/>
                <w:szCs w:val="18"/>
                <w:lang w:val="es-MX"/>
              </w:rPr>
            </w:pPr>
          </w:p>
        </w:tc>
        <w:tc>
          <w:tcPr>
            <w:tcW w:w="1345" w:type="dxa"/>
            <w:vAlign w:val="bottom"/>
          </w:tcPr>
          <w:p w:rsidR="0088639A" w:rsidRPr="00C64D95" w:rsidRDefault="0088639A" w:rsidP="00C64D95">
            <w:pPr>
              <w:widowControl w:val="0"/>
              <w:spacing w:line="360" w:lineRule="auto"/>
              <w:jc w:val="both"/>
              <w:rPr>
                <w:rFonts w:ascii="Verdana" w:hAnsi="Verdana" w:cs="Arial"/>
                <w:sz w:val="18"/>
                <w:szCs w:val="18"/>
                <w:lang w:val="es-MX"/>
              </w:rPr>
            </w:pPr>
          </w:p>
        </w:tc>
      </w:tr>
      <w:tr w:rsidR="0088639A" w:rsidRPr="00C64D95" w:rsidTr="00721F86">
        <w:trPr>
          <w:trHeight w:val="441"/>
        </w:trPr>
        <w:tc>
          <w:tcPr>
            <w:tcW w:w="7583" w:type="dxa"/>
          </w:tcPr>
          <w:p w:rsidR="0088639A" w:rsidRPr="00C64D95" w:rsidRDefault="0088639A" w:rsidP="004C7CC8">
            <w:pPr>
              <w:widowControl w:val="0"/>
              <w:spacing w:line="360" w:lineRule="auto"/>
              <w:ind w:left="851" w:right="287" w:hanging="851"/>
              <w:jc w:val="both"/>
              <w:rPr>
                <w:rFonts w:ascii="Verdana" w:hAnsi="Verdana" w:cs="Arial"/>
                <w:sz w:val="18"/>
                <w:szCs w:val="18"/>
                <w:lang w:val="es-MX"/>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lang w:val="es-MX"/>
              </w:rPr>
              <w:t>Permiso para derribar árboles, por árbol</w:t>
            </w:r>
          </w:p>
        </w:tc>
        <w:tc>
          <w:tcPr>
            <w:tcW w:w="1345" w:type="dxa"/>
            <w:vAlign w:val="bottom"/>
          </w:tcPr>
          <w:p w:rsidR="0088639A" w:rsidRPr="00C64D95" w:rsidRDefault="0088639A" w:rsidP="00C64D95">
            <w:pPr>
              <w:widowControl w:val="0"/>
              <w:spacing w:line="360" w:lineRule="auto"/>
              <w:jc w:val="both"/>
              <w:rPr>
                <w:rFonts w:ascii="Verdana" w:hAnsi="Verdana" w:cs="Arial"/>
                <w:sz w:val="18"/>
                <w:szCs w:val="18"/>
                <w:lang w:val="es-MX"/>
              </w:rPr>
            </w:pPr>
            <w:r w:rsidRPr="00C64D95">
              <w:rPr>
                <w:rFonts w:ascii="Verdana" w:hAnsi="Verdana" w:cs="Arial"/>
                <w:color w:val="000000"/>
                <w:sz w:val="18"/>
                <w:szCs w:val="18"/>
              </w:rPr>
              <w:t>$3</w:t>
            </w:r>
            <w:r w:rsidR="00B37345" w:rsidRPr="00C64D95">
              <w:rPr>
                <w:rFonts w:ascii="Verdana" w:hAnsi="Verdana" w:cs="Arial"/>
                <w:color w:val="000000"/>
                <w:sz w:val="18"/>
                <w:szCs w:val="18"/>
              </w:rPr>
              <w:t>6</w:t>
            </w:r>
            <w:r w:rsidRPr="00C64D95">
              <w:rPr>
                <w:rFonts w:ascii="Verdana" w:hAnsi="Verdana" w:cs="Arial"/>
                <w:color w:val="000000"/>
                <w:sz w:val="18"/>
                <w:szCs w:val="18"/>
              </w:rPr>
              <w:t>.00</w:t>
            </w:r>
          </w:p>
        </w:tc>
      </w:tr>
      <w:tr w:rsidR="0088639A" w:rsidRPr="00C64D95" w:rsidTr="00721F86">
        <w:tc>
          <w:tcPr>
            <w:tcW w:w="7583" w:type="dxa"/>
          </w:tcPr>
          <w:p w:rsidR="0088639A" w:rsidRPr="00C64D95" w:rsidRDefault="0088639A" w:rsidP="004C7CC8">
            <w:pPr>
              <w:widowControl w:val="0"/>
              <w:spacing w:line="360" w:lineRule="auto"/>
              <w:ind w:right="287"/>
              <w:jc w:val="both"/>
              <w:rPr>
                <w:rFonts w:ascii="Verdana" w:hAnsi="Verdana" w:cs="Arial"/>
                <w:sz w:val="18"/>
                <w:szCs w:val="18"/>
                <w:lang w:val="es-MX"/>
              </w:rPr>
            </w:pPr>
          </w:p>
        </w:tc>
        <w:tc>
          <w:tcPr>
            <w:tcW w:w="1345" w:type="dxa"/>
            <w:vAlign w:val="bottom"/>
          </w:tcPr>
          <w:p w:rsidR="0088639A" w:rsidRPr="00C64D95" w:rsidRDefault="0088639A" w:rsidP="00C64D95">
            <w:pPr>
              <w:widowControl w:val="0"/>
              <w:spacing w:line="360" w:lineRule="auto"/>
              <w:jc w:val="both"/>
              <w:rPr>
                <w:rFonts w:ascii="Verdana" w:hAnsi="Verdana" w:cs="Arial"/>
                <w:sz w:val="18"/>
                <w:szCs w:val="18"/>
                <w:lang w:val="es-MX"/>
              </w:rPr>
            </w:pPr>
          </w:p>
        </w:tc>
      </w:tr>
      <w:tr w:rsidR="0088639A" w:rsidRPr="00C64D95" w:rsidTr="00721F86">
        <w:tc>
          <w:tcPr>
            <w:tcW w:w="7583" w:type="dxa"/>
          </w:tcPr>
          <w:p w:rsidR="0088639A" w:rsidRPr="00C64D95" w:rsidRDefault="0088639A" w:rsidP="004C7CC8">
            <w:pPr>
              <w:widowControl w:val="0"/>
              <w:spacing w:line="360" w:lineRule="auto"/>
              <w:ind w:left="851" w:right="287" w:hanging="851"/>
              <w:jc w:val="both"/>
              <w:rPr>
                <w:rFonts w:ascii="Verdana" w:hAnsi="Verdana" w:cs="Arial"/>
                <w:sz w:val="18"/>
                <w:szCs w:val="18"/>
                <w:lang w:val="es-MX"/>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lang w:val="es-MX"/>
              </w:rPr>
              <w:t>Dictamen forestal sobre árboles que se encuentren en propiedad particular, a petición de parte, por dictamen</w:t>
            </w:r>
          </w:p>
        </w:tc>
        <w:tc>
          <w:tcPr>
            <w:tcW w:w="1345" w:type="dxa"/>
            <w:vAlign w:val="bottom"/>
          </w:tcPr>
          <w:p w:rsidR="0088639A" w:rsidRPr="00C64D95" w:rsidRDefault="0088639A" w:rsidP="00C64D95">
            <w:pPr>
              <w:widowControl w:val="0"/>
              <w:spacing w:line="360" w:lineRule="auto"/>
              <w:jc w:val="both"/>
              <w:rPr>
                <w:rFonts w:ascii="Verdana" w:hAnsi="Verdana" w:cs="Arial"/>
                <w:color w:val="000000"/>
                <w:sz w:val="18"/>
                <w:szCs w:val="18"/>
              </w:rPr>
            </w:pPr>
            <w:r w:rsidRPr="00C64D95">
              <w:rPr>
                <w:rFonts w:ascii="Verdana" w:hAnsi="Verdana" w:cs="Arial"/>
                <w:color w:val="000000"/>
                <w:sz w:val="18"/>
                <w:szCs w:val="18"/>
              </w:rPr>
              <w:t>$1</w:t>
            </w:r>
            <w:r w:rsidR="0055271B">
              <w:rPr>
                <w:rFonts w:ascii="Verdana" w:hAnsi="Verdana" w:cs="Arial"/>
                <w:color w:val="000000"/>
                <w:sz w:val="18"/>
                <w:szCs w:val="18"/>
              </w:rPr>
              <w:t>71.88</w:t>
            </w:r>
          </w:p>
          <w:p w:rsidR="00721F86" w:rsidRPr="00C64D95" w:rsidRDefault="00721F86" w:rsidP="00C64D95">
            <w:pPr>
              <w:widowControl w:val="0"/>
              <w:spacing w:line="360" w:lineRule="auto"/>
              <w:jc w:val="both"/>
              <w:rPr>
                <w:rFonts w:ascii="Verdana" w:hAnsi="Verdana" w:cs="Arial"/>
                <w:sz w:val="18"/>
                <w:szCs w:val="18"/>
                <w:lang w:val="es-MX"/>
              </w:rPr>
            </w:pPr>
          </w:p>
        </w:tc>
      </w:tr>
    </w:tbl>
    <w:p w:rsidR="0088639A" w:rsidRPr="00C64D95" w:rsidRDefault="0088639A" w:rsidP="00C64D95">
      <w:pPr>
        <w:widowControl w:val="0"/>
        <w:spacing w:line="360" w:lineRule="auto"/>
        <w:jc w:val="both"/>
        <w:rPr>
          <w:rFonts w:ascii="Verdana" w:hAnsi="Verdana" w:cs="Arial"/>
          <w:sz w:val="18"/>
          <w:szCs w:val="18"/>
        </w:rPr>
      </w:pPr>
    </w:p>
    <w:p w:rsidR="00721F86" w:rsidRPr="00C64D95" w:rsidRDefault="00721F86" w:rsidP="00C64D95">
      <w:pPr>
        <w:widowControl w:val="0"/>
        <w:spacing w:line="360" w:lineRule="auto"/>
        <w:jc w:val="both"/>
        <w:rPr>
          <w:rFonts w:ascii="Verdana" w:hAnsi="Verdana" w:cs="Arial"/>
          <w:sz w:val="18"/>
          <w:szCs w:val="18"/>
        </w:rPr>
      </w:pPr>
    </w:p>
    <w:p w:rsidR="0088639A" w:rsidRDefault="0088639A" w:rsidP="00C64D95">
      <w:pPr>
        <w:widowControl w:val="0"/>
        <w:spacing w:line="360" w:lineRule="auto"/>
        <w:jc w:val="both"/>
        <w:rPr>
          <w:rFonts w:ascii="Verdana" w:hAnsi="Verdana" w:cs="Arial"/>
          <w:sz w:val="18"/>
          <w:szCs w:val="18"/>
        </w:rPr>
      </w:pPr>
    </w:p>
    <w:p w:rsidR="004C7CC8" w:rsidRDefault="004C7CC8" w:rsidP="00C64D95">
      <w:pPr>
        <w:widowControl w:val="0"/>
        <w:spacing w:line="360" w:lineRule="auto"/>
        <w:jc w:val="both"/>
        <w:rPr>
          <w:rFonts w:ascii="Verdana" w:hAnsi="Verdana" w:cs="Arial"/>
          <w:sz w:val="18"/>
          <w:szCs w:val="18"/>
        </w:rPr>
      </w:pPr>
    </w:p>
    <w:p w:rsidR="004C7CC8" w:rsidRDefault="004C7CC8" w:rsidP="00C64D95">
      <w:pPr>
        <w:widowControl w:val="0"/>
        <w:spacing w:line="360" w:lineRule="auto"/>
        <w:jc w:val="both"/>
        <w:rPr>
          <w:rFonts w:ascii="Verdana" w:hAnsi="Verdana" w:cs="Arial"/>
          <w:sz w:val="18"/>
          <w:szCs w:val="18"/>
        </w:rPr>
      </w:pPr>
    </w:p>
    <w:p w:rsidR="0088639A" w:rsidRPr="00C64D95" w:rsidRDefault="0088639A" w:rsidP="004C7CC8">
      <w:pPr>
        <w:pStyle w:val="Ttulo6"/>
        <w:keepNext w:val="0"/>
        <w:widowControl w:val="0"/>
        <w:rPr>
          <w:rFonts w:cs="Arial"/>
          <w:szCs w:val="18"/>
        </w:rPr>
      </w:pPr>
      <w:r w:rsidRPr="00C64D95">
        <w:rPr>
          <w:rFonts w:cs="Arial"/>
          <w:szCs w:val="18"/>
        </w:rPr>
        <w:lastRenderedPageBreak/>
        <w:t>SECCIÓN DECIMOSÉPTIMA</w:t>
      </w:r>
    </w:p>
    <w:p w:rsidR="0088639A" w:rsidRPr="00C64D95" w:rsidRDefault="0088639A" w:rsidP="004C7CC8">
      <w:pPr>
        <w:pStyle w:val="Ttulo9"/>
        <w:keepNext w:val="0"/>
        <w:widowControl w:val="0"/>
        <w:rPr>
          <w:rFonts w:cs="Arial"/>
          <w:szCs w:val="18"/>
        </w:rPr>
      </w:pPr>
      <w:r w:rsidRPr="00C64D95">
        <w:rPr>
          <w:rFonts w:cs="Arial"/>
          <w:bCs/>
          <w:szCs w:val="18"/>
        </w:rPr>
        <w:t xml:space="preserve">DERECHOS </w:t>
      </w:r>
      <w:r w:rsidRPr="00C64D95">
        <w:rPr>
          <w:rFonts w:cs="Arial"/>
          <w:szCs w:val="18"/>
        </w:rPr>
        <w:t>POR LOS SERVICIOS DE LA CASA DE LA CULTURA</w:t>
      </w:r>
    </w:p>
    <w:p w:rsidR="0088639A" w:rsidRPr="00C64D95" w:rsidRDefault="0088639A" w:rsidP="00C64D95">
      <w:pPr>
        <w:widowControl w:val="0"/>
        <w:spacing w:line="360" w:lineRule="auto"/>
        <w:jc w:val="both"/>
        <w:rPr>
          <w:rFonts w:ascii="Verdana" w:hAnsi="Verdana" w:cs="Arial"/>
          <w:color w:val="000000"/>
          <w:sz w:val="18"/>
          <w:szCs w:val="18"/>
        </w:rPr>
      </w:pPr>
    </w:p>
    <w:p w:rsidR="0088639A" w:rsidRPr="00C64D95" w:rsidRDefault="0088639A" w:rsidP="004C7CC8">
      <w:pPr>
        <w:widowControl w:val="0"/>
        <w:spacing w:line="360" w:lineRule="auto"/>
        <w:ind w:firstLine="851"/>
        <w:jc w:val="both"/>
        <w:rPr>
          <w:rFonts w:ascii="Verdana" w:hAnsi="Verdana" w:cs="Arial"/>
          <w:color w:val="000000"/>
          <w:sz w:val="18"/>
          <w:szCs w:val="18"/>
        </w:rPr>
      </w:pPr>
      <w:r w:rsidRPr="00C64D95">
        <w:rPr>
          <w:rFonts w:ascii="Verdana" w:hAnsi="Verdana" w:cs="Arial"/>
          <w:b/>
          <w:color w:val="000000"/>
          <w:sz w:val="18"/>
          <w:szCs w:val="18"/>
        </w:rPr>
        <w:t>Artículo 30.</w:t>
      </w:r>
      <w:r w:rsidRPr="00C64D95">
        <w:rPr>
          <w:rFonts w:ascii="Verdana" w:hAnsi="Verdana" w:cs="Arial"/>
          <w:color w:val="000000"/>
          <w:sz w:val="18"/>
          <w:szCs w:val="18"/>
        </w:rPr>
        <w:t xml:space="preserve"> Los derechos por la prestación de los servicios de la casa de la cultura se causarán y liquidarán conforme a la siguiente:</w:t>
      </w:r>
    </w:p>
    <w:p w:rsidR="0088639A" w:rsidRPr="00C64D95" w:rsidRDefault="0088639A" w:rsidP="00C64D95">
      <w:pPr>
        <w:widowControl w:val="0"/>
        <w:spacing w:line="360" w:lineRule="auto"/>
        <w:jc w:val="both"/>
        <w:rPr>
          <w:rFonts w:ascii="Verdana" w:hAnsi="Verdana" w:cs="Arial"/>
          <w:color w:val="000000"/>
          <w:sz w:val="18"/>
          <w:szCs w:val="18"/>
        </w:rPr>
      </w:pPr>
    </w:p>
    <w:p w:rsidR="0088639A" w:rsidRPr="00C64D95" w:rsidRDefault="0088639A" w:rsidP="004C7CC8">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88639A" w:rsidRPr="00C64D95" w:rsidRDefault="0088639A" w:rsidP="00C64D95">
      <w:pPr>
        <w:widowControl w:val="0"/>
        <w:spacing w:line="360" w:lineRule="auto"/>
        <w:jc w:val="both"/>
        <w:rPr>
          <w:rFonts w:ascii="Verdana" w:hAnsi="Verdana" w:cs="Arial"/>
          <w:sz w:val="18"/>
          <w:szCs w:val="18"/>
        </w:rPr>
      </w:pPr>
    </w:p>
    <w:tbl>
      <w:tblPr>
        <w:tblW w:w="8831" w:type="dxa"/>
        <w:tblInd w:w="-142" w:type="dxa"/>
        <w:tblCellMar>
          <w:left w:w="0" w:type="dxa"/>
          <w:right w:w="0" w:type="dxa"/>
        </w:tblCellMar>
        <w:tblLook w:val="0000" w:firstRow="0" w:lastRow="0" w:firstColumn="0" w:lastColumn="0" w:noHBand="0" w:noVBand="0"/>
      </w:tblPr>
      <w:tblGrid>
        <w:gridCol w:w="7938"/>
        <w:gridCol w:w="893"/>
      </w:tblGrid>
      <w:tr w:rsidR="0088639A" w:rsidRPr="00C64D95" w:rsidTr="00721F86">
        <w:tc>
          <w:tcPr>
            <w:tcW w:w="7938" w:type="dxa"/>
            <w:tcMar>
              <w:top w:w="0" w:type="dxa"/>
              <w:left w:w="70" w:type="dxa"/>
              <w:bottom w:w="0" w:type="dxa"/>
              <w:right w:w="70" w:type="dxa"/>
            </w:tcMar>
          </w:tcPr>
          <w:p w:rsidR="0088639A" w:rsidRPr="00C64D95" w:rsidRDefault="0088639A" w:rsidP="004C7CC8">
            <w:pPr>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bCs/>
                <w:sz w:val="18"/>
                <w:szCs w:val="18"/>
              </w:rPr>
              <w:t xml:space="preserve">Por talleres </w:t>
            </w:r>
            <w:r w:rsidRPr="00C64D95">
              <w:rPr>
                <w:rFonts w:ascii="Verdana" w:hAnsi="Verdana" w:cs="Arial"/>
                <w:sz w:val="18"/>
                <w:szCs w:val="18"/>
                <w:lang w:val="es-MX"/>
              </w:rPr>
              <w:t>artísticos, por mes</w:t>
            </w:r>
          </w:p>
        </w:tc>
        <w:tc>
          <w:tcPr>
            <w:tcW w:w="893" w:type="dxa"/>
            <w:tcMar>
              <w:top w:w="0" w:type="dxa"/>
              <w:left w:w="70" w:type="dxa"/>
              <w:bottom w:w="0" w:type="dxa"/>
              <w:right w:w="70" w:type="dxa"/>
            </w:tcMar>
            <w:vAlign w:val="center"/>
          </w:tcPr>
          <w:p w:rsidR="0088639A" w:rsidRPr="00C64D95" w:rsidRDefault="0088639A" w:rsidP="00C64D95">
            <w:pPr>
              <w:widowControl w:val="0"/>
              <w:spacing w:line="360" w:lineRule="auto"/>
              <w:jc w:val="both"/>
              <w:rPr>
                <w:rFonts w:ascii="Verdana" w:hAnsi="Verdana" w:cs="Arial"/>
                <w:color w:val="000000"/>
                <w:sz w:val="18"/>
                <w:szCs w:val="18"/>
                <w:lang w:val="es-ES_tradnl" w:eastAsia="es-ES_tradnl"/>
              </w:rPr>
            </w:pPr>
            <w:r w:rsidRPr="00C64D95">
              <w:rPr>
                <w:rFonts w:ascii="Verdana" w:hAnsi="Verdana" w:cs="Arial"/>
                <w:color w:val="000000"/>
                <w:sz w:val="18"/>
                <w:szCs w:val="18"/>
                <w:lang w:eastAsia="es-ES_tradnl"/>
              </w:rPr>
              <w:t>$4</w:t>
            </w:r>
            <w:r w:rsidR="00B37345" w:rsidRPr="00C64D95">
              <w:rPr>
                <w:rFonts w:ascii="Verdana" w:hAnsi="Verdana" w:cs="Arial"/>
                <w:color w:val="000000"/>
                <w:sz w:val="18"/>
                <w:szCs w:val="18"/>
                <w:lang w:eastAsia="es-ES_tradnl"/>
              </w:rPr>
              <w:t>9</w:t>
            </w:r>
            <w:r w:rsidRPr="00C64D95">
              <w:rPr>
                <w:rFonts w:ascii="Verdana" w:hAnsi="Verdana" w:cs="Arial"/>
                <w:color w:val="000000"/>
                <w:sz w:val="18"/>
                <w:szCs w:val="18"/>
                <w:lang w:eastAsia="es-ES_tradnl"/>
              </w:rPr>
              <w:t>.</w:t>
            </w:r>
            <w:r w:rsidR="00B37345" w:rsidRPr="00C64D95">
              <w:rPr>
                <w:rFonts w:ascii="Verdana" w:hAnsi="Verdana" w:cs="Arial"/>
                <w:color w:val="000000"/>
                <w:sz w:val="18"/>
                <w:szCs w:val="18"/>
                <w:lang w:eastAsia="es-ES_tradnl"/>
              </w:rPr>
              <w:t>00</w:t>
            </w:r>
          </w:p>
        </w:tc>
      </w:tr>
      <w:tr w:rsidR="0088639A" w:rsidRPr="00C64D95" w:rsidTr="00721F86">
        <w:tc>
          <w:tcPr>
            <w:tcW w:w="7938" w:type="dxa"/>
            <w:tcMar>
              <w:top w:w="0" w:type="dxa"/>
              <w:left w:w="70" w:type="dxa"/>
              <w:bottom w:w="0" w:type="dxa"/>
              <w:right w:w="70" w:type="dxa"/>
            </w:tcMar>
          </w:tcPr>
          <w:p w:rsidR="0088639A" w:rsidRPr="00C64D95" w:rsidRDefault="0088639A" w:rsidP="00C64D95">
            <w:pPr>
              <w:widowControl w:val="0"/>
              <w:spacing w:line="360" w:lineRule="auto"/>
              <w:jc w:val="both"/>
              <w:rPr>
                <w:rFonts w:ascii="Verdana" w:hAnsi="Verdana" w:cs="Arial"/>
                <w:b/>
                <w:bCs/>
                <w:sz w:val="18"/>
                <w:szCs w:val="18"/>
              </w:rPr>
            </w:pPr>
          </w:p>
        </w:tc>
        <w:tc>
          <w:tcPr>
            <w:tcW w:w="893" w:type="dxa"/>
            <w:tcMar>
              <w:top w:w="0" w:type="dxa"/>
              <w:left w:w="70" w:type="dxa"/>
              <w:bottom w:w="0" w:type="dxa"/>
              <w:right w:w="70" w:type="dxa"/>
            </w:tcMar>
            <w:vAlign w:val="center"/>
          </w:tcPr>
          <w:p w:rsidR="0088639A" w:rsidRPr="00C64D95" w:rsidRDefault="0088639A" w:rsidP="00C64D95">
            <w:pPr>
              <w:widowControl w:val="0"/>
              <w:spacing w:line="360" w:lineRule="auto"/>
              <w:jc w:val="both"/>
              <w:rPr>
                <w:rFonts w:ascii="Verdana" w:hAnsi="Verdana" w:cs="Arial"/>
                <w:sz w:val="18"/>
                <w:szCs w:val="18"/>
                <w:lang w:val="es-MX"/>
              </w:rPr>
            </w:pPr>
          </w:p>
        </w:tc>
      </w:tr>
      <w:tr w:rsidR="0088639A" w:rsidRPr="00C64D95" w:rsidTr="00721F86">
        <w:tc>
          <w:tcPr>
            <w:tcW w:w="7938" w:type="dxa"/>
            <w:tcMar>
              <w:top w:w="0" w:type="dxa"/>
              <w:left w:w="70" w:type="dxa"/>
              <w:bottom w:w="0" w:type="dxa"/>
              <w:right w:w="70" w:type="dxa"/>
            </w:tcMar>
          </w:tcPr>
          <w:p w:rsidR="0088639A" w:rsidRPr="00C64D95" w:rsidRDefault="0088639A" w:rsidP="004C7CC8">
            <w:pPr>
              <w:widowControl w:val="0"/>
              <w:spacing w:line="360" w:lineRule="auto"/>
              <w:ind w:left="851"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bCs/>
                <w:sz w:val="18"/>
                <w:szCs w:val="18"/>
              </w:rPr>
              <w:t>Por curso de verano</w:t>
            </w:r>
          </w:p>
        </w:tc>
        <w:tc>
          <w:tcPr>
            <w:tcW w:w="893" w:type="dxa"/>
            <w:tcMar>
              <w:top w:w="0" w:type="dxa"/>
              <w:left w:w="70" w:type="dxa"/>
              <w:bottom w:w="0" w:type="dxa"/>
              <w:right w:w="70" w:type="dxa"/>
            </w:tcMar>
            <w:vAlign w:val="center"/>
          </w:tcPr>
          <w:p w:rsidR="0088639A" w:rsidRPr="00C64D95" w:rsidRDefault="0088639A" w:rsidP="00C64D95">
            <w:pPr>
              <w:widowControl w:val="0"/>
              <w:spacing w:line="360" w:lineRule="auto"/>
              <w:jc w:val="both"/>
              <w:rPr>
                <w:rFonts w:ascii="Verdana" w:hAnsi="Verdana" w:cs="Arial"/>
                <w:sz w:val="18"/>
                <w:szCs w:val="18"/>
              </w:rPr>
            </w:pPr>
            <w:r w:rsidRPr="00C64D95">
              <w:rPr>
                <w:rFonts w:ascii="Verdana" w:hAnsi="Verdana" w:cs="Arial"/>
                <w:color w:val="000000"/>
                <w:sz w:val="18"/>
                <w:szCs w:val="18"/>
              </w:rPr>
              <w:t>$1</w:t>
            </w:r>
            <w:r w:rsidR="00B37345" w:rsidRPr="00C64D95">
              <w:rPr>
                <w:rFonts w:ascii="Verdana" w:hAnsi="Verdana" w:cs="Arial"/>
                <w:color w:val="000000"/>
                <w:sz w:val="18"/>
                <w:szCs w:val="18"/>
              </w:rPr>
              <w:t>62</w:t>
            </w:r>
            <w:r w:rsidRPr="00C64D95">
              <w:rPr>
                <w:rFonts w:ascii="Verdana" w:hAnsi="Verdana" w:cs="Arial"/>
                <w:color w:val="000000"/>
                <w:sz w:val="18"/>
                <w:szCs w:val="18"/>
              </w:rPr>
              <w:t>.</w:t>
            </w:r>
            <w:r w:rsidR="00B37345" w:rsidRPr="00C64D95">
              <w:rPr>
                <w:rFonts w:ascii="Verdana" w:hAnsi="Verdana" w:cs="Arial"/>
                <w:color w:val="000000"/>
                <w:sz w:val="18"/>
                <w:szCs w:val="18"/>
              </w:rPr>
              <w:t>00</w:t>
            </w:r>
          </w:p>
        </w:tc>
      </w:tr>
    </w:tbl>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C64D95">
      <w:pPr>
        <w:widowControl w:val="0"/>
        <w:spacing w:line="360" w:lineRule="auto"/>
        <w:jc w:val="both"/>
        <w:rPr>
          <w:rFonts w:ascii="Verdana" w:hAnsi="Verdana" w:cs="Arial"/>
          <w:sz w:val="18"/>
          <w:szCs w:val="18"/>
        </w:rPr>
      </w:pPr>
    </w:p>
    <w:p w:rsidR="00721F86" w:rsidRPr="00C64D95" w:rsidRDefault="00721F86" w:rsidP="00C64D95">
      <w:pPr>
        <w:widowControl w:val="0"/>
        <w:spacing w:line="360" w:lineRule="auto"/>
        <w:jc w:val="both"/>
        <w:rPr>
          <w:rFonts w:ascii="Verdana" w:hAnsi="Verdana" w:cs="Arial"/>
          <w:sz w:val="18"/>
          <w:szCs w:val="18"/>
        </w:rPr>
      </w:pPr>
    </w:p>
    <w:p w:rsidR="0088639A" w:rsidRPr="00C64D95" w:rsidRDefault="0088639A" w:rsidP="004C7CC8">
      <w:pPr>
        <w:pStyle w:val="Ttulo6"/>
        <w:keepNext w:val="0"/>
        <w:widowControl w:val="0"/>
        <w:rPr>
          <w:rFonts w:cs="Arial"/>
          <w:szCs w:val="18"/>
        </w:rPr>
      </w:pPr>
      <w:bookmarkStart w:id="3" w:name="_Hlk529704248"/>
      <w:bookmarkStart w:id="4" w:name="_Hlk529704290"/>
      <w:bookmarkStart w:id="5" w:name="_Hlk529704338"/>
      <w:r w:rsidRPr="00C64D95">
        <w:rPr>
          <w:rFonts w:cs="Arial"/>
          <w:szCs w:val="18"/>
        </w:rPr>
        <w:t>SECCIÓN DECIMOCTAVA</w:t>
      </w:r>
    </w:p>
    <w:p w:rsidR="0088639A" w:rsidRPr="00C64D95" w:rsidRDefault="0088639A" w:rsidP="004C7CC8">
      <w:pPr>
        <w:pStyle w:val="Ttulo9"/>
        <w:keepNext w:val="0"/>
        <w:widowControl w:val="0"/>
        <w:rPr>
          <w:rFonts w:cs="Arial"/>
          <w:szCs w:val="18"/>
        </w:rPr>
      </w:pPr>
      <w:r w:rsidRPr="00C64D95">
        <w:rPr>
          <w:rFonts w:cs="Arial"/>
          <w:bCs/>
          <w:szCs w:val="18"/>
        </w:rPr>
        <w:t xml:space="preserve">DERECHOS </w:t>
      </w:r>
      <w:r w:rsidRPr="00C64D95">
        <w:rPr>
          <w:rFonts w:cs="Arial"/>
          <w:szCs w:val="18"/>
        </w:rPr>
        <w:t>POR LOS SERVICIOS DE ASISTENCIA</w:t>
      </w:r>
    </w:p>
    <w:p w:rsidR="0088639A" w:rsidRPr="00C64D95" w:rsidRDefault="0088639A" w:rsidP="004C7CC8">
      <w:pPr>
        <w:pStyle w:val="Ttulo9"/>
        <w:keepNext w:val="0"/>
        <w:widowControl w:val="0"/>
        <w:rPr>
          <w:rFonts w:cs="Arial"/>
          <w:szCs w:val="18"/>
        </w:rPr>
      </w:pPr>
      <w:r w:rsidRPr="00C64D95">
        <w:rPr>
          <w:rFonts w:cs="Arial"/>
          <w:szCs w:val="18"/>
        </w:rPr>
        <w:t>SOCIAL Y SALUD PÚBLICA</w:t>
      </w:r>
    </w:p>
    <w:p w:rsidR="0088639A" w:rsidRPr="00C64D95" w:rsidRDefault="0088639A" w:rsidP="00C64D95">
      <w:pPr>
        <w:widowControl w:val="0"/>
        <w:spacing w:line="360" w:lineRule="auto"/>
        <w:jc w:val="both"/>
        <w:rPr>
          <w:rFonts w:ascii="Verdana" w:hAnsi="Verdana" w:cs="Arial"/>
          <w:color w:val="000000"/>
          <w:sz w:val="18"/>
          <w:szCs w:val="18"/>
        </w:rPr>
      </w:pPr>
    </w:p>
    <w:p w:rsidR="0088639A" w:rsidRPr="00C64D95" w:rsidRDefault="0088639A" w:rsidP="004C7CC8">
      <w:pPr>
        <w:widowControl w:val="0"/>
        <w:spacing w:line="360" w:lineRule="auto"/>
        <w:ind w:firstLine="851"/>
        <w:jc w:val="both"/>
        <w:rPr>
          <w:rFonts w:ascii="Verdana" w:hAnsi="Verdana" w:cs="Arial"/>
          <w:color w:val="000000"/>
          <w:sz w:val="18"/>
          <w:szCs w:val="18"/>
        </w:rPr>
      </w:pPr>
      <w:r w:rsidRPr="00C64D95">
        <w:rPr>
          <w:rFonts w:ascii="Verdana" w:hAnsi="Verdana" w:cs="Arial"/>
          <w:b/>
          <w:color w:val="000000"/>
          <w:sz w:val="18"/>
          <w:szCs w:val="18"/>
        </w:rPr>
        <w:t>Artículo 31.</w:t>
      </w:r>
      <w:r w:rsidRPr="00C64D95">
        <w:rPr>
          <w:rFonts w:ascii="Verdana" w:hAnsi="Verdana" w:cs="Arial"/>
          <w:color w:val="000000"/>
          <w:sz w:val="18"/>
          <w:szCs w:val="18"/>
        </w:rPr>
        <w:t xml:space="preserve"> Los derechos de los servicios de asistencia social y salud pública, que se presten a través del Sistema para el Desarrollo Integral de la Familia del Municipio, se causarán y liquidarán conforme a la siguiente:</w:t>
      </w:r>
    </w:p>
    <w:p w:rsidR="0088639A" w:rsidRPr="00C64D95" w:rsidRDefault="0088639A" w:rsidP="00C64D95">
      <w:pPr>
        <w:widowControl w:val="0"/>
        <w:spacing w:line="360" w:lineRule="auto"/>
        <w:jc w:val="both"/>
        <w:rPr>
          <w:rFonts w:ascii="Verdana" w:hAnsi="Verdana" w:cs="Arial"/>
          <w:sz w:val="18"/>
          <w:szCs w:val="18"/>
        </w:rPr>
      </w:pPr>
    </w:p>
    <w:p w:rsidR="00137A24" w:rsidRPr="00C64D95" w:rsidRDefault="00137A24" w:rsidP="004C7CC8">
      <w:pPr>
        <w:widowControl w:val="0"/>
        <w:spacing w:line="360" w:lineRule="auto"/>
        <w:jc w:val="center"/>
        <w:rPr>
          <w:rFonts w:ascii="Verdana" w:hAnsi="Verdana" w:cs="Arial"/>
          <w:b/>
          <w:sz w:val="18"/>
          <w:szCs w:val="18"/>
        </w:rPr>
      </w:pPr>
      <w:r w:rsidRPr="00C64D95">
        <w:rPr>
          <w:rFonts w:ascii="Verdana" w:hAnsi="Verdana" w:cs="Arial"/>
          <w:b/>
          <w:sz w:val="18"/>
          <w:szCs w:val="18"/>
        </w:rPr>
        <w:t>T A R I F A</w:t>
      </w:r>
    </w:p>
    <w:p w:rsidR="00137A24" w:rsidRPr="007F47C4" w:rsidRDefault="00137A24" w:rsidP="007F47C4">
      <w:pPr>
        <w:widowControl w:val="0"/>
        <w:spacing w:line="360" w:lineRule="auto"/>
        <w:jc w:val="both"/>
        <w:rPr>
          <w:rFonts w:ascii="Verdana" w:hAnsi="Verdana" w:cs="Calibri"/>
          <w:color w:val="000000"/>
          <w:sz w:val="18"/>
          <w:szCs w:val="18"/>
        </w:rPr>
      </w:pPr>
    </w:p>
    <w:p w:rsidR="007F47C4" w:rsidRPr="007F47C4" w:rsidRDefault="007F47C4" w:rsidP="007F47C4">
      <w:pPr>
        <w:widowControl w:val="0"/>
        <w:spacing w:line="360" w:lineRule="auto"/>
        <w:ind w:left="851"/>
        <w:jc w:val="both"/>
        <w:rPr>
          <w:rFonts w:ascii="Verdana" w:hAnsi="Verdana" w:cs="Calibri"/>
          <w:color w:val="000000"/>
          <w:sz w:val="18"/>
          <w:szCs w:val="18"/>
        </w:rPr>
      </w:pPr>
      <w:r w:rsidRPr="007F47C4">
        <w:rPr>
          <w:rFonts w:ascii="Verdana" w:hAnsi="Verdana" w:cs="Calibri"/>
          <w:color w:val="000000"/>
          <w:sz w:val="18"/>
          <w:szCs w:val="18"/>
        </w:rPr>
        <w:t>Por los servicios que presta la Unidad Básica de Rehabilitación, Lenguaje Ocupacional y Psicología:</w:t>
      </w:r>
    </w:p>
    <w:p w:rsidR="007F47C4" w:rsidRPr="007F47C4" w:rsidRDefault="007F47C4" w:rsidP="007F47C4">
      <w:pPr>
        <w:widowControl w:val="0"/>
        <w:spacing w:line="360" w:lineRule="auto"/>
        <w:jc w:val="both"/>
        <w:rPr>
          <w:rFonts w:ascii="Verdana" w:hAnsi="Verdana" w:cs="Calibri"/>
          <w:color w:val="000000"/>
          <w:sz w:val="18"/>
          <w:szCs w:val="18"/>
        </w:rPr>
      </w:pP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sidRPr="007F47C4">
        <w:rPr>
          <w:rFonts w:ascii="Verdana" w:hAnsi="Verdana" w:cs="Calibri"/>
          <w:b/>
          <w:color w:val="000000"/>
          <w:sz w:val="18"/>
          <w:szCs w:val="18"/>
        </w:rPr>
        <w:t>a)</w:t>
      </w:r>
      <w:r w:rsidRPr="007F47C4">
        <w:rPr>
          <w:rFonts w:ascii="Verdana" w:hAnsi="Verdana" w:cs="Calibri"/>
          <w:color w:val="000000"/>
          <w:sz w:val="18"/>
          <w:szCs w:val="18"/>
        </w:rPr>
        <w:tab/>
        <w:t>Servicio de estimulación múltiple</w:t>
      </w:r>
      <w:r w:rsidRPr="007F47C4">
        <w:rPr>
          <w:rFonts w:ascii="Verdana" w:hAnsi="Verdana" w:cs="Calibri"/>
          <w:color w:val="000000"/>
          <w:sz w:val="18"/>
          <w:szCs w:val="18"/>
        </w:rPr>
        <w:tab/>
      </w:r>
      <w:r w:rsidRPr="007F47C4">
        <w:rPr>
          <w:rFonts w:ascii="Verdana" w:hAnsi="Verdana" w:cs="Calibri"/>
          <w:color w:val="000000"/>
          <w:sz w:val="18"/>
          <w:szCs w:val="18"/>
        </w:rPr>
        <w:tab/>
      </w:r>
      <w:r w:rsidRPr="007F47C4">
        <w:rPr>
          <w:rFonts w:ascii="Verdana" w:hAnsi="Verdana" w:cs="Calibri"/>
          <w:color w:val="000000"/>
          <w:sz w:val="18"/>
          <w:szCs w:val="18"/>
        </w:rPr>
        <w:tab/>
      </w:r>
      <w:r w:rsidRPr="007F47C4">
        <w:rPr>
          <w:rFonts w:ascii="Verdana" w:hAnsi="Verdana" w:cs="Calibri"/>
          <w:color w:val="000000"/>
          <w:sz w:val="18"/>
          <w:szCs w:val="18"/>
        </w:rPr>
        <w:tab/>
      </w:r>
      <w:r w:rsidRPr="007F47C4">
        <w:rPr>
          <w:rFonts w:ascii="Verdana" w:hAnsi="Verdana" w:cs="Calibri"/>
          <w:color w:val="000000"/>
          <w:sz w:val="18"/>
          <w:szCs w:val="18"/>
        </w:rPr>
        <w:tab/>
        <w:t>$93.00</w:t>
      </w: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Pr>
          <w:rFonts w:ascii="Verdana" w:hAnsi="Verdana" w:cs="Calibri"/>
          <w:b/>
          <w:color w:val="000000"/>
          <w:sz w:val="18"/>
          <w:szCs w:val="18"/>
        </w:rPr>
        <w:t>b)</w:t>
      </w:r>
      <w:r>
        <w:rPr>
          <w:rFonts w:ascii="Verdana" w:hAnsi="Verdana" w:cs="Calibri"/>
          <w:b/>
          <w:color w:val="000000"/>
          <w:sz w:val="18"/>
          <w:szCs w:val="18"/>
        </w:rPr>
        <w:tab/>
      </w:r>
      <w:r w:rsidRPr="007F47C4">
        <w:rPr>
          <w:rFonts w:ascii="Verdana" w:hAnsi="Verdana" w:cs="Calibri"/>
          <w:color w:val="000000"/>
          <w:sz w:val="18"/>
          <w:szCs w:val="18"/>
        </w:rPr>
        <w:t>Expedición de constancias de discapacidad</w:t>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t>$146.00</w:t>
      </w: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Pr>
          <w:rFonts w:ascii="Verdana" w:hAnsi="Verdana" w:cs="Calibri"/>
          <w:b/>
          <w:color w:val="000000"/>
          <w:sz w:val="18"/>
          <w:szCs w:val="18"/>
        </w:rPr>
        <w:t>c)</w:t>
      </w:r>
      <w:r>
        <w:rPr>
          <w:rFonts w:ascii="Verdana" w:hAnsi="Verdana" w:cs="Calibri"/>
          <w:b/>
          <w:color w:val="000000"/>
          <w:sz w:val="18"/>
          <w:szCs w:val="18"/>
        </w:rPr>
        <w:tab/>
      </w:r>
      <w:r w:rsidRPr="007F47C4">
        <w:rPr>
          <w:rFonts w:ascii="Verdana" w:hAnsi="Verdana" w:cs="Calibri"/>
          <w:color w:val="000000"/>
          <w:sz w:val="18"/>
          <w:szCs w:val="18"/>
        </w:rPr>
        <w:t>Sesión tina de hidromasaje</w:t>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t>$66.00</w:t>
      </w: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Pr>
          <w:rFonts w:ascii="Verdana" w:hAnsi="Verdana" w:cs="Calibri"/>
          <w:b/>
          <w:color w:val="000000"/>
          <w:sz w:val="18"/>
          <w:szCs w:val="18"/>
        </w:rPr>
        <w:t>d)</w:t>
      </w:r>
      <w:r>
        <w:rPr>
          <w:rFonts w:ascii="Verdana" w:hAnsi="Verdana" w:cs="Calibri"/>
          <w:b/>
          <w:color w:val="000000"/>
          <w:sz w:val="18"/>
          <w:szCs w:val="18"/>
        </w:rPr>
        <w:tab/>
      </w:r>
      <w:r w:rsidRPr="007F47C4">
        <w:rPr>
          <w:rFonts w:ascii="Verdana" w:hAnsi="Verdana" w:cs="Calibri"/>
          <w:color w:val="000000"/>
          <w:sz w:val="18"/>
          <w:szCs w:val="18"/>
        </w:rPr>
        <w:t>Sesiones tina de remolino</w:t>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t>$66.00</w:t>
      </w: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Pr>
          <w:rFonts w:ascii="Verdana" w:hAnsi="Verdana" w:cs="Calibri"/>
          <w:b/>
          <w:color w:val="000000"/>
          <w:sz w:val="18"/>
          <w:szCs w:val="18"/>
        </w:rPr>
        <w:t>e)</w:t>
      </w:r>
      <w:r>
        <w:rPr>
          <w:rFonts w:ascii="Verdana" w:hAnsi="Verdana" w:cs="Calibri"/>
          <w:b/>
          <w:color w:val="000000"/>
          <w:sz w:val="18"/>
          <w:szCs w:val="18"/>
        </w:rPr>
        <w:tab/>
      </w:r>
      <w:r w:rsidRPr="007F47C4">
        <w:rPr>
          <w:rFonts w:ascii="Verdana" w:hAnsi="Verdana" w:cs="Calibri"/>
          <w:color w:val="000000"/>
          <w:sz w:val="18"/>
          <w:szCs w:val="18"/>
        </w:rPr>
        <w:t>Terapia de lenguaje</w:t>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t>$80.00</w:t>
      </w: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Pr>
          <w:rFonts w:ascii="Verdana" w:hAnsi="Verdana" w:cs="Calibri"/>
          <w:b/>
          <w:color w:val="000000"/>
          <w:sz w:val="18"/>
          <w:szCs w:val="18"/>
        </w:rPr>
        <w:t>f)</w:t>
      </w:r>
      <w:r>
        <w:rPr>
          <w:rFonts w:ascii="Verdana" w:hAnsi="Verdana" w:cs="Calibri"/>
          <w:b/>
          <w:color w:val="000000"/>
          <w:sz w:val="18"/>
          <w:szCs w:val="18"/>
        </w:rPr>
        <w:tab/>
      </w:r>
      <w:r w:rsidRPr="007F47C4">
        <w:rPr>
          <w:rFonts w:ascii="Verdana" w:hAnsi="Verdana" w:cs="Calibri"/>
          <w:color w:val="000000"/>
          <w:sz w:val="18"/>
          <w:szCs w:val="18"/>
        </w:rPr>
        <w:t>Terapia ocupacional</w:t>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t>$46.00</w:t>
      </w: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Pr>
          <w:rFonts w:ascii="Verdana" w:hAnsi="Verdana" w:cs="Calibri"/>
          <w:b/>
          <w:color w:val="000000"/>
          <w:sz w:val="18"/>
          <w:szCs w:val="18"/>
        </w:rPr>
        <w:t>g)</w:t>
      </w:r>
      <w:r>
        <w:rPr>
          <w:rFonts w:ascii="Verdana" w:hAnsi="Verdana" w:cs="Calibri"/>
          <w:b/>
          <w:color w:val="000000"/>
          <w:sz w:val="18"/>
          <w:szCs w:val="18"/>
        </w:rPr>
        <w:tab/>
      </w:r>
      <w:r w:rsidRPr="007F47C4">
        <w:rPr>
          <w:rFonts w:ascii="Verdana" w:hAnsi="Verdana" w:cs="Calibri"/>
          <w:color w:val="000000"/>
          <w:sz w:val="18"/>
          <w:szCs w:val="18"/>
        </w:rPr>
        <w:t>Terapia física/rehabilitación</w:t>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t>$49.34</w:t>
      </w: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Pr>
          <w:rFonts w:ascii="Verdana" w:hAnsi="Verdana" w:cs="Calibri"/>
          <w:b/>
          <w:color w:val="000000"/>
          <w:sz w:val="18"/>
          <w:szCs w:val="18"/>
        </w:rPr>
        <w:t>h)</w:t>
      </w:r>
      <w:r>
        <w:rPr>
          <w:rFonts w:ascii="Verdana" w:hAnsi="Verdana" w:cs="Calibri"/>
          <w:b/>
          <w:color w:val="000000"/>
          <w:sz w:val="18"/>
          <w:szCs w:val="18"/>
        </w:rPr>
        <w:tab/>
      </w:r>
      <w:r w:rsidRPr="007F47C4">
        <w:rPr>
          <w:rFonts w:ascii="Verdana" w:hAnsi="Verdana" w:cs="Calibri"/>
          <w:color w:val="000000"/>
          <w:sz w:val="18"/>
          <w:szCs w:val="18"/>
        </w:rPr>
        <w:t>Terapia psicológica</w:t>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t>$49.34</w:t>
      </w:r>
    </w:p>
    <w:p w:rsidR="007F47C4" w:rsidRPr="007F47C4" w:rsidRDefault="007F47C4" w:rsidP="007F47C4">
      <w:pPr>
        <w:widowControl w:val="0"/>
        <w:spacing w:line="360" w:lineRule="auto"/>
        <w:ind w:left="1418" w:hanging="567"/>
        <w:jc w:val="both"/>
        <w:rPr>
          <w:rFonts w:ascii="Verdana" w:hAnsi="Verdana" w:cs="Calibri"/>
          <w:color w:val="000000"/>
          <w:sz w:val="18"/>
          <w:szCs w:val="18"/>
        </w:rPr>
      </w:pPr>
      <w:r>
        <w:rPr>
          <w:rFonts w:ascii="Verdana" w:hAnsi="Verdana" w:cs="Calibri"/>
          <w:b/>
          <w:color w:val="000000"/>
          <w:sz w:val="18"/>
          <w:szCs w:val="18"/>
        </w:rPr>
        <w:lastRenderedPageBreak/>
        <w:t>i)</w:t>
      </w:r>
      <w:r>
        <w:rPr>
          <w:rFonts w:ascii="Verdana" w:hAnsi="Verdana" w:cs="Calibri"/>
          <w:b/>
          <w:color w:val="000000"/>
          <w:sz w:val="18"/>
          <w:szCs w:val="18"/>
        </w:rPr>
        <w:tab/>
      </w:r>
      <w:r w:rsidRPr="007F47C4">
        <w:rPr>
          <w:rFonts w:ascii="Verdana" w:hAnsi="Verdana" w:cs="Calibri"/>
          <w:color w:val="000000"/>
          <w:sz w:val="18"/>
          <w:szCs w:val="18"/>
        </w:rPr>
        <w:t>Consulta general</w:t>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r>
      <w:r>
        <w:rPr>
          <w:rFonts w:ascii="Verdana" w:hAnsi="Verdana" w:cs="Calibri"/>
          <w:color w:val="000000"/>
          <w:sz w:val="18"/>
          <w:szCs w:val="18"/>
        </w:rPr>
        <w:tab/>
        <w:t>$49.34</w:t>
      </w:r>
    </w:p>
    <w:p w:rsidR="007F47C4" w:rsidRPr="007F47C4" w:rsidRDefault="007F47C4" w:rsidP="007F47C4">
      <w:pPr>
        <w:widowControl w:val="0"/>
        <w:spacing w:line="360" w:lineRule="auto"/>
        <w:jc w:val="both"/>
        <w:rPr>
          <w:rFonts w:ascii="Verdana" w:hAnsi="Verdana" w:cs="Calibri"/>
          <w:color w:val="000000"/>
          <w:sz w:val="18"/>
          <w:szCs w:val="18"/>
        </w:rPr>
      </w:pPr>
    </w:p>
    <w:p w:rsidR="007F47C4" w:rsidRPr="007F47C4" w:rsidRDefault="007F47C4" w:rsidP="007F47C4">
      <w:pPr>
        <w:widowControl w:val="0"/>
        <w:spacing w:line="360" w:lineRule="auto"/>
        <w:jc w:val="both"/>
        <w:rPr>
          <w:rFonts w:ascii="Verdana" w:hAnsi="Verdana" w:cs="Calibri"/>
          <w:color w:val="000000"/>
          <w:sz w:val="18"/>
          <w:szCs w:val="18"/>
        </w:rPr>
      </w:pPr>
    </w:p>
    <w:bookmarkEnd w:id="3"/>
    <w:bookmarkEnd w:id="4"/>
    <w:bookmarkEnd w:id="5"/>
    <w:p w:rsidR="00137A24" w:rsidRPr="00C64D95" w:rsidRDefault="00137A24" w:rsidP="00C64D95">
      <w:pPr>
        <w:widowControl w:val="0"/>
        <w:spacing w:line="360" w:lineRule="auto"/>
        <w:jc w:val="both"/>
        <w:rPr>
          <w:rFonts w:ascii="Verdana" w:hAnsi="Verdana" w:cs="Arial"/>
          <w:sz w:val="18"/>
          <w:szCs w:val="18"/>
        </w:rPr>
      </w:pPr>
    </w:p>
    <w:p w:rsidR="0088639A" w:rsidRPr="00C64D95" w:rsidRDefault="0088639A" w:rsidP="004C7CC8">
      <w:pPr>
        <w:pStyle w:val="Ttulo6"/>
        <w:keepNext w:val="0"/>
        <w:widowControl w:val="0"/>
        <w:rPr>
          <w:rFonts w:cs="Arial"/>
          <w:szCs w:val="18"/>
        </w:rPr>
      </w:pPr>
      <w:r w:rsidRPr="00C64D95">
        <w:rPr>
          <w:rFonts w:cs="Arial"/>
          <w:szCs w:val="18"/>
        </w:rPr>
        <w:t>SECCIÓN DECIMONOVENA</w:t>
      </w:r>
    </w:p>
    <w:p w:rsidR="0088639A" w:rsidRPr="00C64D95" w:rsidRDefault="0088639A" w:rsidP="004C7CC8">
      <w:pPr>
        <w:pStyle w:val="Ttulo9"/>
        <w:keepNext w:val="0"/>
        <w:widowControl w:val="0"/>
        <w:rPr>
          <w:rFonts w:cs="Arial"/>
          <w:szCs w:val="18"/>
        </w:rPr>
      </w:pPr>
      <w:r w:rsidRPr="00C64D95">
        <w:rPr>
          <w:rFonts w:cs="Arial"/>
          <w:szCs w:val="18"/>
        </w:rPr>
        <w:t>SERVICIOS DE ALUMBRADO PÚBLICO</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spacing w:line="360" w:lineRule="auto"/>
        <w:ind w:firstLine="851"/>
        <w:jc w:val="both"/>
        <w:rPr>
          <w:rFonts w:ascii="Verdana" w:hAnsi="Verdana" w:cs="Arial"/>
          <w:color w:val="000000"/>
          <w:sz w:val="18"/>
          <w:szCs w:val="18"/>
        </w:rPr>
      </w:pPr>
      <w:r w:rsidRPr="00C64D95">
        <w:rPr>
          <w:rFonts w:ascii="Verdana" w:hAnsi="Verdana" w:cs="Arial"/>
          <w:b/>
          <w:color w:val="000000"/>
          <w:sz w:val="18"/>
          <w:szCs w:val="18"/>
        </w:rPr>
        <w:t>Artículo 32.</w:t>
      </w:r>
      <w:r w:rsidRPr="00C64D95">
        <w:rPr>
          <w:rFonts w:ascii="Verdana" w:hAnsi="Verdana" w:cs="Arial"/>
          <w:color w:val="000000"/>
          <w:sz w:val="18"/>
          <w:szCs w:val="18"/>
        </w:rPr>
        <w:t xml:space="preserve"> Los derechos por la prestación del servicio de alumbrado público se causarán y liquidarán de conformidad con lo dispuesto por la Ley de Hacienda para los Municipios del Estado de Guanajuato y lo previsto en la presente Ley, con base en la siguiente:</w:t>
      </w:r>
    </w:p>
    <w:p w:rsidR="004C7CC8" w:rsidRPr="00C64D95" w:rsidRDefault="004C7CC8" w:rsidP="00C64D95">
      <w:pPr>
        <w:widowControl w:val="0"/>
        <w:spacing w:line="360" w:lineRule="auto"/>
        <w:jc w:val="both"/>
        <w:rPr>
          <w:rFonts w:ascii="Verdana" w:hAnsi="Verdana" w:cs="Arial"/>
          <w:sz w:val="18"/>
          <w:szCs w:val="18"/>
        </w:rPr>
      </w:pPr>
    </w:p>
    <w:p w:rsidR="0088639A" w:rsidRPr="00C64D95" w:rsidRDefault="0088639A" w:rsidP="004C7CC8">
      <w:pPr>
        <w:widowControl w:val="0"/>
        <w:spacing w:line="360" w:lineRule="auto"/>
        <w:jc w:val="center"/>
        <w:rPr>
          <w:rFonts w:ascii="Verdana" w:hAnsi="Verdana" w:cs="Arial"/>
          <w:b/>
          <w:sz w:val="18"/>
          <w:szCs w:val="18"/>
          <w:lang w:val="en-US"/>
        </w:rPr>
      </w:pPr>
      <w:r w:rsidRPr="00C64D95">
        <w:rPr>
          <w:rFonts w:ascii="Verdana" w:hAnsi="Verdana" w:cs="Arial"/>
          <w:b/>
          <w:sz w:val="18"/>
          <w:szCs w:val="18"/>
          <w:lang w:val="en-US"/>
        </w:rPr>
        <w:t>T A R I F A</w:t>
      </w:r>
    </w:p>
    <w:p w:rsidR="0088639A" w:rsidRPr="00C64D95" w:rsidRDefault="0088639A" w:rsidP="00C64D95">
      <w:pPr>
        <w:widowControl w:val="0"/>
        <w:spacing w:line="360" w:lineRule="auto"/>
        <w:jc w:val="both"/>
        <w:rPr>
          <w:rFonts w:ascii="Verdana" w:hAnsi="Verdana" w:cs="Arial"/>
          <w:sz w:val="18"/>
          <w:szCs w:val="18"/>
          <w:lang w:val="en-US"/>
        </w:rPr>
      </w:pPr>
    </w:p>
    <w:p w:rsidR="0088639A" w:rsidRPr="00C64D95" w:rsidRDefault="007E32BC" w:rsidP="004C7CC8">
      <w:pPr>
        <w:widowControl w:val="0"/>
        <w:spacing w:line="360" w:lineRule="auto"/>
        <w:ind w:left="851" w:hanging="851"/>
        <w:jc w:val="both"/>
        <w:rPr>
          <w:rFonts w:ascii="Verdana" w:hAnsi="Verdana" w:cs="Arial"/>
          <w:sz w:val="18"/>
          <w:szCs w:val="18"/>
          <w:lang w:val="en-US"/>
        </w:rPr>
      </w:pPr>
      <w:r w:rsidRPr="00C64D95">
        <w:rPr>
          <w:rFonts w:ascii="Verdana" w:hAnsi="Verdana" w:cs="Arial"/>
          <w:b/>
          <w:sz w:val="18"/>
          <w:szCs w:val="18"/>
          <w:lang w:val="en-US"/>
        </w:rPr>
        <w:t>I.</w:t>
      </w:r>
      <w:r w:rsidRPr="00C64D95">
        <w:rPr>
          <w:rFonts w:ascii="Verdana" w:hAnsi="Verdana" w:cs="Arial"/>
          <w:b/>
          <w:sz w:val="18"/>
          <w:szCs w:val="18"/>
          <w:lang w:val="en-US"/>
        </w:rPr>
        <w:tab/>
      </w:r>
      <w:r w:rsidR="0088639A" w:rsidRPr="00C64D95">
        <w:rPr>
          <w:rFonts w:ascii="Verdana" w:hAnsi="Verdana" w:cs="Arial"/>
          <w:sz w:val="18"/>
          <w:szCs w:val="18"/>
          <w:lang w:val="en-US"/>
        </w:rPr>
        <w:t>$6</w:t>
      </w:r>
      <w:r w:rsidR="00406156" w:rsidRPr="00C64D95">
        <w:rPr>
          <w:rFonts w:ascii="Verdana" w:hAnsi="Verdana" w:cs="Arial"/>
          <w:sz w:val="18"/>
          <w:szCs w:val="18"/>
          <w:lang w:val="en-US"/>
        </w:rPr>
        <w:t>70</w:t>
      </w:r>
      <w:r w:rsidR="0088639A" w:rsidRPr="00C64D95">
        <w:rPr>
          <w:rFonts w:ascii="Verdana" w:hAnsi="Verdana" w:cs="Arial"/>
          <w:sz w:val="18"/>
          <w:szCs w:val="18"/>
          <w:lang w:val="en-US"/>
        </w:rPr>
        <w:t>.</w:t>
      </w:r>
      <w:r w:rsidR="005A3151">
        <w:rPr>
          <w:rFonts w:ascii="Verdana" w:hAnsi="Verdana" w:cs="Arial"/>
          <w:sz w:val="18"/>
          <w:szCs w:val="18"/>
          <w:lang w:val="en-US"/>
        </w:rPr>
        <w:t>03</w:t>
      </w:r>
      <w:r w:rsidRPr="00C64D95">
        <w:rPr>
          <w:rFonts w:ascii="Verdana" w:hAnsi="Verdana" w:cs="Arial"/>
          <w:sz w:val="18"/>
          <w:szCs w:val="18"/>
          <w:lang w:val="en-US"/>
        </w:rPr>
        <w:tab/>
      </w:r>
      <w:r w:rsidRPr="00C64D95">
        <w:rPr>
          <w:rFonts w:ascii="Verdana" w:hAnsi="Verdana" w:cs="Arial"/>
          <w:sz w:val="18"/>
          <w:szCs w:val="18"/>
          <w:lang w:val="en-US"/>
        </w:rPr>
        <w:tab/>
      </w:r>
      <w:r w:rsidRPr="00C64D95">
        <w:rPr>
          <w:rFonts w:ascii="Verdana" w:hAnsi="Verdana" w:cs="Arial"/>
          <w:sz w:val="18"/>
          <w:szCs w:val="18"/>
          <w:lang w:val="en-US"/>
        </w:rPr>
        <w:tab/>
      </w:r>
      <w:r w:rsidRPr="00C64D95">
        <w:rPr>
          <w:rFonts w:ascii="Verdana" w:hAnsi="Verdana" w:cs="Arial"/>
          <w:sz w:val="18"/>
          <w:szCs w:val="18"/>
          <w:lang w:val="en-US"/>
        </w:rPr>
        <w:tab/>
      </w:r>
      <w:r w:rsidRPr="00C64D95">
        <w:rPr>
          <w:rFonts w:ascii="Verdana" w:hAnsi="Verdana" w:cs="Arial"/>
          <w:sz w:val="18"/>
          <w:szCs w:val="18"/>
          <w:lang w:val="en-US"/>
        </w:rPr>
        <w:tab/>
      </w:r>
      <w:r w:rsidRPr="00C64D95">
        <w:rPr>
          <w:rFonts w:ascii="Verdana" w:hAnsi="Verdana" w:cs="Arial"/>
          <w:sz w:val="18"/>
          <w:szCs w:val="18"/>
          <w:lang w:val="en-US"/>
        </w:rPr>
        <w:tab/>
      </w:r>
      <w:r w:rsidRPr="00C64D95">
        <w:rPr>
          <w:rFonts w:ascii="Verdana" w:hAnsi="Verdana" w:cs="Arial"/>
          <w:sz w:val="18"/>
          <w:szCs w:val="18"/>
          <w:lang w:val="en-US"/>
        </w:rPr>
        <w:tab/>
      </w:r>
      <w:r w:rsidRPr="00C64D95">
        <w:rPr>
          <w:rFonts w:ascii="Verdana" w:hAnsi="Verdana" w:cs="Arial"/>
          <w:sz w:val="18"/>
          <w:szCs w:val="18"/>
          <w:lang w:val="en-US"/>
        </w:rPr>
        <w:tab/>
      </w:r>
      <w:r w:rsidR="0088639A" w:rsidRPr="00C64D95">
        <w:rPr>
          <w:rFonts w:ascii="Verdana" w:hAnsi="Verdana" w:cs="Arial"/>
          <w:sz w:val="18"/>
          <w:szCs w:val="18"/>
          <w:lang w:val="en-US"/>
        </w:rPr>
        <w:tab/>
      </w:r>
      <w:proofErr w:type="spellStart"/>
      <w:r w:rsidR="0088639A" w:rsidRPr="00C64D95">
        <w:rPr>
          <w:rFonts w:ascii="Verdana" w:hAnsi="Verdana" w:cs="Arial"/>
          <w:sz w:val="18"/>
          <w:szCs w:val="18"/>
          <w:lang w:val="en-US"/>
        </w:rPr>
        <w:t>Mensual</w:t>
      </w:r>
      <w:proofErr w:type="spellEnd"/>
    </w:p>
    <w:p w:rsidR="0088639A" w:rsidRPr="00C64D95" w:rsidRDefault="0088639A" w:rsidP="00C64D95">
      <w:pPr>
        <w:widowControl w:val="0"/>
        <w:spacing w:line="360" w:lineRule="auto"/>
        <w:jc w:val="both"/>
        <w:rPr>
          <w:rFonts w:ascii="Verdana" w:hAnsi="Verdana" w:cs="Arial"/>
          <w:sz w:val="18"/>
          <w:szCs w:val="18"/>
          <w:lang w:val="en-US"/>
        </w:rPr>
      </w:pPr>
    </w:p>
    <w:p w:rsidR="0088639A" w:rsidRPr="00C64D95" w:rsidRDefault="007E32BC" w:rsidP="004C7CC8">
      <w:pPr>
        <w:widowControl w:val="0"/>
        <w:spacing w:line="360" w:lineRule="auto"/>
        <w:ind w:left="851" w:hanging="851"/>
        <w:jc w:val="both"/>
        <w:rPr>
          <w:rFonts w:ascii="Verdana" w:hAnsi="Verdana" w:cs="Arial"/>
          <w:sz w:val="18"/>
          <w:szCs w:val="18"/>
        </w:rPr>
      </w:pPr>
      <w:r w:rsidRPr="00C64D95">
        <w:rPr>
          <w:rFonts w:ascii="Verdana" w:hAnsi="Verdana" w:cs="Arial"/>
          <w:b/>
          <w:sz w:val="18"/>
          <w:szCs w:val="18"/>
        </w:rPr>
        <w:t>II.</w:t>
      </w:r>
      <w:r w:rsidRPr="00C64D95">
        <w:rPr>
          <w:rFonts w:ascii="Verdana" w:hAnsi="Verdana" w:cs="Arial"/>
          <w:b/>
          <w:sz w:val="18"/>
          <w:szCs w:val="18"/>
        </w:rPr>
        <w:tab/>
      </w:r>
      <w:r w:rsidR="0088639A" w:rsidRPr="00C64D95">
        <w:rPr>
          <w:rFonts w:ascii="Verdana" w:hAnsi="Verdana" w:cs="Arial"/>
          <w:sz w:val="18"/>
          <w:szCs w:val="18"/>
        </w:rPr>
        <w:t>$1,</w:t>
      </w:r>
      <w:r w:rsidR="00406156" w:rsidRPr="004C7CC8">
        <w:rPr>
          <w:rFonts w:ascii="Verdana" w:hAnsi="Verdana" w:cs="Arial"/>
          <w:sz w:val="18"/>
          <w:szCs w:val="18"/>
          <w:lang w:val="en-US"/>
        </w:rPr>
        <w:t>340</w:t>
      </w:r>
      <w:r w:rsidR="0088639A" w:rsidRPr="00C64D95">
        <w:rPr>
          <w:rFonts w:ascii="Verdana" w:hAnsi="Verdana" w:cs="Arial"/>
          <w:sz w:val="18"/>
          <w:szCs w:val="18"/>
        </w:rPr>
        <w:t>.</w:t>
      </w:r>
      <w:r w:rsidR="005A3151">
        <w:rPr>
          <w:rFonts w:ascii="Verdana" w:hAnsi="Verdana" w:cs="Arial"/>
          <w:sz w:val="18"/>
          <w:szCs w:val="18"/>
        </w:rPr>
        <w:t>06</w:t>
      </w:r>
      <w:r w:rsidRPr="00C64D95">
        <w:rPr>
          <w:rFonts w:ascii="Verdana" w:hAnsi="Verdana" w:cs="Arial"/>
          <w:sz w:val="18"/>
          <w:szCs w:val="18"/>
        </w:rPr>
        <w:tab/>
      </w:r>
      <w:r w:rsidRPr="00C64D95">
        <w:rPr>
          <w:rFonts w:ascii="Verdana" w:hAnsi="Verdana" w:cs="Arial"/>
          <w:sz w:val="18"/>
          <w:szCs w:val="18"/>
        </w:rPr>
        <w:tab/>
      </w:r>
      <w:r w:rsidRPr="00C64D95">
        <w:rPr>
          <w:rFonts w:ascii="Verdana" w:hAnsi="Verdana" w:cs="Arial"/>
          <w:sz w:val="18"/>
          <w:szCs w:val="18"/>
        </w:rPr>
        <w:tab/>
      </w:r>
      <w:r w:rsidRPr="00C64D95">
        <w:rPr>
          <w:rFonts w:ascii="Verdana" w:hAnsi="Verdana" w:cs="Arial"/>
          <w:sz w:val="18"/>
          <w:szCs w:val="18"/>
        </w:rPr>
        <w:tab/>
      </w:r>
      <w:r w:rsidRPr="00C64D95">
        <w:rPr>
          <w:rFonts w:ascii="Verdana" w:hAnsi="Verdana" w:cs="Arial"/>
          <w:sz w:val="18"/>
          <w:szCs w:val="18"/>
        </w:rPr>
        <w:tab/>
      </w:r>
      <w:r w:rsidRPr="00C64D95">
        <w:rPr>
          <w:rFonts w:ascii="Verdana" w:hAnsi="Verdana" w:cs="Arial"/>
          <w:sz w:val="18"/>
          <w:szCs w:val="18"/>
        </w:rPr>
        <w:tab/>
      </w:r>
      <w:r w:rsidRPr="00C64D95">
        <w:rPr>
          <w:rFonts w:ascii="Verdana" w:hAnsi="Verdana" w:cs="Arial"/>
          <w:sz w:val="18"/>
          <w:szCs w:val="18"/>
        </w:rPr>
        <w:tab/>
      </w:r>
      <w:r w:rsidRPr="00C64D95">
        <w:rPr>
          <w:rFonts w:ascii="Verdana" w:hAnsi="Verdana" w:cs="Arial"/>
          <w:sz w:val="18"/>
          <w:szCs w:val="18"/>
        </w:rPr>
        <w:tab/>
      </w:r>
      <w:r w:rsidRPr="00C64D95">
        <w:rPr>
          <w:rFonts w:ascii="Verdana" w:hAnsi="Verdana" w:cs="Arial"/>
          <w:sz w:val="18"/>
          <w:szCs w:val="18"/>
        </w:rPr>
        <w:tab/>
      </w:r>
      <w:r w:rsidR="0088639A" w:rsidRPr="00C64D95">
        <w:rPr>
          <w:rFonts w:ascii="Verdana" w:hAnsi="Verdana" w:cs="Arial"/>
          <w:sz w:val="18"/>
          <w:szCs w:val="18"/>
        </w:rPr>
        <w:t>Bimestral</w:t>
      </w:r>
    </w:p>
    <w:p w:rsidR="0088639A" w:rsidRPr="00C64D95" w:rsidRDefault="0088639A" w:rsidP="00C64D95">
      <w:pPr>
        <w:widowControl w:val="0"/>
        <w:spacing w:line="360" w:lineRule="auto"/>
        <w:jc w:val="both"/>
        <w:rPr>
          <w:rFonts w:ascii="Verdana" w:hAnsi="Verdana" w:cs="Arial"/>
          <w:color w:val="525252" w:themeColor="accent3" w:themeShade="80"/>
          <w:sz w:val="18"/>
          <w:szCs w:val="18"/>
        </w:rPr>
      </w:pPr>
    </w:p>
    <w:p w:rsidR="0088639A" w:rsidRPr="00C64D95" w:rsidRDefault="0088639A" w:rsidP="004C7CC8">
      <w:pPr>
        <w:widowControl w:val="0"/>
        <w:spacing w:line="360" w:lineRule="auto"/>
        <w:ind w:firstLine="851"/>
        <w:jc w:val="both"/>
        <w:rPr>
          <w:rFonts w:ascii="Verdana" w:hAnsi="Verdana" w:cs="Arial"/>
          <w:sz w:val="18"/>
          <w:szCs w:val="18"/>
        </w:rPr>
      </w:pPr>
      <w:r w:rsidRPr="00C64D95">
        <w:rPr>
          <w:rFonts w:ascii="Verdana" w:hAnsi="Verdana" w:cs="Arial"/>
          <w:sz w:val="18"/>
          <w:szCs w:val="18"/>
        </w:rPr>
        <w:t>Aplicará la tarifa mensual o bimestral según el periodo de facturación de la Comisión Federal de Electricidad.</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spacing w:line="360" w:lineRule="auto"/>
        <w:ind w:firstLine="851"/>
        <w:jc w:val="both"/>
        <w:rPr>
          <w:rFonts w:ascii="Verdana" w:hAnsi="Verdana" w:cs="Arial"/>
          <w:sz w:val="18"/>
          <w:szCs w:val="18"/>
        </w:rPr>
      </w:pPr>
      <w:r w:rsidRPr="00C64D95">
        <w:rPr>
          <w:rFonts w:ascii="Verdana" w:hAnsi="Verdana" w:cs="Arial"/>
          <w:sz w:val="18"/>
          <w:szCs w:val="18"/>
        </w:rPr>
        <w:t xml:space="preserve">Los usuarios de este servicio que no tengan </w:t>
      </w:r>
      <w:r w:rsidR="00B17C67" w:rsidRPr="00C64D95">
        <w:rPr>
          <w:rFonts w:ascii="Verdana" w:hAnsi="Verdana" w:cs="Arial"/>
          <w:sz w:val="18"/>
          <w:szCs w:val="18"/>
        </w:rPr>
        <w:t>C</w:t>
      </w:r>
      <w:r w:rsidRPr="00C64D95">
        <w:rPr>
          <w:rFonts w:ascii="Verdana" w:hAnsi="Verdana" w:cs="Arial"/>
          <w:sz w:val="18"/>
          <w:szCs w:val="18"/>
        </w:rPr>
        <w:t xml:space="preserve">uenta con la Comisión Federal de Electricidad, pagarán este derecho en los periodos y a través de los recibos que </w:t>
      </w:r>
      <w:r w:rsidR="00671FD3" w:rsidRPr="00C64D95">
        <w:rPr>
          <w:rFonts w:ascii="Verdana" w:hAnsi="Verdana" w:cs="Arial"/>
          <w:sz w:val="18"/>
          <w:szCs w:val="18"/>
        </w:rPr>
        <w:t>para tal efecto expida la Tesorería Municipal</w:t>
      </w:r>
      <w:r w:rsidRPr="00C64D95">
        <w:rPr>
          <w:rFonts w:ascii="Verdana" w:hAnsi="Verdana" w:cs="Arial"/>
          <w:sz w:val="18"/>
          <w:szCs w:val="18"/>
        </w:rPr>
        <w:t>.</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spacing w:line="360" w:lineRule="auto"/>
        <w:ind w:firstLine="851"/>
        <w:jc w:val="both"/>
        <w:rPr>
          <w:rFonts w:ascii="Verdana" w:hAnsi="Verdana" w:cs="Arial"/>
          <w:sz w:val="18"/>
          <w:szCs w:val="18"/>
        </w:rPr>
      </w:pPr>
      <w:r w:rsidRPr="00C64D95">
        <w:rPr>
          <w:rFonts w:ascii="Verdana" w:hAnsi="Verdana" w:cs="Arial"/>
          <w:b/>
          <w:sz w:val="18"/>
          <w:szCs w:val="18"/>
        </w:rPr>
        <w:t xml:space="preserve">Artículo 33. </w:t>
      </w:r>
      <w:r w:rsidRPr="00C64D95">
        <w:rPr>
          <w:rFonts w:ascii="Verdana" w:hAnsi="Verdana" w:cs="Arial"/>
          <w:sz w:val="18"/>
          <w:szCs w:val="18"/>
        </w:rPr>
        <w:t xml:space="preserve">Para los efectos de la determinación de la tarifa </w:t>
      </w:r>
      <w:r w:rsidR="000D0956" w:rsidRPr="00C64D95">
        <w:rPr>
          <w:rFonts w:ascii="Verdana" w:hAnsi="Verdana" w:cs="Arial"/>
          <w:sz w:val="18"/>
          <w:szCs w:val="18"/>
        </w:rPr>
        <w:t>2019</w:t>
      </w:r>
      <w:r w:rsidRPr="00C64D95">
        <w:rPr>
          <w:rFonts w:ascii="Verdana" w:hAnsi="Verdana" w:cs="Arial"/>
          <w:sz w:val="18"/>
          <w:szCs w:val="18"/>
        </w:rPr>
        <w:t xml:space="preserve">, se consideró aplicar un Factor de Ajuste Tarifario del 5.43% al resultado del </w:t>
      </w:r>
      <w:r w:rsidR="00406156" w:rsidRPr="00C64D95">
        <w:rPr>
          <w:rFonts w:ascii="Verdana" w:hAnsi="Verdana" w:cs="Arial"/>
          <w:sz w:val="18"/>
          <w:szCs w:val="18"/>
        </w:rPr>
        <w:t>cálculo</w:t>
      </w:r>
      <w:r w:rsidRPr="00C64D95">
        <w:rPr>
          <w:rFonts w:ascii="Verdana" w:hAnsi="Verdana" w:cs="Arial"/>
          <w:sz w:val="18"/>
          <w:szCs w:val="18"/>
        </w:rPr>
        <w:t xml:space="preserve"> determinado por el artículo 228-I de la Ley de Hacienda para los Municipios del Estado de Guanajuato, derivado del crecimiento promedio en los últimos tres ejercicios de los elementos que inciden en los costos de facturación y que se reflejan en la tarifa 5-A que la Comisión Federal de Electricidad aplica al servicio de alumbrado público.</w:t>
      </w:r>
    </w:p>
    <w:p w:rsidR="007E32BC" w:rsidRDefault="007E32BC" w:rsidP="00C64D95">
      <w:pPr>
        <w:widowControl w:val="0"/>
        <w:spacing w:line="360" w:lineRule="auto"/>
        <w:jc w:val="both"/>
        <w:rPr>
          <w:rFonts w:ascii="Verdana" w:hAnsi="Verdana" w:cs="Arial"/>
          <w:sz w:val="18"/>
          <w:szCs w:val="18"/>
        </w:rPr>
      </w:pPr>
    </w:p>
    <w:p w:rsidR="004C7CC8" w:rsidRDefault="004C7CC8"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Pr="00C64D95" w:rsidRDefault="00176D49"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Pr="00C64D95" w:rsidRDefault="00176D49" w:rsidP="00C64D95">
      <w:pPr>
        <w:widowControl w:val="0"/>
        <w:spacing w:line="360" w:lineRule="auto"/>
        <w:jc w:val="both"/>
        <w:rPr>
          <w:rFonts w:ascii="Verdana" w:hAnsi="Verdana" w:cs="Arial"/>
          <w:sz w:val="18"/>
          <w:szCs w:val="18"/>
        </w:rPr>
      </w:pPr>
    </w:p>
    <w:p w:rsidR="0088639A" w:rsidRPr="00C64D95" w:rsidRDefault="0088639A" w:rsidP="004C7CC8">
      <w:pPr>
        <w:pStyle w:val="Ttulo1"/>
        <w:keepNext w:val="0"/>
        <w:widowControl w:val="0"/>
        <w:rPr>
          <w:rFonts w:cs="Arial"/>
          <w:szCs w:val="18"/>
        </w:rPr>
      </w:pPr>
      <w:r w:rsidRPr="00C64D95">
        <w:rPr>
          <w:rFonts w:cs="Arial"/>
          <w:szCs w:val="18"/>
        </w:rPr>
        <w:t>CAPÍTULO QUINTO</w:t>
      </w:r>
    </w:p>
    <w:p w:rsidR="0088639A" w:rsidRPr="00C64D95" w:rsidRDefault="0088639A" w:rsidP="004C7CC8">
      <w:pPr>
        <w:pStyle w:val="Ttulo3"/>
        <w:keepNext w:val="0"/>
        <w:widowControl w:val="0"/>
        <w:rPr>
          <w:rFonts w:cs="Arial"/>
          <w:szCs w:val="18"/>
        </w:rPr>
      </w:pPr>
      <w:r w:rsidRPr="00C64D95">
        <w:rPr>
          <w:rFonts w:cs="Arial"/>
          <w:szCs w:val="18"/>
        </w:rPr>
        <w:t>CONTRIBUCIONES ESPECIALES</w:t>
      </w:r>
    </w:p>
    <w:p w:rsidR="0088639A" w:rsidRPr="00C64D95" w:rsidRDefault="0088639A" w:rsidP="00C64D95">
      <w:pPr>
        <w:pStyle w:val="Ttulo8"/>
        <w:keepNext w:val="0"/>
        <w:widowControl w:val="0"/>
        <w:jc w:val="both"/>
        <w:rPr>
          <w:rFonts w:cs="Arial"/>
          <w:b w:val="0"/>
          <w:szCs w:val="18"/>
        </w:rPr>
      </w:pPr>
    </w:p>
    <w:p w:rsidR="0088639A" w:rsidRPr="00C64D95" w:rsidRDefault="0088639A" w:rsidP="004C7CC8">
      <w:pPr>
        <w:pStyle w:val="Ttulo6"/>
        <w:keepNext w:val="0"/>
        <w:widowControl w:val="0"/>
        <w:rPr>
          <w:rFonts w:cs="Arial"/>
          <w:szCs w:val="18"/>
        </w:rPr>
      </w:pPr>
      <w:r w:rsidRPr="00C64D95">
        <w:rPr>
          <w:rFonts w:cs="Arial"/>
          <w:szCs w:val="18"/>
        </w:rPr>
        <w:t>SECCIÓN ÚNICA</w:t>
      </w:r>
    </w:p>
    <w:p w:rsidR="0088639A" w:rsidRPr="00C64D95" w:rsidRDefault="0088639A" w:rsidP="004C7CC8">
      <w:pPr>
        <w:pStyle w:val="Ttulo9"/>
        <w:keepNext w:val="0"/>
        <w:widowControl w:val="0"/>
        <w:rPr>
          <w:rFonts w:cs="Arial"/>
          <w:szCs w:val="18"/>
        </w:rPr>
      </w:pPr>
      <w:r w:rsidRPr="00C64D95">
        <w:rPr>
          <w:rFonts w:cs="Arial"/>
          <w:szCs w:val="18"/>
        </w:rPr>
        <w:t>EJECUCIÓN DE OBRAS PÚBLICAS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3</w:t>
      </w:r>
      <w:r w:rsidR="00137A24" w:rsidRPr="00C64D95">
        <w:rPr>
          <w:rFonts w:ascii="Verdana" w:hAnsi="Verdana" w:cs="Arial"/>
          <w:b/>
          <w:bCs/>
          <w:sz w:val="18"/>
          <w:szCs w:val="18"/>
        </w:rPr>
        <w:t>4</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La contribución por ejecución de obras públicas se causará y liquidará en los términos de la Ley de Hacienda para los Municipios del Estado de Guanajuato.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4C7CC8" w:rsidRDefault="004C7CC8" w:rsidP="00C64D95">
      <w:pPr>
        <w:widowControl w:val="0"/>
        <w:autoSpaceDE w:val="0"/>
        <w:autoSpaceDN w:val="0"/>
        <w:adjustRightInd w:val="0"/>
        <w:spacing w:line="360" w:lineRule="auto"/>
        <w:jc w:val="both"/>
        <w:rPr>
          <w:rFonts w:ascii="Verdana" w:hAnsi="Verdana" w:cs="Arial"/>
          <w:sz w:val="18"/>
          <w:szCs w:val="18"/>
        </w:rPr>
      </w:pPr>
    </w:p>
    <w:p w:rsidR="004C7CC8" w:rsidRPr="00C64D95" w:rsidRDefault="004C7CC8"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7CC8">
      <w:pPr>
        <w:pStyle w:val="Ttulo1"/>
        <w:keepNext w:val="0"/>
        <w:widowControl w:val="0"/>
        <w:rPr>
          <w:rFonts w:cs="Arial"/>
          <w:szCs w:val="18"/>
        </w:rPr>
      </w:pPr>
      <w:r w:rsidRPr="00C64D95">
        <w:rPr>
          <w:rFonts w:cs="Arial"/>
          <w:szCs w:val="18"/>
        </w:rPr>
        <w:t>CAPÍTULO SEXTO</w:t>
      </w:r>
    </w:p>
    <w:p w:rsidR="0088639A" w:rsidRPr="00C64D95" w:rsidRDefault="0088639A" w:rsidP="004C7CC8">
      <w:pPr>
        <w:pStyle w:val="Ttulo3"/>
        <w:keepNext w:val="0"/>
        <w:widowControl w:val="0"/>
        <w:rPr>
          <w:rFonts w:cs="Arial"/>
          <w:szCs w:val="18"/>
        </w:rPr>
      </w:pPr>
      <w:r w:rsidRPr="00C64D95">
        <w:rPr>
          <w:rFonts w:cs="Arial"/>
          <w:szCs w:val="18"/>
        </w:rPr>
        <w:t>PRODUCTOS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3</w:t>
      </w:r>
      <w:r w:rsidR="00137A24" w:rsidRPr="00C64D95">
        <w:rPr>
          <w:rFonts w:ascii="Verdana" w:hAnsi="Verdana" w:cs="Arial"/>
          <w:b/>
          <w:bCs/>
          <w:sz w:val="18"/>
          <w:szCs w:val="18"/>
        </w:rPr>
        <w:t>5</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Los productos que tiene derecho a percibir el Municipio se regularán por los contratos o convenios que se celebren, y su importe deberá enterarse en los plazos, términos y condiciones que en los mismos se establezca y de acuerdo a lo señalado en la Ley de Hacienda para los Municipios del Estado de Guanajuato.</w:t>
      </w:r>
    </w:p>
    <w:p w:rsidR="0088639A" w:rsidRPr="00C64D95" w:rsidRDefault="0088639A" w:rsidP="00C64D95">
      <w:pPr>
        <w:widowControl w:val="0"/>
        <w:spacing w:line="360" w:lineRule="auto"/>
        <w:jc w:val="both"/>
        <w:rPr>
          <w:rFonts w:ascii="Verdana" w:hAnsi="Verdana" w:cs="Arial"/>
          <w:sz w:val="18"/>
          <w:szCs w:val="18"/>
          <w:lang w:val="es-MX"/>
        </w:rPr>
      </w:pPr>
    </w:p>
    <w:p w:rsidR="002C7A30" w:rsidRPr="00C64D95" w:rsidRDefault="002C7A30" w:rsidP="00C64D95">
      <w:pPr>
        <w:widowControl w:val="0"/>
        <w:spacing w:line="360" w:lineRule="auto"/>
        <w:jc w:val="both"/>
        <w:rPr>
          <w:rFonts w:ascii="Verdana" w:hAnsi="Verdana" w:cs="Arial"/>
          <w:sz w:val="18"/>
          <w:szCs w:val="18"/>
          <w:lang w:val="es-MX"/>
        </w:rPr>
      </w:pPr>
    </w:p>
    <w:p w:rsidR="0088639A" w:rsidRPr="00C64D95" w:rsidRDefault="0088639A" w:rsidP="00C64D95">
      <w:pPr>
        <w:widowControl w:val="0"/>
        <w:spacing w:line="360" w:lineRule="auto"/>
        <w:jc w:val="both"/>
        <w:rPr>
          <w:rFonts w:ascii="Verdana" w:hAnsi="Verdana" w:cs="Arial"/>
          <w:sz w:val="18"/>
          <w:szCs w:val="18"/>
          <w:lang w:val="es-MX"/>
        </w:rPr>
      </w:pPr>
    </w:p>
    <w:p w:rsidR="0088639A" w:rsidRPr="00C64D95" w:rsidRDefault="0088639A" w:rsidP="004C7CC8">
      <w:pPr>
        <w:pStyle w:val="Ttulo1"/>
        <w:keepNext w:val="0"/>
        <w:widowControl w:val="0"/>
        <w:rPr>
          <w:rFonts w:cs="Arial"/>
          <w:szCs w:val="18"/>
        </w:rPr>
      </w:pPr>
      <w:r w:rsidRPr="00C64D95">
        <w:rPr>
          <w:rFonts w:cs="Arial"/>
          <w:szCs w:val="18"/>
        </w:rPr>
        <w:t>CAPÍTULO SÉPTIMO</w:t>
      </w:r>
    </w:p>
    <w:p w:rsidR="0088639A" w:rsidRPr="00C64D95" w:rsidRDefault="0088639A" w:rsidP="004C7CC8">
      <w:pPr>
        <w:pStyle w:val="Ttulo3"/>
        <w:keepNext w:val="0"/>
        <w:widowControl w:val="0"/>
        <w:rPr>
          <w:rFonts w:cs="Arial"/>
          <w:szCs w:val="18"/>
        </w:rPr>
      </w:pPr>
      <w:r w:rsidRPr="00C64D95">
        <w:rPr>
          <w:rFonts w:cs="Arial"/>
          <w:szCs w:val="18"/>
        </w:rPr>
        <w:t>APROVECHAMIENTOS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3</w:t>
      </w:r>
      <w:r w:rsidR="00137A24" w:rsidRPr="00C64D95">
        <w:rPr>
          <w:rFonts w:ascii="Verdana" w:hAnsi="Verdana" w:cs="Arial"/>
          <w:b/>
          <w:bCs/>
          <w:sz w:val="18"/>
          <w:szCs w:val="18"/>
        </w:rPr>
        <w:t>6</w:t>
      </w:r>
      <w:r w:rsidRPr="00C64D95">
        <w:rPr>
          <w:rFonts w:ascii="Verdana" w:hAnsi="Verdana" w:cs="Arial"/>
          <w:b/>
          <w:bCs/>
          <w:sz w:val="18"/>
          <w:szCs w:val="18"/>
        </w:rPr>
        <w:t>.</w:t>
      </w:r>
      <w:r w:rsidRPr="00C64D95">
        <w:rPr>
          <w:rFonts w:ascii="Verdana" w:hAnsi="Verdana" w:cs="Arial"/>
          <w:bCs/>
          <w:sz w:val="18"/>
          <w:szCs w:val="18"/>
        </w:rPr>
        <w:t xml:space="preserve"> </w:t>
      </w:r>
      <w:r w:rsidR="0007250F" w:rsidRPr="00C64D95">
        <w:rPr>
          <w:rFonts w:ascii="Verdana" w:hAnsi="Verdana"/>
          <w:sz w:val="18"/>
          <w:szCs w:val="18"/>
        </w:rPr>
        <w:t xml:space="preserve">Los </w:t>
      </w:r>
      <w:r w:rsidR="0007250F" w:rsidRPr="004C7CC8">
        <w:rPr>
          <w:rFonts w:ascii="Verdana" w:hAnsi="Verdana" w:cs="Arial"/>
          <w:sz w:val="18"/>
          <w:szCs w:val="18"/>
        </w:rPr>
        <w:t>aprovechamientos</w:t>
      </w:r>
      <w:r w:rsidR="0007250F" w:rsidRPr="00C64D95">
        <w:rPr>
          <w:rFonts w:ascii="Verdana" w:hAnsi="Verdana"/>
          <w:sz w:val="18"/>
          <w:szCs w:val="18"/>
        </w:rPr>
        <w:t xml:space="preserve"> que percibirá el Municipio serán los contemplados en la Ley de Hacienda para los Municipios del Estado de Guanajuato, así como aquéllos que se obtengan de los fondos de aportación federal</w:t>
      </w:r>
      <w:r w:rsidRPr="00C64D95">
        <w:rPr>
          <w:rFonts w:ascii="Verdana" w:hAnsi="Verdana" w:cs="Arial"/>
          <w:sz w:val="18"/>
          <w:szCs w:val="18"/>
        </w:rPr>
        <w:t>.</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3</w:t>
      </w:r>
      <w:r w:rsidR="00137A24" w:rsidRPr="00C64D95">
        <w:rPr>
          <w:rFonts w:ascii="Verdana" w:hAnsi="Verdana" w:cs="Arial"/>
          <w:b/>
          <w:bCs/>
          <w:sz w:val="18"/>
          <w:szCs w:val="18"/>
        </w:rPr>
        <w:t>7</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Cuando no se pague un crédito fiscal en la fecha o dentro del plazo señalado en las disposiciones respectivas, se cobrarán recargos a la tasa del 3% mensual.</w:t>
      </w:r>
    </w:p>
    <w:p w:rsidR="0088639A" w:rsidRDefault="0088639A" w:rsidP="00C64D95">
      <w:pPr>
        <w:widowControl w:val="0"/>
        <w:autoSpaceDE w:val="0"/>
        <w:autoSpaceDN w:val="0"/>
        <w:adjustRightInd w:val="0"/>
        <w:spacing w:line="360" w:lineRule="auto"/>
        <w:jc w:val="both"/>
        <w:rPr>
          <w:rFonts w:ascii="Verdana" w:hAnsi="Verdana" w:cs="Arial"/>
          <w:sz w:val="18"/>
          <w:szCs w:val="18"/>
        </w:rPr>
      </w:pPr>
    </w:p>
    <w:p w:rsidR="00176D49" w:rsidRDefault="00176D49" w:rsidP="00C64D95">
      <w:pPr>
        <w:widowControl w:val="0"/>
        <w:autoSpaceDE w:val="0"/>
        <w:autoSpaceDN w:val="0"/>
        <w:adjustRightInd w:val="0"/>
        <w:spacing w:line="360" w:lineRule="auto"/>
        <w:jc w:val="both"/>
        <w:rPr>
          <w:rFonts w:ascii="Verdana" w:hAnsi="Verdana" w:cs="Arial"/>
          <w:sz w:val="18"/>
          <w:szCs w:val="18"/>
        </w:rPr>
      </w:pPr>
    </w:p>
    <w:p w:rsidR="00176D49" w:rsidRDefault="00176D49" w:rsidP="00C64D95">
      <w:pPr>
        <w:widowControl w:val="0"/>
        <w:autoSpaceDE w:val="0"/>
        <w:autoSpaceDN w:val="0"/>
        <w:adjustRightInd w:val="0"/>
        <w:spacing w:line="360" w:lineRule="auto"/>
        <w:jc w:val="both"/>
        <w:rPr>
          <w:rFonts w:ascii="Verdana" w:hAnsi="Verdana" w:cs="Arial"/>
          <w:sz w:val="18"/>
          <w:szCs w:val="18"/>
        </w:rPr>
      </w:pPr>
    </w:p>
    <w:p w:rsidR="00176D49" w:rsidRDefault="00176D49" w:rsidP="00C64D95">
      <w:pPr>
        <w:widowControl w:val="0"/>
        <w:autoSpaceDE w:val="0"/>
        <w:autoSpaceDN w:val="0"/>
        <w:adjustRightInd w:val="0"/>
        <w:spacing w:line="360" w:lineRule="auto"/>
        <w:jc w:val="both"/>
        <w:rPr>
          <w:rFonts w:ascii="Verdana" w:hAnsi="Verdana" w:cs="Arial"/>
          <w:sz w:val="18"/>
          <w:szCs w:val="18"/>
        </w:rPr>
      </w:pPr>
    </w:p>
    <w:p w:rsidR="00176D49" w:rsidRPr="00C64D95" w:rsidRDefault="00176D49"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Los recargos se causarán por cada mes o fracción que transcurra a partir de la fecha de la exigibilidad, hasta que se efectúe el pago, hasta por 5 años y se calcularán sobre el total del crédito fiscal, excluyendo los propios recargos, la indemnización a que se refiere el artículo 46 de la Ley de Hacienda para los Municipios del Estado de Guanajuato, los gastos de ejecución y las multas por infracciones a las leyes fiscales.</w:t>
      </w:r>
    </w:p>
    <w:p w:rsidR="0088639A" w:rsidRPr="00C64D95" w:rsidRDefault="0088639A" w:rsidP="00C64D95">
      <w:pPr>
        <w:pStyle w:val="Sangra2detindependiente"/>
        <w:widowControl w:val="0"/>
        <w:ind w:firstLine="0"/>
        <w:rPr>
          <w:rFonts w:ascii="Verdana" w:hAnsi="Verdana" w:cs="Arial"/>
          <w:sz w:val="18"/>
          <w:szCs w:val="18"/>
          <w:lang w:val="es-ES"/>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Cuando se conceda prórroga o autorización para pagar en parcialidades los créditos fiscales, se causarán recargos sobre el saldo insoluto a la tasa del 2% mensual.</w:t>
      </w:r>
    </w:p>
    <w:p w:rsidR="0088639A" w:rsidRPr="00C64D95" w:rsidRDefault="0088639A" w:rsidP="00C64D95">
      <w:pPr>
        <w:pStyle w:val="Sangra2detindependiente"/>
        <w:widowControl w:val="0"/>
        <w:ind w:firstLine="0"/>
        <w:rPr>
          <w:rFonts w:ascii="Verdana" w:hAnsi="Verdana" w:cs="Arial"/>
          <w:sz w:val="18"/>
          <w:szCs w:val="18"/>
          <w:lang w:val="es-ES"/>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3</w:t>
      </w:r>
      <w:r w:rsidR="00137A24" w:rsidRPr="00C64D95">
        <w:rPr>
          <w:rFonts w:ascii="Verdana" w:hAnsi="Verdana" w:cs="Arial"/>
          <w:b/>
          <w:bCs/>
          <w:sz w:val="18"/>
          <w:szCs w:val="18"/>
        </w:rPr>
        <w:t>8</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Los aprovechamientos por concepto de gastos de ejecución se causarán a la tasa del 2% sobre el adeudo por cada una de las diligencias que a continuación se indican:</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w:t>
      </w:r>
      <w:r w:rsidRPr="00C64D95">
        <w:rPr>
          <w:rFonts w:ascii="Verdana" w:hAnsi="Verdana" w:cs="Arial"/>
          <w:b/>
          <w:bCs/>
          <w:sz w:val="18"/>
          <w:szCs w:val="18"/>
        </w:rPr>
        <w:tab/>
      </w:r>
      <w:r w:rsidRPr="00C64D95">
        <w:rPr>
          <w:rFonts w:ascii="Verdana" w:hAnsi="Verdana" w:cs="Arial"/>
          <w:sz w:val="18"/>
          <w:szCs w:val="18"/>
        </w:rPr>
        <w:t>Por el requerimiento de pago.</w:t>
      </w:r>
    </w:p>
    <w:p w:rsidR="0088639A" w:rsidRPr="00C64D95" w:rsidRDefault="0088639A" w:rsidP="004C7CC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w:t>
      </w:r>
      <w:r w:rsidRPr="00C64D95">
        <w:rPr>
          <w:rFonts w:ascii="Verdana" w:hAnsi="Verdana" w:cs="Arial"/>
          <w:b/>
          <w:bCs/>
          <w:sz w:val="18"/>
          <w:szCs w:val="18"/>
        </w:rPr>
        <w:tab/>
      </w:r>
      <w:r w:rsidRPr="00C64D95">
        <w:rPr>
          <w:rFonts w:ascii="Verdana" w:hAnsi="Verdana" w:cs="Arial"/>
          <w:sz w:val="18"/>
          <w:szCs w:val="18"/>
        </w:rPr>
        <w:t>Por la del embargo.</w:t>
      </w:r>
    </w:p>
    <w:p w:rsidR="0088639A" w:rsidRPr="00C64D95" w:rsidRDefault="0088639A" w:rsidP="004C7CC8">
      <w:pPr>
        <w:widowControl w:val="0"/>
        <w:autoSpaceDE w:val="0"/>
        <w:autoSpaceDN w:val="0"/>
        <w:adjustRightInd w:val="0"/>
        <w:spacing w:line="360" w:lineRule="auto"/>
        <w:ind w:left="851" w:hanging="851"/>
        <w:jc w:val="both"/>
        <w:rPr>
          <w:rFonts w:ascii="Verdana" w:hAnsi="Verdana" w:cs="Arial"/>
          <w:sz w:val="18"/>
          <w:szCs w:val="18"/>
        </w:rPr>
      </w:pPr>
      <w:r w:rsidRPr="00C64D95">
        <w:rPr>
          <w:rFonts w:ascii="Verdana" w:hAnsi="Verdana" w:cs="Arial"/>
          <w:b/>
          <w:bCs/>
          <w:sz w:val="18"/>
          <w:szCs w:val="18"/>
        </w:rPr>
        <w:t>III.</w:t>
      </w:r>
      <w:r w:rsidRPr="00C64D95">
        <w:rPr>
          <w:rFonts w:ascii="Verdana" w:hAnsi="Verdana" w:cs="Arial"/>
          <w:b/>
          <w:bCs/>
          <w:sz w:val="18"/>
          <w:szCs w:val="18"/>
        </w:rPr>
        <w:tab/>
      </w:r>
      <w:r w:rsidRPr="00C64D95">
        <w:rPr>
          <w:rFonts w:ascii="Verdana" w:hAnsi="Verdana" w:cs="Arial"/>
          <w:sz w:val="18"/>
          <w:szCs w:val="18"/>
        </w:rPr>
        <w:t>Por la del remate.</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Cuando en los casos de las fracciones anteriores, el 2% del adeudo sea inferior a dos veces el valor de la Unidad de Medida y Actualización, se cobrará esta cantidad en lugar del 2% del adeudo.</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En ningún caso los gastos de ejecución a que se refiere cada una de las fracciones anteriores, podrán exceder de la cantidad que represente tres veces el valor mensual de la Unidad de Medida y Actualización.</w:t>
      </w:r>
    </w:p>
    <w:p w:rsidR="0088639A" w:rsidRPr="00C64D95" w:rsidRDefault="0088639A" w:rsidP="00C64D95">
      <w:pPr>
        <w:pStyle w:val="Sangra2detindependiente"/>
        <w:widowControl w:val="0"/>
        <w:ind w:firstLine="0"/>
        <w:rPr>
          <w:rFonts w:ascii="Verdana" w:hAnsi="Verdana" w:cs="Arial"/>
          <w:sz w:val="18"/>
          <w:szCs w:val="18"/>
          <w:lang w:val="es-ES"/>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lang w:val="es-MX"/>
        </w:rPr>
      </w:pPr>
      <w:r w:rsidRPr="00C64D95">
        <w:rPr>
          <w:rFonts w:ascii="Verdana" w:hAnsi="Verdana" w:cs="Arial"/>
          <w:b/>
          <w:bCs/>
          <w:sz w:val="18"/>
          <w:szCs w:val="18"/>
          <w:lang w:val="es-MX"/>
        </w:rPr>
        <w:t xml:space="preserve">Artículo </w:t>
      </w:r>
      <w:r w:rsidR="00137A24" w:rsidRPr="00C64D95">
        <w:rPr>
          <w:rFonts w:ascii="Verdana" w:hAnsi="Verdana" w:cs="Arial"/>
          <w:b/>
          <w:bCs/>
          <w:sz w:val="18"/>
          <w:szCs w:val="18"/>
          <w:lang w:val="es-MX"/>
        </w:rPr>
        <w:t>39</w:t>
      </w:r>
      <w:r w:rsidRPr="00C64D95">
        <w:rPr>
          <w:rFonts w:ascii="Verdana" w:hAnsi="Verdana" w:cs="Arial"/>
          <w:b/>
          <w:bCs/>
          <w:sz w:val="18"/>
          <w:szCs w:val="18"/>
          <w:lang w:val="es-MX"/>
        </w:rPr>
        <w:t>.</w:t>
      </w:r>
      <w:r w:rsidRPr="00C64D95">
        <w:rPr>
          <w:rFonts w:ascii="Verdana" w:hAnsi="Verdana" w:cs="Arial"/>
          <w:bCs/>
          <w:sz w:val="18"/>
          <w:szCs w:val="18"/>
          <w:lang w:val="es-MX"/>
        </w:rPr>
        <w:t xml:space="preserve"> </w:t>
      </w:r>
      <w:r w:rsidRPr="00C64D95">
        <w:rPr>
          <w:rFonts w:ascii="Verdana" w:hAnsi="Verdana" w:cs="Arial"/>
          <w:sz w:val="18"/>
          <w:szCs w:val="18"/>
          <w:lang w:val="es-MX"/>
        </w:rPr>
        <w:t xml:space="preserve">Los </w:t>
      </w:r>
      <w:r w:rsidRPr="00C64D95">
        <w:rPr>
          <w:rFonts w:ascii="Verdana" w:hAnsi="Verdana" w:cs="Arial"/>
          <w:sz w:val="18"/>
          <w:szCs w:val="18"/>
        </w:rPr>
        <w:t>aprovechamientos</w:t>
      </w:r>
      <w:r w:rsidRPr="00C64D95">
        <w:rPr>
          <w:rFonts w:ascii="Verdana" w:hAnsi="Verdana" w:cs="Arial"/>
          <w:sz w:val="18"/>
          <w:szCs w:val="18"/>
          <w:lang w:val="es-MX"/>
        </w:rPr>
        <w:t xml:space="preserve"> por concepto de multas fiscales se cubrirán conforme a las disposiciones relativas al Título Segundo Capítulo Único de la Ley de Hacienda para los Municipios del Estado de Guanajuato.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lang w:val="es-MX"/>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lang w:val="es-MX"/>
        </w:rPr>
      </w:pPr>
      <w:r w:rsidRPr="00C64D95">
        <w:rPr>
          <w:rFonts w:ascii="Verdana" w:hAnsi="Verdana" w:cs="Arial"/>
          <w:sz w:val="18"/>
          <w:szCs w:val="18"/>
          <w:lang w:val="es-MX"/>
        </w:rPr>
        <w:t xml:space="preserve">Los </w:t>
      </w:r>
      <w:r w:rsidRPr="00C64D95">
        <w:rPr>
          <w:rFonts w:ascii="Verdana" w:hAnsi="Verdana" w:cs="Arial"/>
          <w:sz w:val="18"/>
          <w:szCs w:val="18"/>
        </w:rPr>
        <w:t>aprovechamientos</w:t>
      </w:r>
      <w:r w:rsidRPr="00C64D95">
        <w:rPr>
          <w:rFonts w:ascii="Verdana" w:hAnsi="Verdana" w:cs="Arial"/>
          <w:sz w:val="18"/>
          <w:szCs w:val="18"/>
          <w:lang w:val="es-MX"/>
        </w:rPr>
        <w:t xml:space="preserve"> por concepto de multas administrativas se cubrirán conforme a las tarifas establecidas en los reglamentos municipales.</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lang w:val="es-MX"/>
        </w:rPr>
      </w:pP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lang w:val="es-MX"/>
        </w:rPr>
      </w:pPr>
    </w:p>
    <w:p w:rsidR="002C7A30" w:rsidRPr="00C64D95" w:rsidRDefault="002C7A30" w:rsidP="00C64D95">
      <w:pPr>
        <w:widowControl w:val="0"/>
        <w:autoSpaceDE w:val="0"/>
        <w:autoSpaceDN w:val="0"/>
        <w:adjustRightInd w:val="0"/>
        <w:spacing w:line="360" w:lineRule="auto"/>
        <w:jc w:val="both"/>
        <w:rPr>
          <w:rFonts w:ascii="Verdana" w:hAnsi="Verdana" w:cs="Arial"/>
          <w:sz w:val="18"/>
          <w:szCs w:val="18"/>
          <w:lang w:val="es-MX"/>
        </w:rPr>
      </w:pPr>
    </w:p>
    <w:p w:rsidR="0088639A" w:rsidRPr="00C64D95" w:rsidRDefault="0088639A" w:rsidP="004C7CC8">
      <w:pPr>
        <w:pStyle w:val="Ttulo1"/>
        <w:keepNext w:val="0"/>
        <w:widowControl w:val="0"/>
        <w:rPr>
          <w:rFonts w:cs="Arial"/>
          <w:szCs w:val="18"/>
        </w:rPr>
      </w:pPr>
      <w:r w:rsidRPr="00C64D95">
        <w:rPr>
          <w:rFonts w:cs="Arial"/>
          <w:szCs w:val="18"/>
        </w:rPr>
        <w:lastRenderedPageBreak/>
        <w:t>CAPÍTULO OCTAVO</w:t>
      </w:r>
    </w:p>
    <w:p w:rsidR="0088639A" w:rsidRPr="00C64D95" w:rsidRDefault="0088639A" w:rsidP="004C7CC8">
      <w:pPr>
        <w:pStyle w:val="Ttulo3"/>
        <w:keepNext w:val="0"/>
        <w:widowControl w:val="0"/>
        <w:rPr>
          <w:rFonts w:cs="Arial"/>
          <w:szCs w:val="18"/>
        </w:rPr>
      </w:pPr>
      <w:r w:rsidRPr="00C64D95">
        <w:rPr>
          <w:rFonts w:cs="Arial"/>
          <w:szCs w:val="18"/>
        </w:rPr>
        <w:t>PARTICIPACIONES FEDERALES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4</w:t>
      </w:r>
      <w:r w:rsidR="00137A24" w:rsidRPr="00C64D95">
        <w:rPr>
          <w:rFonts w:ascii="Verdana" w:hAnsi="Verdana" w:cs="Arial"/>
          <w:b/>
          <w:bCs/>
          <w:sz w:val="18"/>
          <w:szCs w:val="18"/>
        </w:rPr>
        <w:t>0</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 xml:space="preserve">El Municipio percibirá las cantidades que le correspondan por concepto de participaciones federales, </w:t>
      </w:r>
      <w:r w:rsidR="006F38FC" w:rsidRPr="00C64D95">
        <w:rPr>
          <w:rFonts w:ascii="Verdana" w:hAnsi="Verdana" w:cs="Arial"/>
          <w:sz w:val="18"/>
          <w:szCs w:val="18"/>
        </w:rPr>
        <w:t>de acuerdo con</w:t>
      </w:r>
      <w:r w:rsidRPr="00C64D95">
        <w:rPr>
          <w:rFonts w:ascii="Verdana" w:hAnsi="Verdana" w:cs="Arial"/>
          <w:sz w:val="18"/>
          <w:szCs w:val="18"/>
        </w:rPr>
        <w:t xml:space="preserve"> lo dispuesto en la Ley de Coordinación Fiscal del Estado.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Default="0088639A" w:rsidP="00C64D95">
      <w:pPr>
        <w:widowControl w:val="0"/>
        <w:autoSpaceDE w:val="0"/>
        <w:autoSpaceDN w:val="0"/>
        <w:adjustRightInd w:val="0"/>
        <w:spacing w:line="360" w:lineRule="auto"/>
        <w:jc w:val="both"/>
        <w:rPr>
          <w:rFonts w:ascii="Verdana" w:hAnsi="Verdana" w:cs="Arial"/>
          <w:sz w:val="18"/>
          <w:szCs w:val="18"/>
        </w:rPr>
      </w:pPr>
    </w:p>
    <w:p w:rsidR="004C7CC8" w:rsidRPr="00C64D95" w:rsidRDefault="004C7CC8"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7CC8">
      <w:pPr>
        <w:pStyle w:val="Ttulo1"/>
        <w:keepNext w:val="0"/>
        <w:widowControl w:val="0"/>
        <w:rPr>
          <w:rFonts w:cs="Arial"/>
          <w:szCs w:val="18"/>
        </w:rPr>
      </w:pPr>
      <w:r w:rsidRPr="00C64D95">
        <w:rPr>
          <w:rFonts w:cs="Arial"/>
          <w:szCs w:val="18"/>
        </w:rPr>
        <w:t>CAPÍTULO NOVENO</w:t>
      </w:r>
    </w:p>
    <w:p w:rsidR="0088639A" w:rsidRPr="00C64D95" w:rsidRDefault="0088639A" w:rsidP="004C7CC8">
      <w:pPr>
        <w:pStyle w:val="Ttulo3"/>
        <w:keepNext w:val="0"/>
        <w:widowControl w:val="0"/>
        <w:rPr>
          <w:rFonts w:cs="Arial"/>
          <w:szCs w:val="18"/>
        </w:rPr>
      </w:pPr>
      <w:r w:rsidRPr="00C64D95">
        <w:rPr>
          <w:rFonts w:cs="Arial"/>
          <w:szCs w:val="18"/>
        </w:rPr>
        <w:t>INGRESOS EXTRAORDINARIOS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4</w:t>
      </w:r>
      <w:r w:rsidR="00137A24" w:rsidRPr="00C64D95">
        <w:rPr>
          <w:rFonts w:ascii="Verdana" w:hAnsi="Verdana" w:cs="Arial"/>
          <w:b/>
          <w:bCs/>
          <w:sz w:val="18"/>
          <w:szCs w:val="18"/>
        </w:rPr>
        <w:t>1</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El Municipio podrá percibir ingresos extraordinarios cuando así lo decrete de manera excepcional el Congreso del Estado.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4C7CC8" w:rsidRPr="00C64D95" w:rsidRDefault="004C7CC8"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7CC8">
      <w:pPr>
        <w:pStyle w:val="Ttulo1"/>
        <w:keepNext w:val="0"/>
        <w:widowControl w:val="0"/>
        <w:rPr>
          <w:rFonts w:cs="Arial"/>
          <w:szCs w:val="18"/>
        </w:rPr>
      </w:pPr>
      <w:r w:rsidRPr="00C64D95">
        <w:rPr>
          <w:rFonts w:cs="Arial"/>
          <w:szCs w:val="18"/>
        </w:rPr>
        <w:t>CAPÍTULO DÉCIMO</w:t>
      </w:r>
    </w:p>
    <w:p w:rsidR="0088639A" w:rsidRPr="00C64D95" w:rsidRDefault="0088639A" w:rsidP="004C7CC8">
      <w:pPr>
        <w:pStyle w:val="Ttulo3"/>
        <w:keepNext w:val="0"/>
        <w:widowControl w:val="0"/>
        <w:rPr>
          <w:rFonts w:cs="Arial"/>
          <w:szCs w:val="18"/>
        </w:rPr>
      </w:pPr>
      <w:r w:rsidRPr="00C64D95">
        <w:rPr>
          <w:rFonts w:cs="Arial"/>
          <w:szCs w:val="18"/>
        </w:rPr>
        <w:t>FACILIDADES ADMINISTRATIVAS Y ESTÍMULOS FISCALES</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pStyle w:val="Ttulo6"/>
        <w:keepNext w:val="0"/>
        <w:widowControl w:val="0"/>
        <w:rPr>
          <w:rFonts w:cs="Arial"/>
          <w:szCs w:val="18"/>
        </w:rPr>
      </w:pPr>
      <w:r w:rsidRPr="00C64D95">
        <w:rPr>
          <w:rFonts w:cs="Arial"/>
          <w:szCs w:val="18"/>
        </w:rPr>
        <w:t>SECCIÓN PRIMERA</w:t>
      </w:r>
    </w:p>
    <w:p w:rsidR="0088639A" w:rsidRPr="00C64D95" w:rsidRDefault="0088639A" w:rsidP="004C7CC8">
      <w:pPr>
        <w:pStyle w:val="Ttulo9"/>
        <w:keepNext w:val="0"/>
        <w:widowControl w:val="0"/>
        <w:rPr>
          <w:rFonts w:cs="Arial"/>
          <w:szCs w:val="18"/>
        </w:rPr>
      </w:pPr>
      <w:r w:rsidRPr="00C64D95">
        <w:rPr>
          <w:rFonts w:cs="Arial"/>
          <w:szCs w:val="18"/>
        </w:rPr>
        <w:t>IMPUESTO PREDIAL</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4</w:t>
      </w:r>
      <w:r w:rsidR="00137A24" w:rsidRPr="00C64D95">
        <w:rPr>
          <w:rFonts w:ascii="Verdana" w:hAnsi="Verdana" w:cs="Arial"/>
          <w:b/>
          <w:bCs/>
          <w:sz w:val="18"/>
          <w:szCs w:val="18"/>
        </w:rPr>
        <w:t>2</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La cuota mínima anual que se pagará dentro del primer bimestre será de $2</w:t>
      </w:r>
      <w:r w:rsidR="0051244B" w:rsidRPr="00C64D95">
        <w:rPr>
          <w:rFonts w:ascii="Verdana" w:hAnsi="Verdana" w:cs="Arial"/>
          <w:sz w:val="18"/>
          <w:szCs w:val="18"/>
        </w:rPr>
        <w:t>71</w:t>
      </w:r>
      <w:r w:rsidRPr="00C64D95">
        <w:rPr>
          <w:rFonts w:ascii="Verdana" w:hAnsi="Verdana" w:cs="Arial"/>
          <w:sz w:val="18"/>
          <w:szCs w:val="18"/>
        </w:rPr>
        <w:t>.</w:t>
      </w:r>
      <w:r w:rsidR="0051244B" w:rsidRPr="00C64D95">
        <w:rPr>
          <w:rFonts w:ascii="Verdana" w:hAnsi="Verdana" w:cs="Arial"/>
          <w:sz w:val="18"/>
          <w:szCs w:val="18"/>
        </w:rPr>
        <w:t>00</w:t>
      </w:r>
      <w:r w:rsidRPr="00C64D95">
        <w:rPr>
          <w:rFonts w:ascii="Verdana" w:hAnsi="Verdana" w:cs="Arial"/>
          <w:sz w:val="18"/>
          <w:szCs w:val="18"/>
        </w:rPr>
        <w:t>, de conformidad con lo establecido por el artículo 164 de la Ley de Hacienda para los Municipios del Estado de Guanajuato.</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4</w:t>
      </w:r>
      <w:r w:rsidR="00137A24" w:rsidRPr="00C64D95">
        <w:rPr>
          <w:rFonts w:ascii="Verdana" w:hAnsi="Verdana" w:cs="Arial"/>
          <w:b/>
          <w:bCs/>
          <w:sz w:val="18"/>
          <w:szCs w:val="18"/>
        </w:rPr>
        <w:t>3</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Los contribuyentes del impuesto predial que cubran anticipadamente el impuesto por anualidad dentro del primer bimestre tendrán un descuento del 15% de su importe, excepto los que tributen bajo cuota mínima.</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sz w:val="18"/>
          <w:szCs w:val="18"/>
        </w:rPr>
        <w:t>Artículo 4</w:t>
      </w:r>
      <w:r w:rsidR="00137A24" w:rsidRPr="00C64D95">
        <w:rPr>
          <w:rFonts w:ascii="Verdana" w:hAnsi="Verdana" w:cs="Arial"/>
          <w:b/>
          <w:sz w:val="18"/>
          <w:szCs w:val="18"/>
        </w:rPr>
        <w:t>4</w:t>
      </w:r>
      <w:r w:rsidRPr="00C64D95">
        <w:rPr>
          <w:rFonts w:ascii="Verdana" w:hAnsi="Verdana" w:cs="Arial"/>
          <w:b/>
          <w:sz w:val="18"/>
          <w:szCs w:val="18"/>
        </w:rPr>
        <w:t>.</w:t>
      </w:r>
      <w:r w:rsidRPr="00C64D95">
        <w:rPr>
          <w:rFonts w:ascii="Verdana" w:hAnsi="Verdana" w:cs="Arial"/>
          <w:sz w:val="18"/>
          <w:szCs w:val="18"/>
        </w:rPr>
        <w:t xml:space="preserve"> Los propietarios o poseedores de bienes inmuebles que sean dados en comodato a favor del Municipio y que sean destinados a actividades deportivas, recreativas o culturales, pagarán la cuota mínima del impuesto predial.</w:t>
      </w:r>
    </w:p>
    <w:p w:rsidR="0088639A" w:rsidRDefault="0088639A" w:rsidP="00C64D95">
      <w:pPr>
        <w:widowControl w:val="0"/>
        <w:autoSpaceDE w:val="0"/>
        <w:autoSpaceDN w:val="0"/>
        <w:adjustRightInd w:val="0"/>
        <w:spacing w:line="360" w:lineRule="auto"/>
        <w:jc w:val="both"/>
        <w:rPr>
          <w:rFonts w:ascii="Verdana" w:hAnsi="Verdana" w:cs="Arial"/>
          <w:bCs/>
          <w:sz w:val="18"/>
          <w:szCs w:val="18"/>
        </w:rPr>
      </w:pPr>
    </w:p>
    <w:p w:rsidR="004C7CC8" w:rsidRPr="00C64D95" w:rsidRDefault="004C7CC8" w:rsidP="00C64D95">
      <w:pPr>
        <w:widowControl w:val="0"/>
        <w:autoSpaceDE w:val="0"/>
        <w:autoSpaceDN w:val="0"/>
        <w:adjustRightInd w:val="0"/>
        <w:spacing w:line="360" w:lineRule="auto"/>
        <w:jc w:val="both"/>
        <w:rPr>
          <w:rFonts w:ascii="Verdana" w:hAnsi="Verdana" w:cs="Arial"/>
          <w:bCs/>
          <w:sz w:val="18"/>
          <w:szCs w:val="18"/>
        </w:rPr>
      </w:pPr>
    </w:p>
    <w:p w:rsidR="0088639A" w:rsidRDefault="0088639A" w:rsidP="00C64D95">
      <w:pPr>
        <w:widowControl w:val="0"/>
        <w:autoSpaceDE w:val="0"/>
        <w:autoSpaceDN w:val="0"/>
        <w:adjustRightInd w:val="0"/>
        <w:spacing w:line="360" w:lineRule="auto"/>
        <w:jc w:val="both"/>
        <w:rPr>
          <w:rFonts w:ascii="Verdana" w:hAnsi="Verdana" w:cs="Arial"/>
          <w:bCs/>
          <w:sz w:val="18"/>
          <w:szCs w:val="18"/>
        </w:rPr>
      </w:pPr>
    </w:p>
    <w:p w:rsidR="007F47C4" w:rsidRPr="00C64D95" w:rsidRDefault="007F47C4"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pStyle w:val="Ttulo6"/>
        <w:keepNext w:val="0"/>
        <w:widowControl w:val="0"/>
        <w:rPr>
          <w:rFonts w:cs="Arial"/>
          <w:szCs w:val="18"/>
        </w:rPr>
      </w:pPr>
      <w:r w:rsidRPr="00C64D95">
        <w:rPr>
          <w:rFonts w:cs="Arial"/>
          <w:szCs w:val="18"/>
        </w:rPr>
        <w:t>SECCIÓN SEGUNDA</w:t>
      </w:r>
    </w:p>
    <w:p w:rsidR="0088639A" w:rsidRPr="00C64D95" w:rsidRDefault="0088639A" w:rsidP="004C7CC8">
      <w:pPr>
        <w:pStyle w:val="Ttulo9"/>
        <w:keepNext w:val="0"/>
        <w:widowControl w:val="0"/>
        <w:rPr>
          <w:rFonts w:cs="Arial"/>
          <w:szCs w:val="18"/>
        </w:rPr>
      </w:pPr>
      <w:r w:rsidRPr="00C64D95">
        <w:rPr>
          <w:rFonts w:cs="Arial"/>
          <w:szCs w:val="18"/>
        </w:rPr>
        <w:t>SERVICIOS DE AGUA POTABLE, DRENAJE, ALCANTARILLADO, TRATAMIENTO</w:t>
      </w:r>
    </w:p>
    <w:p w:rsidR="0088639A" w:rsidRPr="00C64D95" w:rsidRDefault="0088639A" w:rsidP="004C7CC8">
      <w:pPr>
        <w:pStyle w:val="Ttulo9"/>
        <w:keepNext w:val="0"/>
        <w:widowControl w:val="0"/>
        <w:rPr>
          <w:rFonts w:cs="Arial"/>
          <w:szCs w:val="18"/>
        </w:rPr>
      </w:pPr>
      <w:r w:rsidRPr="00C64D95">
        <w:rPr>
          <w:rFonts w:cs="Arial"/>
          <w:szCs w:val="18"/>
        </w:rPr>
        <w:t xml:space="preserve">Y DISPOSICIÓN DE </w:t>
      </w:r>
      <w:r w:rsidR="00190DF1" w:rsidRPr="00C64D95">
        <w:rPr>
          <w:rFonts w:cs="Arial"/>
          <w:szCs w:val="18"/>
        </w:rPr>
        <w:t xml:space="preserve">SUS </w:t>
      </w:r>
      <w:r w:rsidRPr="00C64D95">
        <w:rPr>
          <w:rFonts w:cs="Arial"/>
          <w:szCs w:val="18"/>
        </w:rPr>
        <w:t>AGUAS RESIDUALES</w:t>
      </w:r>
    </w:p>
    <w:p w:rsidR="0088639A" w:rsidRPr="00C64D95" w:rsidRDefault="0088639A" w:rsidP="00C64D95">
      <w:pPr>
        <w:widowControl w:val="0"/>
        <w:spacing w:line="360" w:lineRule="auto"/>
        <w:jc w:val="both"/>
        <w:rPr>
          <w:rFonts w:ascii="Verdana" w:hAnsi="Verdana" w:cs="Arial"/>
          <w:bCs/>
          <w:sz w:val="18"/>
          <w:szCs w:val="18"/>
        </w:rPr>
      </w:pPr>
    </w:p>
    <w:p w:rsidR="00B22F8F" w:rsidRPr="00C64D95" w:rsidRDefault="00B22F8F" w:rsidP="004C7CC8">
      <w:pPr>
        <w:pStyle w:val="Textoindependiente"/>
        <w:widowControl w:val="0"/>
        <w:spacing w:line="360" w:lineRule="auto"/>
        <w:ind w:firstLine="851"/>
        <w:jc w:val="both"/>
        <w:rPr>
          <w:rFonts w:ascii="Verdana" w:hAnsi="Verdana" w:cs="Arial"/>
          <w:sz w:val="18"/>
          <w:szCs w:val="18"/>
        </w:rPr>
      </w:pPr>
      <w:r w:rsidRPr="00C64D95">
        <w:rPr>
          <w:rFonts w:ascii="Verdana" w:hAnsi="Verdana" w:cs="Arial"/>
          <w:b/>
          <w:sz w:val="18"/>
          <w:szCs w:val="18"/>
        </w:rPr>
        <w:t>Artículo 4</w:t>
      </w:r>
      <w:r w:rsidR="00137A24" w:rsidRPr="00C64D95">
        <w:rPr>
          <w:rFonts w:ascii="Verdana" w:hAnsi="Verdana" w:cs="Arial"/>
          <w:b/>
          <w:sz w:val="18"/>
          <w:szCs w:val="18"/>
        </w:rPr>
        <w:t>5</w:t>
      </w:r>
      <w:r w:rsidRPr="00C64D95">
        <w:rPr>
          <w:rFonts w:ascii="Verdana" w:hAnsi="Verdana" w:cs="Arial"/>
          <w:b/>
          <w:sz w:val="18"/>
          <w:szCs w:val="18"/>
        </w:rPr>
        <w:t xml:space="preserve">. </w:t>
      </w:r>
      <w:r w:rsidRPr="00C64D95">
        <w:rPr>
          <w:rFonts w:ascii="Verdana" w:hAnsi="Verdana" w:cs="Arial"/>
          <w:sz w:val="18"/>
          <w:szCs w:val="18"/>
        </w:rPr>
        <w:t>Los usuarios del servicio de agua potable</w:t>
      </w:r>
      <w:r w:rsidR="009804C9">
        <w:rPr>
          <w:rFonts w:ascii="Verdana" w:hAnsi="Verdana" w:cs="Arial"/>
          <w:sz w:val="18"/>
          <w:szCs w:val="18"/>
        </w:rPr>
        <w:t>,</w:t>
      </w:r>
      <w:r w:rsidRPr="00C64D95">
        <w:rPr>
          <w:rFonts w:ascii="Verdana" w:hAnsi="Verdana" w:cs="Arial"/>
          <w:sz w:val="18"/>
          <w:szCs w:val="18"/>
        </w:rPr>
        <w:t xml:space="preserve"> sujetos al régimen de tarifa doméstica mensual de servicio medido</w:t>
      </w:r>
      <w:r w:rsidR="009804C9">
        <w:rPr>
          <w:rFonts w:ascii="Verdana" w:hAnsi="Verdana" w:cs="Arial"/>
          <w:sz w:val="18"/>
          <w:szCs w:val="18"/>
        </w:rPr>
        <w:t>,</w:t>
      </w:r>
      <w:r w:rsidRPr="00C64D95">
        <w:rPr>
          <w:rFonts w:ascii="Verdana" w:hAnsi="Verdana" w:cs="Arial"/>
          <w:sz w:val="18"/>
          <w:szCs w:val="18"/>
        </w:rPr>
        <w:t xml:space="preserve"> que paguen por adelantado su servicio anual durante el primer bimestre de 2019, tendrán un descuento del 15%.</w:t>
      </w:r>
    </w:p>
    <w:p w:rsidR="00B22F8F" w:rsidRPr="00C64D95" w:rsidRDefault="00B22F8F" w:rsidP="00C64D95">
      <w:pPr>
        <w:pStyle w:val="Textoindependiente"/>
        <w:widowControl w:val="0"/>
        <w:spacing w:line="360" w:lineRule="auto"/>
        <w:jc w:val="both"/>
        <w:rPr>
          <w:rFonts w:ascii="Verdana" w:hAnsi="Verdana" w:cs="Arial"/>
          <w:sz w:val="18"/>
          <w:szCs w:val="18"/>
        </w:rPr>
      </w:pPr>
    </w:p>
    <w:p w:rsidR="00B22F8F" w:rsidRPr="00C64D95" w:rsidRDefault="00B22F8F" w:rsidP="004C7CC8">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A los usuarios que tengan servicio medido y que opten por este beneficio, se les podr</w:t>
      </w:r>
      <w:r w:rsidR="009804C9">
        <w:rPr>
          <w:rFonts w:ascii="Verdana" w:hAnsi="Verdana" w:cs="Arial"/>
          <w:sz w:val="18"/>
          <w:szCs w:val="18"/>
        </w:rPr>
        <w:t>á</w:t>
      </w:r>
      <w:r w:rsidRPr="00C64D95">
        <w:rPr>
          <w:rFonts w:ascii="Verdana" w:hAnsi="Verdana" w:cs="Arial"/>
          <w:sz w:val="18"/>
          <w:szCs w:val="18"/>
        </w:rPr>
        <w:t xml:space="preserve"> cobrar el equivalente de 0 a 10 metros cúbicos mensuales con el mismo descuento y se les irá bonificando su pago conforme al consumo que vayan teniendo durante el año.</w:t>
      </w:r>
    </w:p>
    <w:p w:rsidR="004C7CC8" w:rsidRPr="00C64D95" w:rsidRDefault="004C7CC8" w:rsidP="00C64D95">
      <w:pPr>
        <w:pStyle w:val="Textoindependiente"/>
        <w:widowControl w:val="0"/>
        <w:spacing w:line="360" w:lineRule="auto"/>
        <w:jc w:val="both"/>
        <w:rPr>
          <w:rFonts w:ascii="Verdana" w:hAnsi="Verdana" w:cs="Arial"/>
          <w:sz w:val="18"/>
          <w:szCs w:val="18"/>
        </w:rPr>
      </w:pPr>
    </w:p>
    <w:p w:rsidR="00B22F8F" w:rsidRPr="00C64D95" w:rsidRDefault="00B22F8F" w:rsidP="004C7CC8">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Los pensionados, jubilados y</w:t>
      </w:r>
      <w:r w:rsidR="0055271B">
        <w:rPr>
          <w:rFonts w:ascii="Verdana" w:hAnsi="Verdana" w:cs="Arial"/>
          <w:sz w:val="18"/>
          <w:szCs w:val="18"/>
        </w:rPr>
        <w:t xml:space="preserve"> personas adultas mayores gozará</w:t>
      </w:r>
      <w:r w:rsidRPr="00C64D95">
        <w:rPr>
          <w:rFonts w:ascii="Verdana" w:hAnsi="Verdana" w:cs="Arial"/>
          <w:sz w:val="18"/>
          <w:szCs w:val="18"/>
        </w:rPr>
        <w:t>n de un descuento del 20%. Tratándose de tarifa doméstica mensual de servicio medido, se aplicará el descuento en el momento del pago anualizado o cuando se hagan los pagos mensuales correspondientes.</w:t>
      </w:r>
      <w:r w:rsidR="00A52497" w:rsidRPr="00C64D95">
        <w:rPr>
          <w:rFonts w:ascii="Verdana" w:hAnsi="Verdana" w:cs="Arial"/>
          <w:sz w:val="18"/>
          <w:szCs w:val="18"/>
        </w:rPr>
        <w:t xml:space="preserve"> </w:t>
      </w:r>
      <w:r w:rsidR="009804C9">
        <w:rPr>
          <w:rFonts w:ascii="Verdana" w:hAnsi="Verdana" w:cs="Arial"/>
          <w:sz w:val="18"/>
          <w:szCs w:val="18"/>
        </w:rPr>
        <w:t>Solamente se hará</w:t>
      </w:r>
      <w:r w:rsidRPr="00C64D95">
        <w:rPr>
          <w:rFonts w:ascii="Verdana" w:hAnsi="Verdana" w:cs="Arial"/>
          <w:sz w:val="18"/>
          <w:szCs w:val="18"/>
        </w:rPr>
        <w:t xml:space="preserve"> descuento en la casa que habite el beneficiario y exclusivamente para el agua de uso doméstico. Quienes gocen de este descuento no podrán tener el beneficio del descuento por pago anualizado contenido en el párrafo primero de este artículo.</w:t>
      </w:r>
    </w:p>
    <w:p w:rsidR="00B22F8F" w:rsidRPr="00C64D95" w:rsidRDefault="00B22F8F" w:rsidP="00C64D95">
      <w:pPr>
        <w:pStyle w:val="Textoindependiente"/>
        <w:widowControl w:val="0"/>
        <w:spacing w:line="360" w:lineRule="auto"/>
        <w:jc w:val="both"/>
        <w:rPr>
          <w:rFonts w:ascii="Verdana" w:hAnsi="Verdana" w:cs="Arial"/>
          <w:sz w:val="18"/>
          <w:szCs w:val="18"/>
        </w:rPr>
      </w:pPr>
    </w:p>
    <w:p w:rsidR="00B22F8F" w:rsidRPr="00C64D95" w:rsidRDefault="00B22F8F" w:rsidP="004C7CC8">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 xml:space="preserve">Los descuentos no se harán extensivos a recargos y honorarios de cobranza, ni se aplicarán para servicios comerciales, industriales o de carácter diferente </w:t>
      </w:r>
      <w:r w:rsidR="009804C9">
        <w:rPr>
          <w:rFonts w:ascii="Verdana" w:hAnsi="Verdana" w:cs="Arial"/>
          <w:sz w:val="18"/>
          <w:szCs w:val="18"/>
        </w:rPr>
        <w:t>a lo doméstico. Tampoco se hará</w:t>
      </w:r>
      <w:r w:rsidRPr="00C64D95">
        <w:rPr>
          <w:rFonts w:ascii="Verdana" w:hAnsi="Verdana" w:cs="Arial"/>
          <w:sz w:val="18"/>
          <w:szCs w:val="18"/>
        </w:rPr>
        <w:t xml:space="preserve"> descuento cuando el usuario tenga rezagos, quedando este beneficio solamente para usuarios que se encuentren al corriente en sus pagos.</w:t>
      </w:r>
    </w:p>
    <w:p w:rsidR="00B22F8F" w:rsidRPr="00C64D95" w:rsidRDefault="00B22F8F" w:rsidP="00C64D95">
      <w:pPr>
        <w:pStyle w:val="Textoindependiente"/>
        <w:widowControl w:val="0"/>
        <w:spacing w:line="360" w:lineRule="auto"/>
        <w:jc w:val="both"/>
        <w:rPr>
          <w:rFonts w:ascii="Verdana" w:hAnsi="Verdana" w:cs="Arial"/>
          <w:sz w:val="18"/>
          <w:szCs w:val="18"/>
        </w:rPr>
      </w:pPr>
    </w:p>
    <w:p w:rsidR="00B22F8F" w:rsidRPr="00C64D95" w:rsidRDefault="00B22F8F" w:rsidP="004C7CC8">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Cuando se tr</w:t>
      </w:r>
      <w:r w:rsidR="009804C9">
        <w:rPr>
          <w:rFonts w:ascii="Verdana" w:hAnsi="Verdana" w:cs="Arial"/>
          <w:sz w:val="18"/>
          <w:szCs w:val="18"/>
        </w:rPr>
        <w:t>ate de servicio medido, se hará</w:t>
      </w:r>
      <w:r w:rsidRPr="00C64D95">
        <w:rPr>
          <w:rFonts w:ascii="Verdana" w:hAnsi="Verdana" w:cs="Arial"/>
          <w:sz w:val="18"/>
          <w:szCs w:val="18"/>
        </w:rPr>
        <w:t xml:space="preserve"> el descuento solamente para consumos iguales o menores al primer rango de consumo doméstico y los descuentos se harán en el momento en que sea realizado el pago.</w:t>
      </w:r>
    </w:p>
    <w:p w:rsidR="00B22F8F" w:rsidRPr="00C64D95" w:rsidRDefault="00B22F8F" w:rsidP="00C64D95">
      <w:pPr>
        <w:pStyle w:val="Textoindependiente"/>
        <w:widowControl w:val="0"/>
        <w:spacing w:line="360" w:lineRule="auto"/>
        <w:jc w:val="both"/>
        <w:rPr>
          <w:rFonts w:ascii="Verdana" w:hAnsi="Verdana" w:cs="Arial"/>
          <w:sz w:val="18"/>
          <w:szCs w:val="18"/>
        </w:rPr>
      </w:pPr>
    </w:p>
    <w:p w:rsidR="00B22F8F" w:rsidRPr="00C64D95" w:rsidRDefault="00B22F8F" w:rsidP="004C7CC8">
      <w:pPr>
        <w:pStyle w:val="Textoindependiente"/>
        <w:widowControl w:val="0"/>
        <w:spacing w:line="360" w:lineRule="auto"/>
        <w:ind w:firstLine="851"/>
        <w:jc w:val="both"/>
        <w:rPr>
          <w:rFonts w:ascii="Verdana" w:hAnsi="Verdana" w:cs="Arial"/>
          <w:sz w:val="18"/>
          <w:szCs w:val="18"/>
        </w:rPr>
      </w:pPr>
      <w:r w:rsidRPr="00C64D95">
        <w:rPr>
          <w:rFonts w:ascii="Verdana" w:hAnsi="Verdana" w:cs="Arial"/>
          <w:sz w:val="18"/>
          <w:szCs w:val="18"/>
        </w:rPr>
        <w:t>Los metros cúbicos excedentes al primer rango de consumo, se cobrarán a los precios del rango que corresponda, de acuerdo con la fracción I del artículo 14 de esta Ley.</w:t>
      </w:r>
    </w:p>
    <w:p w:rsidR="0088639A" w:rsidRDefault="0088639A" w:rsidP="00C64D95">
      <w:pPr>
        <w:pStyle w:val="Textoindependiente"/>
        <w:widowControl w:val="0"/>
        <w:spacing w:line="360" w:lineRule="auto"/>
        <w:jc w:val="both"/>
        <w:rPr>
          <w:rFonts w:ascii="Verdana" w:hAnsi="Verdana" w:cs="Arial"/>
          <w:bCs/>
          <w:sz w:val="18"/>
          <w:szCs w:val="18"/>
        </w:rPr>
      </w:pPr>
    </w:p>
    <w:p w:rsidR="004C7CC8" w:rsidRDefault="004C7CC8" w:rsidP="00C64D95">
      <w:pPr>
        <w:pStyle w:val="Textoindependiente"/>
        <w:widowControl w:val="0"/>
        <w:spacing w:line="360" w:lineRule="auto"/>
        <w:jc w:val="both"/>
        <w:rPr>
          <w:rFonts w:ascii="Verdana" w:hAnsi="Verdana" w:cs="Arial"/>
          <w:bCs/>
          <w:sz w:val="18"/>
          <w:szCs w:val="18"/>
        </w:rPr>
      </w:pPr>
    </w:p>
    <w:p w:rsidR="00176D49" w:rsidRPr="00C64D95" w:rsidRDefault="00176D49" w:rsidP="00C64D95">
      <w:pPr>
        <w:pStyle w:val="Textoindependiente"/>
        <w:widowControl w:val="0"/>
        <w:spacing w:line="360" w:lineRule="auto"/>
        <w:jc w:val="both"/>
        <w:rPr>
          <w:rFonts w:ascii="Verdana" w:hAnsi="Verdana" w:cs="Arial"/>
          <w:bCs/>
          <w:sz w:val="18"/>
          <w:szCs w:val="18"/>
        </w:rPr>
      </w:pPr>
    </w:p>
    <w:p w:rsidR="0088639A" w:rsidRDefault="0088639A" w:rsidP="00C64D95">
      <w:pPr>
        <w:pStyle w:val="Textoindependiente"/>
        <w:widowControl w:val="0"/>
        <w:spacing w:line="360" w:lineRule="auto"/>
        <w:jc w:val="both"/>
        <w:rPr>
          <w:rFonts w:ascii="Verdana" w:hAnsi="Verdana" w:cs="Arial"/>
          <w:bCs/>
          <w:sz w:val="18"/>
          <w:szCs w:val="18"/>
        </w:rPr>
      </w:pPr>
    </w:p>
    <w:p w:rsidR="007F47C4" w:rsidRPr="00C64D95" w:rsidRDefault="007F47C4" w:rsidP="00C64D95">
      <w:pPr>
        <w:pStyle w:val="Textoindependiente"/>
        <w:widowControl w:val="0"/>
        <w:spacing w:line="360" w:lineRule="auto"/>
        <w:jc w:val="both"/>
        <w:rPr>
          <w:rFonts w:ascii="Verdana" w:hAnsi="Verdana" w:cs="Arial"/>
          <w:bCs/>
          <w:sz w:val="18"/>
          <w:szCs w:val="18"/>
        </w:rPr>
      </w:pPr>
    </w:p>
    <w:p w:rsidR="0088639A" w:rsidRPr="00C64D95" w:rsidRDefault="0088639A" w:rsidP="004C7CC8">
      <w:pPr>
        <w:pStyle w:val="Ttulo6"/>
        <w:keepNext w:val="0"/>
        <w:widowControl w:val="0"/>
        <w:rPr>
          <w:rFonts w:cs="Arial"/>
          <w:szCs w:val="18"/>
        </w:rPr>
      </w:pPr>
      <w:r w:rsidRPr="00C64D95">
        <w:rPr>
          <w:rFonts w:cs="Arial"/>
          <w:szCs w:val="18"/>
        </w:rPr>
        <w:t>SECCIÓN TERCERA</w:t>
      </w:r>
    </w:p>
    <w:p w:rsidR="0088639A" w:rsidRPr="00C64D95" w:rsidRDefault="0088639A" w:rsidP="004C7CC8">
      <w:pPr>
        <w:pStyle w:val="Ttulo9"/>
        <w:keepNext w:val="0"/>
        <w:widowControl w:val="0"/>
        <w:rPr>
          <w:rFonts w:cs="Arial"/>
          <w:szCs w:val="18"/>
        </w:rPr>
      </w:pPr>
      <w:r w:rsidRPr="00C64D95">
        <w:rPr>
          <w:rFonts w:cs="Arial"/>
          <w:szCs w:val="18"/>
        </w:rPr>
        <w:t>SERVICIOS DE PANTEONES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pStyle w:val="Textoindependiente"/>
        <w:widowControl w:val="0"/>
        <w:spacing w:line="360" w:lineRule="auto"/>
        <w:ind w:firstLine="851"/>
        <w:jc w:val="both"/>
        <w:rPr>
          <w:rFonts w:ascii="Verdana" w:hAnsi="Verdana" w:cs="Arial"/>
          <w:sz w:val="18"/>
          <w:szCs w:val="18"/>
        </w:rPr>
      </w:pPr>
      <w:r w:rsidRPr="00C64D95">
        <w:rPr>
          <w:rFonts w:ascii="Verdana" w:hAnsi="Verdana" w:cs="Arial"/>
          <w:b/>
          <w:sz w:val="18"/>
          <w:szCs w:val="18"/>
        </w:rPr>
        <w:t>Artículo 4</w:t>
      </w:r>
      <w:r w:rsidR="00137A24" w:rsidRPr="00C64D95">
        <w:rPr>
          <w:rFonts w:ascii="Verdana" w:hAnsi="Verdana" w:cs="Arial"/>
          <w:b/>
          <w:sz w:val="18"/>
          <w:szCs w:val="18"/>
        </w:rPr>
        <w:t>6</w:t>
      </w:r>
      <w:r w:rsidRPr="00C64D95">
        <w:rPr>
          <w:rFonts w:ascii="Verdana" w:hAnsi="Verdana" w:cs="Arial"/>
          <w:b/>
          <w:sz w:val="18"/>
          <w:szCs w:val="18"/>
        </w:rPr>
        <w:t>.</w:t>
      </w:r>
      <w:r w:rsidRPr="00C64D95">
        <w:rPr>
          <w:rFonts w:ascii="Verdana" w:hAnsi="Verdana" w:cs="Arial"/>
          <w:sz w:val="18"/>
          <w:szCs w:val="18"/>
        </w:rPr>
        <w:t xml:space="preserve"> La tarifa contenida en el artículo 16 de esta Ley, relativa al servicio de panteones, se condonará total o parcialmente, atendiendo al estudio socioeconómico que al efecto realice la Tesorería Municipal de Romita, previa solicitud del interesado, tomando como base los siguientes criterios: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a)</w:t>
      </w:r>
      <w:r w:rsidRPr="00C64D95">
        <w:rPr>
          <w:rFonts w:ascii="Verdana" w:hAnsi="Verdana" w:cs="Arial"/>
          <w:b/>
          <w:bCs/>
          <w:sz w:val="18"/>
          <w:szCs w:val="18"/>
        </w:rPr>
        <w:tab/>
      </w:r>
      <w:r w:rsidRPr="00C64D95">
        <w:rPr>
          <w:rFonts w:ascii="Verdana" w:hAnsi="Verdana" w:cs="Arial"/>
          <w:sz w:val="18"/>
          <w:szCs w:val="18"/>
        </w:rPr>
        <w:t>Ingreso familiar;</w:t>
      </w:r>
    </w:p>
    <w:p w:rsidR="0088639A" w:rsidRPr="00C64D95" w:rsidRDefault="0088639A" w:rsidP="004C7CC8">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b)</w:t>
      </w:r>
      <w:r w:rsidRPr="00C64D95">
        <w:rPr>
          <w:rFonts w:ascii="Verdana" w:hAnsi="Verdana" w:cs="Arial"/>
          <w:b/>
          <w:bCs/>
          <w:sz w:val="18"/>
          <w:szCs w:val="18"/>
        </w:rPr>
        <w:tab/>
      </w:r>
      <w:r w:rsidRPr="00C64D95">
        <w:rPr>
          <w:rFonts w:ascii="Verdana" w:hAnsi="Verdana" w:cs="Arial"/>
          <w:sz w:val="18"/>
          <w:szCs w:val="18"/>
        </w:rPr>
        <w:t>Número de dependientes económicos;</w:t>
      </w:r>
    </w:p>
    <w:p w:rsidR="0088639A" w:rsidRPr="00C64D95" w:rsidRDefault="0088639A" w:rsidP="004C7CC8">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c)</w:t>
      </w:r>
      <w:r w:rsidRPr="00C64D95">
        <w:rPr>
          <w:rFonts w:ascii="Verdana" w:hAnsi="Verdana" w:cs="Arial"/>
          <w:b/>
          <w:bCs/>
          <w:sz w:val="18"/>
          <w:szCs w:val="18"/>
        </w:rPr>
        <w:tab/>
      </w:r>
      <w:r w:rsidRPr="00C64D95">
        <w:rPr>
          <w:rFonts w:ascii="Verdana" w:hAnsi="Verdana" w:cs="Arial"/>
          <w:sz w:val="18"/>
          <w:szCs w:val="18"/>
        </w:rPr>
        <w:t>Grado de escolaridad y acceso a los sistemas de salud;</w:t>
      </w:r>
    </w:p>
    <w:p w:rsidR="0088639A" w:rsidRPr="00C64D95" w:rsidRDefault="0088639A" w:rsidP="004C7CC8">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d)</w:t>
      </w:r>
      <w:r w:rsidRPr="00C64D95">
        <w:rPr>
          <w:rFonts w:ascii="Verdana" w:hAnsi="Verdana" w:cs="Arial"/>
          <w:b/>
          <w:bCs/>
          <w:sz w:val="18"/>
          <w:szCs w:val="18"/>
        </w:rPr>
        <w:tab/>
      </w:r>
      <w:r w:rsidRPr="00C64D95">
        <w:rPr>
          <w:rFonts w:ascii="Verdana" w:hAnsi="Verdana" w:cs="Arial"/>
          <w:sz w:val="18"/>
          <w:szCs w:val="18"/>
        </w:rPr>
        <w:t>Zona habitacional; y</w:t>
      </w:r>
    </w:p>
    <w:p w:rsidR="0088639A" w:rsidRPr="00C64D95" w:rsidRDefault="0088639A" w:rsidP="004C7CC8">
      <w:pPr>
        <w:widowControl w:val="0"/>
        <w:autoSpaceDE w:val="0"/>
        <w:autoSpaceDN w:val="0"/>
        <w:adjustRightInd w:val="0"/>
        <w:spacing w:line="360" w:lineRule="auto"/>
        <w:ind w:left="1418" w:hanging="567"/>
        <w:jc w:val="both"/>
        <w:rPr>
          <w:rFonts w:ascii="Verdana" w:hAnsi="Verdana" w:cs="Arial"/>
          <w:sz w:val="18"/>
          <w:szCs w:val="18"/>
        </w:rPr>
      </w:pPr>
      <w:r w:rsidRPr="00C64D95">
        <w:rPr>
          <w:rFonts w:ascii="Verdana" w:hAnsi="Verdana" w:cs="Arial"/>
          <w:b/>
          <w:bCs/>
          <w:sz w:val="18"/>
          <w:szCs w:val="18"/>
        </w:rPr>
        <w:t>e)</w:t>
      </w:r>
      <w:r w:rsidRPr="00C64D95">
        <w:rPr>
          <w:rFonts w:ascii="Verdana" w:hAnsi="Verdana" w:cs="Arial"/>
          <w:b/>
          <w:bCs/>
          <w:sz w:val="18"/>
          <w:szCs w:val="18"/>
        </w:rPr>
        <w:tab/>
      </w:r>
      <w:r w:rsidR="00190DF1" w:rsidRPr="00C64D95">
        <w:rPr>
          <w:rFonts w:ascii="Verdana" w:hAnsi="Verdana" w:cs="Arial"/>
          <w:sz w:val="18"/>
          <w:szCs w:val="18"/>
        </w:rPr>
        <w:t>Edad de los solicitantes.</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Una vez analizado el estudio socioeconómico, se emitirá un dictamen en donde se establecerá el porcentaje de condonación, atendiendo a la siguiente tabla:</w:t>
      </w:r>
    </w:p>
    <w:p w:rsidR="0088639A" w:rsidRPr="00C64D95" w:rsidRDefault="0088639A" w:rsidP="00C64D95">
      <w:pPr>
        <w:pStyle w:val="Sangra2detindependiente"/>
        <w:widowControl w:val="0"/>
        <w:ind w:firstLine="0"/>
        <w:rPr>
          <w:rFonts w:ascii="Verdana" w:hAnsi="Verdana" w:cs="Arial"/>
          <w:sz w:val="18"/>
          <w:szCs w:val="18"/>
          <w:lang w:val="es-ES"/>
        </w:rPr>
      </w:pPr>
    </w:p>
    <w:tbl>
      <w:tblPr>
        <w:tblW w:w="8057"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3544"/>
        <w:gridCol w:w="4513"/>
      </w:tblGrid>
      <w:tr w:rsidR="0088639A" w:rsidRPr="004C7CC8" w:rsidTr="004C7CC8">
        <w:tc>
          <w:tcPr>
            <w:tcW w:w="3544" w:type="dxa"/>
          </w:tcPr>
          <w:p w:rsidR="0088639A" w:rsidRPr="004C7CC8" w:rsidRDefault="0088639A" w:rsidP="00C64D95">
            <w:pPr>
              <w:widowControl w:val="0"/>
              <w:spacing w:line="360" w:lineRule="auto"/>
              <w:jc w:val="both"/>
              <w:rPr>
                <w:rFonts w:ascii="Verdana" w:hAnsi="Verdana" w:cs="Arial"/>
                <w:b/>
                <w:bCs/>
                <w:sz w:val="16"/>
                <w:szCs w:val="16"/>
              </w:rPr>
            </w:pPr>
            <w:r w:rsidRPr="004C7CC8">
              <w:rPr>
                <w:rFonts w:ascii="Verdana" w:hAnsi="Verdana" w:cs="Arial"/>
                <w:b/>
                <w:bCs/>
                <w:sz w:val="16"/>
                <w:szCs w:val="16"/>
              </w:rPr>
              <w:t>Importe de ingreso semanal</w:t>
            </w:r>
          </w:p>
        </w:tc>
        <w:tc>
          <w:tcPr>
            <w:tcW w:w="4513" w:type="dxa"/>
          </w:tcPr>
          <w:p w:rsidR="0088639A" w:rsidRPr="004C7CC8" w:rsidRDefault="0088639A" w:rsidP="00C64D95">
            <w:pPr>
              <w:widowControl w:val="0"/>
              <w:spacing w:line="360" w:lineRule="auto"/>
              <w:jc w:val="both"/>
              <w:rPr>
                <w:rFonts w:ascii="Verdana" w:hAnsi="Verdana" w:cs="Arial"/>
                <w:b/>
                <w:bCs/>
                <w:sz w:val="16"/>
                <w:szCs w:val="16"/>
              </w:rPr>
            </w:pPr>
            <w:r w:rsidRPr="004C7CC8">
              <w:rPr>
                <w:rFonts w:ascii="Verdana" w:hAnsi="Verdana" w:cs="Arial"/>
                <w:b/>
                <w:bCs/>
                <w:sz w:val="16"/>
                <w:szCs w:val="16"/>
              </w:rPr>
              <w:t>% de descuento sobre la tarifa que corresponda</w:t>
            </w:r>
          </w:p>
        </w:tc>
      </w:tr>
      <w:tr w:rsidR="0088639A" w:rsidRPr="004C7CC8" w:rsidTr="004C7CC8">
        <w:tc>
          <w:tcPr>
            <w:tcW w:w="3544" w:type="dxa"/>
          </w:tcPr>
          <w:p w:rsidR="0088639A" w:rsidRPr="004C7CC8" w:rsidRDefault="0088639A" w:rsidP="00C64D95">
            <w:pPr>
              <w:widowControl w:val="0"/>
              <w:spacing w:line="360" w:lineRule="auto"/>
              <w:jc w:val="both"/>
              <w:rPr>
                <w:rFonts w:ascii="Verdana" w:hAnsi="Verdana" w:cs="Arial"/>
                <w:bCs/>
                <w:sz w:val="16"/>
                <w:szCs w:val="16"/>
              </w:rPr>
            </w:pPr>
            <w:r w:rsidRPr="004C7CC8">
              <w:rPr>
                <w:rFonts w:ascii="Verdana" w:hAnsi="Verdana" w:cs="Arial"/>
                <w:bCs/>
                <w:sz w:val="16"/>
                <w:szCs w:val="16"/>
              </w:rPr>
              <w:t>Hasta $200.00</w:t>
            </w:r>
          </w:p>
        </w:tc>
        <w:tc>
          <w:tcPr>
            <w:tcW w:w="4513" w:type="dxa"/>
          </w:tcPr>
          <w:p w:rsidR="0088639A" w:rsidRPr="004C7CC8" w:rsidRDefault="0088639A" w:rsidP="00C64D95">
            <w:pPr>
              <w:widowControl w:val="0"/>
              <w:spacing w:line="360" w:lineRule="auto"/>
              <w:jc w:val="both"/>
              <w:rPr>
                <w:rFonts w:ascii="Verdana" w:hAnsi="Verdana" w:cs="Arial"/>
                <w:bCs/>
                <w:sz w:val="16"/>
                <w:szCs w:val="16"/>
              </w:rPr>
            </w:pPr>
            <w:r w:rsidRPr="004C7CC8">
              <w:rPr>
                <w:rFonts w:ascii="Verdana" w:hAnsi="Verdana" w:cs="Arial"/>
                <w:bCs/>
                <w:sz w:val="16"/>
                <w:szCs w:val="16"/>
              </w:rPr>
              <w:t>100%</w:t>
            </w:r>
          </w:p>
        </w:tc>
      </w:tr>
      <w:tr w:rsidR="0088639A" w:rsidRPr="004C7CC8" w:rsidTr="004C7CC8">
        <w:tc>
          <w:tcPr>
            <w:tcW w:w="3544" w:type="dxa"/>
          </w:tcPr>
          <w:p w:rsidR="0088639A" w:rsidRPr="004C7CC8" w:rsidRDefault="0088639A" w:rsidP="00C64D95">
            <w:pPr>
              <w:widowControl w:val="0"/>
              <w:spacing w:line="360" w:lineRule="auto"/>
              <w:jc w:val="both"/>
              <w:rPr>
                <w:rFonts w:ascii="Verdana" w:hAnsi="Verdana" w:cs="Arial"/>
                <w:bCs/>
                <w:sz w:val="16"/>
                <w:szCs w:val="16"/>
              </w:rPr>
            </w:pPr>
            <w:r w:rsidRPr="004C7CC8">
              <w:rPr>
                <w:rFonts w:ascii="Verdana" w:hAnsi="Verdana" w:cs="Arial"/>
                <w:bCs/>
                <w:sz w:val="16"/>
                <w:szCs w:val="16"/>
              </w:rPr>
              <w:t>De $200.01 a $400.00</w:t>
            </w:r>
          </w:p>
        </w:tc>
        <w:tc>
          <w:tcPr>
            <w:tcW w:w="4513" w:type="dxa"/>
          </w:tcPr>
          <w:p w:rsidR="0088639A" w:rsidRPr="004C7CC8" w:rsidRDefault="0088639A" w:rsidP="00C64D95">
            <w:pPr>
              <w:widowControl w:val="0"/>
              <w:spacing w:line="360" w:lineRule="auto"/>
              <w:jc w:val="both"/>
              <w:rPr>
                <w:rFonts w:ascii="Verdana" w:hAnsi="Verdana" w:cs="Arial"/>
                <w:bCs/>
                <w:sz w:val="16"/>
                <w:szCs w:val="16"/>
              </w:rPr>
            </w:pPr>
            <w:r w:rsidRPr="004C7CC8">
              <w:rPr>
                <w:rFonts w:ascii="Verdana" w:hAnsi="Verdana" w:cs="Arial"/>
                <w:bCs/>
                <w:sz w:val="16"/>
                <w:szCs w:val="16"/>
              </w:rPr>
              <w:t>50%</w:t>
            </w:r>
          </w:p>
        </w:tc>
      </w:tr>
      <w:tr w:rsidR="0088639A" w:rsidRPr="004C7CC8" w:rsidTr="004C7CC8">
        <w:tc>
          <w:tcPr>
            <w:tcW w:w="3544" w:type="dxa"/>
          </w:tcPr>
          <w:p w:rsidR="0088639A" w:rsidRPr="004C7CC8" w:rsidRDefault="0088639A" w:rsidP="00C64D95">
            <w:pPr>
              <w:widowControl w:val="0"/>
              <w:spacing w:line="360" w:lineRule="auto"/>
              <w:jc w:val="both"/>
              <w:rPr>
                <w:rFonts w:ascii="Verdana" w:hAnsi="Verdana" w:cs="Arial"/>
                <w:bCs/>
                <w:sz w:val="16"/>
                <w:szCs w:val="16"/>
              </w:rPr>
            </w:pPr>
            <w:r w:rsidRPr="004C7CC8">
              <w:rPr>
                <w:rFonts w:ascii="Verdana" w:hAnsi="Verdana" w:cs="Arial"/>
                <w:bCs/>
                <w:sz w:val="16"/>
                <w:szCs w:val="16"/>
              </w:rPr>
              <w:t>De $400.01 a $500.00</w:t>
            </w:r>
          </w:p>
        </w:tc>
        <w:tc>
          <w:tcPr>
            <w:tcW w:w="4513" w:type="dxa"/>
          </w:tcPr>
          <w:p w:rsidR="0088639A" w:rsidRPr="004C7CC8" w:rsidRDefault="0088639A" w:rsidP="00C64D95">
            <w:pPr>
              <w:widowControl w:val="0"/>
              <w:spacing w:line="360" w:lineRule="auto"/>
              <w:jc w:val="both"/>
              <w:rPr>
                <w:rFonts w:ascii="Verdana" w:hAnsi="Verdana" w:cs="Arial"/>
                <w:bCs/>
                <w:sz w:val="16"/>
                <w:szCs w:val="16"/>
              </w:rPr>
            </w:pPr>
            <w:r w:rsidRPr="004C7CC8">
              <w:rPr>
                <w:rFonts w:ascii="Verdana" w:hAnsi="Verdana" w:cs="Arial"/>
                <w:bCs/>
                <w:sz w:val="16"/>
                <w:szCs w:val="16"/>
              </w:rPr>
              <w:t>25%</w:t>
            </w:r>
          </w:p>
        </w:tc>
      </w:tr>
    </w:tbl>
    <w:p w:rsidR="0088639A" w:rsidRPr="00C64D95" w:rsidRDefault="0088639A" w:rsidP="00C64D95">
      <w:pPr>
        <w:pStyle w:val="Textoindependiente"/>
        <w:widowControl w:val="0"/>
        <w:spacing w:line="360" w:lineRule="auto"/>
        <w:jc w:val="both"/>
        <w:rPr>
          <w:rFonts w:ascii="Verdana" w:hAnsi="Verdana" w:cs="Arial"/>
          <w:bCs/>
          <w:sz w:val="18"/>
          <w:szCs w:val="18"/>
        </w:rPr>
      </w:pPr>
    </w:p>
    <w:p w:rsidR="0088639A" w:rsidRPr="00C64D95" w:rsidRDefault="0088639A" w:rsidP="00C64D95">
      <w:pPr>
        <w:pStyle w:val="Textoindependiente"/>
        <w:widowControl w:val="0"/>
        <w:spacing w:line="360" w:lineRule="auto"/>
        <w:jc w:val="both"/>
        <w:rPr>
          <w:rFonts w:ascii="Verdana" w:hAnsi="Verdana" w:cs="Arial"/>
          <w:bCs/>
          <w:sz w:val="18"/>
          <w:szCs w:val="18"/>
        </w:rPr>
      </w:pPr>
    </w:p>
    <w:p w:rsidR="0087674D" w:rsidRPr="00C64D95" w:rsidRDefault="0087674D" w:rsidP="00C64D95">
      <w:pPr>
        <w:pStyle w:val="Textoindependiente"/>
        <w:widowControl w:val="0"/>
        <w:spacing w:line="360" w:lineRule="auto"/>
        <w:jc w:val="both"/>
        <w:rPr>
          <w:rFonts w:ascii="Verdana" w:hAnsi="Verdana" w:cs="Arial"/>
          <w:bCs/>
          <w:sz w:val="18"/>
          <w:szCs w:val="18"/>
        </w:rPr>
      </w:pPr>
    </w:p>
    <w:p w:rsidR="0088639A" w:rsidRPr="00C64D95" w:rsidRDefault="0088639A" w:rsidP="004C7CC8">
      <w:pPr>
        <w:pStyle w:val="Ttulo6"/>
        <w:keepNext w:val="0"/>
        <w:widowControl w:val="0"/>
        <w:rPr>
          <w:rFonts w:cs="Arial"/>
          <w:szCs w:val="18"/>
        </w:rPr>
      </w:pPr>
      <w:r w:rsidRPr="00C64D95">
        <w:rPr>
          <w:rFonts w:cs="Arial"/>
          <w:szCs w:val="18"/>
        </w:rPr>
        <w:t>SECCIÓN CUARTA</w:t>
      </w:r>
    </w:p>
    <w:p w:rsidR="0088639A" w:rsidRPr="00C64D95" w:rsidRDefault="0088639A" w:rsidP="004C7CC8">
      <w:pPr>
        <w:pStyle w:val="Ttulo9"/>
        <w:keepNext w:val="0"/>
        <w:widowControl w:val="0"/>
        <w:rPr>
          <w:rFonts w:cs="Arial"/>
          <w:szCs w:val="18"/>
        </w:rPr>
      </w:pPr>
      <w:r w:rsidRPr="00C64D95">
        <w:rPr>
          <w:rFonts w:cs="Arial"/>
          <w:szCs w:val="18"/>
        </w:rPr>
        <w:t>SERVICIOS DE SEGURIDAD PÚBLICA</w:t>
      </w:r>
    </w:p>
    <w:p w:rsidR="0088639A" w:rsidRPr="00C64D95" w:rsidRDefault="0088639A" w:rsidP="00C64D95">
      <w:pPr>
        <w:pStyle w:val="Textoindependiente"/>
        <w:widowControl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4</w:t>
      </w:r>
      <w:r w:rsidR="00137A24" w:rsidRPr="00C64D95">
        <w:rPr>
          <w:rFonts w:ascii="Verdana" w:hAnsi="Verdana" w:cs="Arial"/>
          <w:b/>
          <w:bCs/>
          <w:sz w:val="18"/>
          <w:szCs w:val="18"/>
        </w:rPr>
        <w:t>7</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 xml:space="preserve">Cuando </w:t>
      </w:r>
      <w:r w:rsidR="00190DF1" w:rsidRPr="00C64D95">
        <w:rPr>
          <w:rFonts w:ascii="Verdana" w:hAnsi="Verdana" w:cs="Arial"/>
          <w:sz w:val="18"/>
          <w:szCs w:val="18"/>
        </w:rPr>
        <w:t>el</w:t>
      </w:r>
      <w:r w:rsidRPr="00C64D95">
        <w:rPr>
          <w:rFonts w:ascii="Verdana" w:hAnsi="Verdana" w:cs="Arial"/>
          <w:sz w:val="18"/>
          <w:szCs w:val="18"/>
        </w:rPr>
        <w:t xml:space="preserve"> servicio </w:t>
      </w:r>
      <w:r w:rsidR="00190DF1" w:rsidRPr="00C64D95">
        <w:rPr>
          <w:rFonts w:ascii="Verdana" w:hAnsi="Verdana" w:cs="Arial"/>
          <w:sz w:val="18"/>
          <w:szCs w:val="18"/>
        </w:rPr>
        <w:t xml:space="preserve">de seguridad pública </w:t>
      </w:r>
      <w:r w:rsidRPr="00C64D95">
        <w:rPr>
          <w:rFonts w:ascii="Verdana" w:hAnsi="Verdana" w:cs="Arial"/>
          <w:sz w:val="18"/>
          <w:szCs w:val="18"/>
        </w:rPr>
        <w:t>sea solicitado por instituciones no lucrativas y públicas del sector salud, se otorgará descuento del 50% de la tarifa establecida en el artículo 18 de esta Ley, previo acuerdo del Ayuntamiento.</w:t>
      </w:r>
    </w:p>
    <w:p w:rsidR="0088639A" w:rsidRPr="00C64D95" w:rsidRDefault="0088639A" w:rsidP="00C64D95">
      <w:pPr>
        <w:widowControl w:val="0"/>
        <w:spacing w:line="360" w:lineRule="auto"/>
        <w:jc w:val="both"/>
        <w:rPr>
          <w:rFonts w:ascii="Verdana" w:hAnsi="Verdana" w:cs="Arial"/>
          <w:sz w:val="18"/>
          <w:szCs w:val="18"/>
        </w:rPr>
      </w:pPr>
    </w:p>
    <w:p w:rsidR="0087674D" w:rsidRPr="00C64D95" w:rsidRDefault="0087674D" w:rsidP="00C64D95">
      <w:pPr>
        <w:widowControl w:val="0"/>
        <w:spacing w:line="360" w:lineRule="auto"/>
        <w:jc w:val="both"/>
        <w:rPr>
          <w:rFonts w:ascii="Verdana" w:hAnsi="Verdana" w:cs="Arial"/>
          <w:sz w:val="18"/>
          <w:szCs w:val="18"/>
        </w:rPr>
      </w:pPr>
    </w:p>
    <w:p w:rsidR="0087674D" w:rsidRDefault="0087674D" w:rsidP="00C64D95">
      <w:pPr>
        <w:widowControl w:val="0"/>
        <w:spacing w:line="360" w:lineRule="auto"/>
        <w:jc w:val="both"/>
        <w:rPr>
          <w:rFonts w:ascii="Verdana" w:hAnsi="Verdana" w:cs="Arial"/>
          <w:sz w:val="18"/>
          <w:szCs w:val="18"/>
        </w:rPr>
      </w:pPr>
    </w:p>
    <w:p w:rsidR="0088639A" w:rsidRPr="00C64D95" w:rsidRDefault="0088639A" w:rsidP="004C7CC8">
      <w:pPr>
        <w:pStyle w:val="Ttulo6"/>
        <w:keepNext w:val="0"/>
        <w:widowControl w:val="0"/>
        <w:rPr>
          <w:rFonts w:cs="Arial"/>
          <w:szCs w:val="18"/>
        </w:rPr>
      </w:pPr>
      <w:r w:rsidRPr="00C64D95">
        <w:rPr>
          <w:rFonts w:cs="Arial"/>
          <w:szCs w:val="18"/>
        </w:rPr>
        <w:lastRenderedPageBreak/>
        <w:t>SECCIÓN QUINTA</w:t>
      </w:r>
    </w:p>
    <w:p w:rsidR="0088639A" w:rsidRPr="00C64D95" w:rsidRDefault="0088639A" w:rsidP="004C7CC8">
      <w:pPr>
        <w:pStyle w:val="Ttulo9"/>
        <w:keepNext w:val="0"/>
        <w:widowControl w:val="0"/>
        <w:rPr>
          <w:rFonts w:cs="Arial"/>
          <w:szCs w:val="18"/>
        </w:rPr>
      </w:pPr>
      <w:r w:rsidRPr="00C64D95">
        <w:rPr>
          <w:rFonts w:cs="Arial"/>
          <w:szCs w:val="18"/>
        </w:rPr>
        <w:t>SERVICIOS DE PRÁCTICA Y AUTORIZACIÓN DE AVALÚOS</w:t>
      </w:r>
    </w:p>
    <w:p w:rsidR="0088639A" w:rsidRPr="00C64D95" w:rsidRDefault="0088639A" w:rsidP="00C64D95">
      <w:pPr>
        <w:widowControl w:val="0"/>
        <w:autoSpaceDE w:val="0"/>
        <w:autoSpaceDN w:val="0"/>
        <w:adjustRightInd w:val="0"/>
        <w:spacing w:line="360" w:lineRule="auto"/>
        <w:jc w:val="both"/>
        <w:rPr>
          <w:rFonts w:ascii="Verdana" w:hAnsi="Verdana" w:cs="Arial"/>
          <w:bCs/>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4</w:t>
      </w:r>
      <w:r w:rsidR="00137A24" w:rsidRPr="00C64D95">
        <w:rPr>
          <w:rFonts w:ascii="Verdana" w:hAnsi="Verdana" w:cs="Arial"/>
          <w:b/>
          <w:bCs/>
          <w:sz w:val="18"/>
          <w:szCs w:val="18"/>
        </w:rPr>
        <w:t>8</w:t>
      </w:r>
      <w:r w:rsidRPr="00C64D95">
        <w:rPr>
          <w:rFonts w:ascii="Verdana" w:hAnsi="Verdana" w:cs="Arial"/>
          <w:b/>
          <w:bCs/>
          <w:sz w:val="18"/>
          <w:szCs w:val="18"/>
        </w:rPr>
        <w:t>.</w:t>
      </w:r>
      <w:r w:rsidRPr="00C64D95">
        <w:rPr>
          <w:rFonts w:ascii="Verdana" w:hAnsi="Verdana" w:cs="Arial"/>
          <w:sz w:val="18"/>
          <w:szCs w:val="18"/>
        </w:rPr>
        <w:t xml:space="preserve"> Tratándose de avalúos de predios rústicos que se sujeten al procedimiento de regularización previsto en la Ley para la Regularización de Predios Rústicos en el Estado de Guanajuato, se cobrará el 25% de la tarifa fijada en las fracciones II y III del artículo 23 de esta Ley.</w:t>
      </w:r>
    </w:p>
    <w:p w:rsidR="0088639A" w:rsidRPr="00C64D95" w:rsidRDefault="0088639A" w:rsidP="00C64D95">
      <w:pPr>
        <w:widowControl w:val="0"/>
        <w:spacing w:line="360" w:lineRule="auto"/>
        <w:jc w:val="both"/>
        <w:rPr>
          <w:rFonts w:ascii="Verdana" w:hAnsi="Verdana" w:cs="Arial"/>
          <w:sz w:val="18"/>
          <w:szCs w:val="18"/>
          <w:lang w:val="es-MX"/>
        </w:rPr>
      </w:pPr>
    </w:p>
    <w:p w:rsidR="00137A24" w:rsidRPr="00C64D95" w:rsidRDefault="00137A24" w:rsidP="00C64D95">
      <w:pPr>
        <w:widowControl w:val="0"/>
        <w:spacing w:line="360" w:lineRule="auto"/>
        <w:jc w:val="both"/>
        <w:rPr>
          <w:rFonts w:ascii="Verdana" w:hAnsi="Verdana" w:cs="Arial"/>
          <w:sz w:val="18"/>
          <w:szCs w:val="18"/>
          <w:lang w:val="es-MX"/>
        </w:rPr>
      </w:pPr>
    </w:p>
    <w:p w:rsidR="0087674D" w:rsidRPr="00C64D95" w:rsidRDefault="0087674D" w:rsidP="00C64D95">
      <w:pPr>
        <w:widowControl w:val="0"/>
        <w:spacing w:line="360" w:lineRule="auto"/>
        <w:jc w:val="both"/>
        <w:rPr>
          <w:rFonts w:ascii="Verdana" w:hAnsi="Verdana" w:cs="Arial"/>
          <w:sz w:val="18"/>
          <w:szCs w:val="18"/>
          <w:lang w:val="es-MX"/>
        </w:rPr>
      </w:pPr>
    </w:p>
    <w:p w:rsidR="0088639A" w:rsidRPr="00C64D95" w:rsidRDefault="0088639A" w:rsidP="004C7CC8">
      <w:pPr>
        <w:pStyle w:val="Ttulo6"/>
        <w:keepNext w:val="0"/>
        <w:widowControl w:val="0"/>
        <w:rPr>
          <w:rFonts w:cs="Arial"/>
          <w:szCs w:val="18"/>
        </w:rPr>
      </w:pPr>
      <w:r w:rsidRPr="00C64D95">
        <w:rPr>
          <w:rFonts w:cs="Arial"/>
          <w:szCs w:val="18"/>
        </w:rPr>
        <w:t>SECCIÓN SEXTA</w:t>
      </w:r>
    </w:p>
    <w:p w:rsidR="0088639A" w:rsidRPr="00C64D95" w:rsidRDefault="0088639A" w:rsidP="004C7CC8">
      <w:pPr>
        <w:pStyle w:val="Ttulo9"/>
        <w:keepNext w:val="0"/>
        <w:widowControl w:val="0"/>
        <w:rPr>
          <w:rFonts w:cs="Arial"/>
          <w:szCs w:val="18"/>
        </w:rPr>
      </w:pPr>
      <w:r w:rsidRPr="00C64D95">
        <w:rPr>
          <w:rFonts w:cs="Arial"/>
          <w:szCs w:val="18"/>
        </w:rPr>
        <w:t>EXPEDICIÓN DE CERTIFICADOS, CERTIFICACIONES</w:t>
      </w:r>
      <w:r w:rsidR="00B85E82" w:rsidRPr="00C64D95">
        <w:rPr>
          <w:rFonts w:cs="Arial"/>
          <w:szCs w:val="18"/>
        </w:rPr>
        <w:t>,</w:t>
      </w:r>
      <w:r w:rsidRPr="00C64D95">
        <w:rPr>
          <w:rFonts w:cs="Arial"/>
          <w:szCs w:val="18"/>
        </w:rPr>
        <w:t xml:space="preserve"> CONSTANCIAS</w:t>
      </w:r>
      <w:r w:rsidR="00B85E82" w:rsidRPr="00C64D95">
        <w:rPr>
          <w:rFonts w:cs="Arial"/>
          <w:szCs w:val="18"/>
        </w:rPr>
        <w:t xml:space="preserve"> Y CARTAS</w:t>
      </w:r>
    </w:p>
    <w:p w:rsidR="0088639A" w:rsidRPr="00C64D95" w:rsidRDefault="0088639A" w:rsidP="00C64D95">
      <w:pPr>
        <w:widowControl w:val="0"/>
        <w:spacing w:line="360" w:lineRule="auto"/>
        <w:jc w:val="both"/>
        <w:rPr>
          <w:rFonts w:ascii="Verdana" w:hAnsi="Verdana" w:cs="Arial"/>
          <w:snapToGrid w:val="0"/>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napToGrid w:val="0"/>
          <w:sz w:val="18"/>
          <w:szCs w:val="18"/>
          <w:lang w:val="es-MX"/>
        </w:rPr>
      </w:pPr>
      <w:r w:rsidRPr="00C64D95">
        <w:rPr>
          <w:rFonts w:ascii="Verdana" w:hAnsi="Verdana" w:cs="Arial"/>
          <w:b/>
          <w:snapToGrid w:val="0"/>
          <w:sz w:val="18"/>
          <w:szCs w:val="18"/>
          <w:lang w:val="es-MX"/>
        </w:rPr>
        <w:t xml:space="preserve">Artículo </w:t>
      </w:r>
      <w:r w:rsidR="00137A24" w:rsidRPr="00C64D95">
        <w:rPr>
          <w:rFonts w:ascii="Verdana" w:hAnsi="Verdana" w:cs="Arial"/>
          <w:b/>
          <w:snapToGrid w:val="0"/>
          <w:sz w:val="18"/>
          <w:szCs w:val="18"/>
          <w:lang w:val="es-MX"/>
        </w:rPr>
        <w:t>49</w:t>
      </w:r>
      <w:r w:rsidRPr="00C64D95">
        <w:rPr>
          <w:rFonts w:ascii="Verdana" w:hAnsi="Verdana" w:cs="Arial"/>
          <w:b/>
          <w:snapToGrid w:val="0"/>
          <w:sz w:val="18"/>
          <w:szCs w:val="18"/>
          <w:lang w:val="es-MX"/>
        </w:rPr>
        <w:t>.</w:t>
      </w:r>
      <w:r w:rsidRPr="00C64D95">
        <w:rPr>
          <w:rFonts w:ascii="Verdana" w:hAnsi="Verdana" w:cs="Arial"/>
          <w:snapToGrid w:val="0"/>
          <w:sz w:val="18"/>
          <w:szCs w:val="18"/>
          <w:lang w:val="es-MX"/>
        </w:rPr>
        <w:t xml:space="preserve"> Los derechos por la expedición de certificados, certificaciones</w:t>
      </w:r>
      <w:r w:rsidR="00B85E82" w:rsidRPr="00C64D95">
        <w:rPr>
          <w:rFonts w:ascii="Verdana" w:hAnsi="Verdana" w:cs="Arial"/>
          <w:snapToGrid w:val="0"/>
          <w:sz w:val="18"/>
          <w:szCs w:val="18"/>
          <w:lang w:val="es-MX"/>
        </w:rPr>
        <w:t>,</w:t>
      </w:r>
      <w:r w:rsidRPr="00C64D95">
        <w:rPr>
          <w:rFonts w:ascii="Verdana" w:hAnsi="Verdana" w:cs="Arial"/>
          <w:snapToGrid w:val="0"/>
          <w:sz w:val="18"/>
          <w:szCs w:val="18"/>
          <w:lang w:val="es-MX"/>
        </w:rPr>
        <w:t xml:space="preserve"> constancias</w:t>
      </w:r>
      <w:r w:rsidR="00B85E82" w:rsidRPr="00C64D95">
        <w:rPr>
          <w:rFonts w:ascii="Verdana" w:hAnsi="Verdana" w:cs="Arial"/>
          <w:snapToGrid w:val="0"/>
          <w:sz w:val="18"/>
          <w:szCs w:val="18"/>
          <w:lang w:val="es-MX"/>
        </w:rPr>
        <w:t xml:space="preserve"> y cartas</w:t>
      </w:r>
      <w:r w:rsidRPr="00C64D95">
        <w:rPr>
          <w:rFonts w:ascii="Verdana" w:hAnsi="Verdana" w:cs="Arial"/>
          <w:snapToGrid w:val="0"/>
          <w:sz w:val="18"/>
          <w:szCs w:val="18"/>
          <w:lang w:val="es-MX"/>
        </w:rPr>
        <w:t xml:space="preserve"> se causarán al 50% de la tarifa prevista en el artículo 25 de esta Ley, cuando sean para la obtención de becas o para acceder a </w:t>
      </w:r>
      <w:r w:rsidRPr="00C64D95">
        <w:rPr>
          <w:rFonts w:ascii="Verdana" w:hAnsi="Verdana" w:cs="Arial"/>
          <w:sz w:val="18"/>
          <w:szCs w:val="18"/>
        </w:rPr>
        <w:t>programas</w:t>
      </w:r>
      <w:r w:rsidRPr="00C64D95">
        <w:rPr>
          <w:rFonts w:ascii="Verdana" w:hAnsi="Verdana" w:cs="Arial"/>
          <w:snapToGrid w:val="0"/>
          <w:sz w:val="18"/>
          <w:szCs w:val="18"/>
          <w:lang w:val="es-MX"/>
        </w:rPr>
        <w:t xml:space="preserve"> asistenciales.</w:t>
      </w:r>
    </w:p>
    <w:p w:rsidR="0087674D" w:rsidRDefault="0087674D" w:rsidP="00C64D95">
      <w:pPr>
        <w:widowControl w:val="0"/>
        <w:autoSpaceDE w:val="0"/>
        <w:autoSpaceDN w:val="0"/>
        <w:adjustRightInd w:val="0"/>
        <w:spacing w:line="360" w:lineRule="auto"/>
        <w:jc w:val="both"/>
        <w:rPr>
          <w:rFonts w:ascii="Verdana" w:hAnsi="Verdana" w:cs="Arial"/>
          <w:snapToGrid w:val="0"/>
          <w:sz w:val="18"/>
          <w:szCs w:val="18"/>
          <w:lang w:val="es-MX"/>
        </w:rPr>
      </w:pPr>
    </w:p>
    <w:p w:rsidR="00176D49" w:rsidRDefault="00176D49" w:rsidP="00C64D95">
      <w:pPr>
        <w:widowControl w:val="0"/>
        <w:autoSpaceDE w:val="0"/>
        <w:autoSpaceDN w:val="0"/>
        <w:adjustRightInd w:val="0"/>
        <w:spacing w:line="360" w:lineRule="auto"/>
        <w:jc w:val="both"/>
        <w:rPr>
          <w:rFonts w:ascii="Verdana" w:hAnsi="Verdana" w:cs="Arial"/>
          <w:snapToGrid w:val="0"/>
          <w:sz w:val="18"/>
          <w:szCs w:val="18"/>
          <w:lang w:val="es-MX"/>
        </w:rPr>
      </w:pPr>
    </w:p>
    <w:p w:rsidR="00176D49" w:rsidRPr="00C64D95" w:rsidRDefault="00176D49" w:rsidP="00C64D95">
      <w:pPr>
        <w:widowControl w:val="0"/>
        <w:autoSpaceDE w:val="0"/>
        <w:autoSpaceDN w:val="0"/>
        <w:adjustRightInd w:val="0"/>
        <w:spacing w:line="360" w:lineRule="auto"/>
        <w:jc w:val="both"/>
        <w:rPr>
          <w:rFonts w:ascii="Verdana" w:hAnsi="Verdana" w:cs="Arial"/>
          <w:snapToGrid w:val="0"/>
          <w:sz w:val="18"/>
          <w:szCs w:val="18"/>
          <w:lang w:val="es-MX"/>
        </w:rPr>
      </w:pPr>
    </w:p>
    <w:p w:rsidR="0088639A" w:rsidRPr="00C64D95" w:rsidRDefault="0088639A" w:rsidP="004C7CC8">
      <w:pPr>
        <w:pStyle w:val="Ttulo6"/>
        <w:keepNext w:val="0"/>
        <w:widowControl w:val="0"/>
        <w:rPr>
          <w:rFonts w:cs="Arial"/>
          <w:szCs w:val="18"/>
        </w:rPr>
      </w:pPr>
      <w:r w:rsidRPr="00C64D95">
        <w:rPr>
          <w:rFonts w:cs="Arial"/>
          <w:szCs w:val="18"/>
        </w:rPr>
        <w:t>SECCIÓN SÉPTIMA</w:t>
      </w:r>
    </w:p>
    <w:p w:rsidR="0088639A" w:rsidRPr="00C64D95" w:rsidRDefault="0088639A" w:rsidP="004C7CC8">
      <w:pPr>
        <w:pStyle w:val="Ttulo9"/>
        <w:keepNext w:val="0"/>
        <w:widowControl w:val="0"/>
        <w:rPr>
          <w:rFonts w:cs="Arial"/>
          <w:szCs w:val="18"/>
        </w:rPr>
      </w:pPr>
      <w:r w:rsidRPr="00C64D95">
        <w:rPr>
          <w:rFonts w:cs="Arial"/>
          <w:szCs w:val="18"/>
        </w:rPr>
        <w:t>SERVICIOS DE ASISTENCIA SOCIAL Y SALUD PÚBLICA</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snapToGrid w:val="0"/>
          <w:sz w:val="18"/>
          <w:szCs w:val="18"/>
          <w:lang w:val="es-MX"/>
        </w:rPr>
        <w:t>Artículo 5</w:t>
      </w:r>
      <w:r w:rsidR="00137A24" w:rsidRPr="00C64D95">
        <w:rPr>
          <w:rFonts w:ascii="Verdana" w:hAnsi="Verdana" w:cs="Arial"/>
          <w:b/>
          <w:snapToGrid w:val="0"/>
          <w:sz w:val="18"/>
          <w:szCs w:val="18"/>
          <w:lang w:val="es-MX"/>
        </w:rPr>
        <w:t>0</w:t>
      </w:r>
      <w:r w:rsidRPr="00C64D95">
        <w:rPr>
          <w:rFonts w:ascii="Verdana" w:hAnsi="Verdana" w:cs="Arial"/>
          <w:b/>
          <w:snapToGrid w:val="0"/>
          <w:sz w:val="18"/>
          <w:szCs w:val="18"/>
          <w:lang w:val="es-MX"/>
        </w:rPr>
        <w:t>.</w:t>
      </w:r>
      <w:r w:rsidRPr="00C64D95">
        <w:rPr>
          <w:rFonts w:ascii="Verdana" w:hAnsi="Verdana" w:cs="Arial"/>
          <w:snapToGrid w:val="0"/>
          <w:sz w:val="18"/>
          <w:szCs w:val="18"/>
          <w:lang w:val="es-MX"/>
        </w:rPr>
        <w:t xml:space="preserve"> </w:t>
      </w:r>
      <w:r w:rsidRPr="00C64D95">
        <w:rPr>
          <w:rFonts w:ascii="Verdana" w:hAnsi="Verdana" w:cs="Arial"/>
          <w:sz w:val="18"/>
          <w:szCs w:val="18"/>
        </w:rPr>
        <w:t xml:space="preserve">Cuando </w:t>
      </w:r>
      <w:r w:rsidRPr="00C64D95">
        <w:rPr>
          <w:rFonts w:ascii="Verdana" w:hAnsi="Verdana" w:cs="Arial"/>
          <w:snapToGrid w:val="0"/>
          <w:sz w:val="18"/>
          <w:szCs w:val="18"/>
          <w:lang w:val="es-MX"/>
        </w:rPr>
        <w:t>los</w:t>
      </w:r>
      <w:r w:rsidRPr="00C64D95">
        <w:rPr>
          <w:rFonts w:ascii="Verdana" w:hAnsi="Verdana" w:cs="Arial"/>
          <w:sz w:val="18"/>
          <w:szCs w:val="18"/>
        </w:rPr>
        <w:t xml:space="preserve"> servicios en materia de asistencia social y salud pública a que se refiere el artículo 31 de esta Ley, sean requeridos por personas de escasos recursos o que se encuentren en condiciones económicas desfavorables, se procederá a realizar estudio socioeconómico a través del Sistema para el Desarrollo Integral de la Familia del Municipio para acreditar dicha situación, con base a los siguientes </w:t>
      </w:r>
      <w:r w:rsidRPr="00C64D95">
        <w:rPr>
          <w:rFonts w:ascii="Verdana" w:hAnsi="Verdana" w:cs="Arial"/>
          <w:snapToGrid w:val="0"/>
          <w:sz w:val="18"/>
          <w:szCs w:val="18"/>
          <w:lang w:val="es-MX"/>
        </w:rPr>
        <w:t>criterios</w:t>
      </w:r>
      <w:r w:rsidRPr="00C64D95">
        <w:rPr>
          <w:rFonts w:ascii="Verdana" w:hAnsi="Verdana" w:cs="Arial"/>
          <w:sz w:val="18"/>
          <w:szCs w:val="18"/>
        </w:rPr>
        <w:t>:</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spacing w:line="360" w:lineRule="auto"/>
        <w:ind w:left="851" w:hanging="851"/>
        <w:jc w:val="both"/>
        <w:rPr>
          <w:rFonts w:ascii="Verdana" w:hAnsi="Verdana" w:cs="Arial"/>
          <w:sz w:val="18"/>
          <w:szCs w:val="18"/>
        </w:rPr>
      </w:pPr>
      <w:r w:rsidRPr="00C64D95">
        <w:rPr>
          <w:rFonts w:ascii="Verdana" w:hAnsi="Verdana" w:cs="Arial"/>
          <w:b/>
          <w:sz w:val="18"/>
          <w:szCs w:val="18"/>
        </w:rPr>
        <w:t>I.</w:t>
      </w:r>
      <w:r w:rsidRPr="00C64D95">
        <w:rPr>
          <w:rFonts w:ascii="Verdana" w:hAnsi="Verdana" w:cs="Arial"/>
          <w:sz w:val="18"/>
          <w:szCs w:val="18"/>
        </w:rPr>
        <w:tab/>
        <w:t>Ingreso familiar;</w:t>
      </w:r>
    </w:p>
    <w:p w:rsidR="0088639A" w:rsidRPr="00C64D95" w:rsidRDefault="0088639A" w:rsidP="004C7CC8">
      <w:pPr>
        <w:widowControl w:val="0"/>
        <w:spacing w:line="360" w:lineRule="auto"/>
        <w:ind w:left="851" w:hanging="851"/>
        <w:jc w:val="both"/>
        <w:rPr>
          <w:rFonts w:ascii="Verdana" w:hAnsi="Verdana" w:cs="Arial"/>
          <w:sz w:val="18"/>
          <w:szCs w:val="18"/>
        </w:rPr>
      </w:pPr>
      <w:r w:rsidRPr="00C64D95">
        <w:rPr>
          <w:rFonts w:ascii="Verdana" w:hAnsi="Verdana" w:cs="Arial"/>
          <w:b/>
          <w:sz w:val="18"/>
          <w:szCs w:val="18"/>
        </w:rPr>
        <w:t>II.</w:t>
      </w:r>
      <w:r w:rsidRPr="00C64D95">
        <w:rPr>
          <w:rFonts w:ascii="Verdana" w:hAnsi="Verdana" w:cs="Arial"/>
          <w:sz w:val="18"/>
          <w:szCs w:val="18"/>
        </w:rPr>
        <w:tab/>
        <w:t>Número de dependientes económicos;</w:t>
      </w:r>
    </w:p>
    <w:p w:rsidR="0088639A" w:rsidRPr="00C64D95" w:rsidRDefault="0088639A" w:rsidP="004C7CC8">
      <w:pPr>
        <w:widowControl w:val="0"/>
        <w:spacing w:line="360" w:lineRule="auto"/>
        <w:ind w:left="851" w:hanging="851"/>
        <w:jc w:val="both"/>
        <w:rPr>
          <w:rFonts w:ascii="Verdana" w:hAnsi="Verdana" w:cs="Arial"/>
          <w:sz w:val="18"/>
          <w:szCs w:val="18"/>
        </w:rPr>
      </w:pPr>
      <w:r w:rsidRPr="00C64D95">
        <w:rPr>
          <w:rFonts w:ascii="Verdana" w:hAnsi="Verdana" w:cs="Arial"/>
          <w:b/>
          <w:sz w:val="18"/>
          <w:szCs w:val="18"/>
        </w:rPr>
        <w:t>III.</w:t>
      </w:r>
      <w:r w:rsidRPr="00C64D95">
        <w:rPr>
          <w:rFonts w:ascii="Verdana" w:hAnsi="Verdana" w:cs="Arial"/>
          <w:sz w:val="18"/>
          <w:szCs w:val="18"/>
        </w:rPr>
        <w:tab/>
        <w:t>Grado de escolaridad y acceso a los sistemas de salud;</w:t>
      </w:r>
    </w:p>
    <w:p w:rsidR="0088639A" w:rsidRPr="00C64D95" w:rsidRDefault="0088639A" w:rsidP="004C7CC8">
      <w:pPr>
        <w:widowControl w:val="0"/>
        <w:spacing w:line="360" w:lineRule="auto"/>
        <w:ind w:left="851" w:hanging="851"/>
        <w:jc w:val="both"/>
        <w:rPr>
          <w:rFonts w:ascii="Verdana" w:hAnsi="Verdana" w:cs="Arial"/>
          <w:sz w:val="18"/>
          <w:szCs w:val="18"/>
        </w:rPr>
      </w:pPr>
      <w:r w:rsidRPr="00C64D95">
        <w:rPr>
          <w:rFonts w:ascii="Verdana" w:hAnsi="Verdana" w:cs="Arial"/>
          <w:b/>
          <w:sz w:val="18"/>
          <w:szCs w:val="18"/>
        </w:rPr>
        <w:t>IV.</w:t>
      </w:r>
      <w:r w:rsidRPr="00C64D95">
        <w:rPr>
          <w:rFonts w:ascii="Verdana" w:hAnsi="Verdana" w:cs="Arial"/>
          <w:sz w:val="18"/>
          <w:szCs w:val="18"/>
        </w:rPr>
        <w:tab/>
        <w:t>Zona habitacional; y</w:t>
      </w:r>
    </w:p>
    <w:p w:rsidR="0088639A" w:rsidRPr="00C64D95" w:rsidRDefault="0088639A" w:rsidP="004C7CC8">
      <w:pPr>
        <w:widowControl w:val="0"/>
        <w:spacing w:line="360" w:lineRule="auto"/>
        <w:ind w:left="851" w:hanging="851"/>
        <w:jc w:val="both"/>
        <w:rPr>
          <w:rFonts w:ascii="Verdana" w:hAnsi="Verdana" w:cs="Arial"/>
          <w:sz w:val="18"/>
          <w:szCs w:val="18"/>
        </w:rPr>
      </w:pPr>
      <w:r w:rsidRPr="00C64D95">
        <w:rPr>
          <w:rFonts w:ascii="Verdana" w:hAnsi="Verdana" w:cs="Arial"/>
          <w:b/>
          <w:sz w:val="18"/>
          <w:szCs w:val="18"/>
        </w:rPr>
        <w:t>V.</w:t>
      </w:r>
      <w:r w:rsidRPr="00C64D95">
        <w:rPr>
          <w:rFonts w:ascii="Verdana" w:hAnsi="Verdana" w:cs="Arial"/>
          <w:sz w:val="18"/>
          <w:szCs w:val="18"/>
        </w:rPr>
        <w:tab/>
        <w:t>Edad de los solicitantes.</w:t>
      </w:r>
    </w:p>
    <w:p w:rsidR="0088639A" w:rsidRDefault="0088639A"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7F47C4" w:rsidRPr="00C64D95" w:rsidRDefault="007F47C4" w:rsidP="00C64D95">
      <w:pPr>
        <w:widowControl w:val="0"/>
        <w:spacing w:line="360" w:lineRule="auto"/>
        <w:jc w:val="both"/>
        <w:rPr>
          <w:rFonts w:ascii="Verdana" w:hAnsi="Verdana" w:cs="Arial"/>
          <w:sz w:val="18"/>
          <w:szCs w:val="18"/>
        </w:rPr>
      </w:pPr>
    </w:p>
    <w:tbl>
      <w:tblPr>
        <w:tblW w:w="7938"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4655"/>
        <w:gridCol w:w="1957"/>
        <w:gridCol w:w="1326"/>
      </w:tblGrid>
      <w:tr w:rsidR="0088639A" w:rsidRPr="004C7CC8" w:rsidTr="004C7CC8">
        <w:tc>
          <w:tcPr>
            <w:tcW w:w="4655" w:type="dxa"/>
          </w:tcPr>
          <w:p w:rsidR="0088639A" w:rsidRPr="004C7CC8" w:rsidRDefault="0088639A" w:rsidP="00C64D95">
            <w:pPr>
              <w:widowControl w:val="0"/>
              <w:spacing w:line="360" w:lineRule="auto"/>
              <w:jc w:val="both"/>
              <w:rPr>
                <w:rFonts w:ascii="Verdana" w:hAnsi="Verdana" w:cs="Arial"/>
                <w:b/>
                <w:sz w:val="16"/>
                <w:szCs w:val="16"/>
              </w:rPr>
            </w:pPr>
            <w:r w:rsidRPr="004C7CC8">
              <w:rPr>
                <w:rFonts w:ascii="Verdana" w:hAnsi="Verdana" w:cs="Arial"/>
                <w:b/>
                <w:sz w:val="16"/>
                <w:szCs w:val="16"/>
              </w:rPr>
              <w:t>Criterio</w:t>
            </w:r>
          </w:p>
        </w:tc>
        <w:tc>
          <w:tcPr>
            <w:tcW w:w="1957" w:type="dxa"/>
          </w:tcPr>
          <w:p w:rsidR="0088639A" w:rsidRPr="004C7CC8" w:rsidRDefault="0088639A" w:rsidP="00C64D95">
            <w:pPr>
              <w:widowControl w:val="0"/>
              <w:spacing w:line="360" w:lineRule="auto"/>
              <w:jc w:val="both"/>
              <w:rPr>
                <w:rFonts w:ascii="Verdana" w:hAnsi="Verdana" w:cs="Arial"/>
                <w:b/>
                <w:sz w:val="16"/>
                <w:szCs w:val="16"/>
              </w:rPr>
            </w:pPr>
            <w:r w:rsidRPr="004C7CC8">
              <w:rPr>
                <w:rFonts w:ascii="Verdana" w:hAnsi="Verdana" w:cs="Arial"/>
                <w:b/>
                <w:sz w:val="16"/>
                <w:szCs w:val="16"/>
              </w:rPr>
              <w:t>Rangos</w:t>
            </w:r>
          </w:p>
        </w:tc>
        <w:tc>
          <w:tcPr>
            <w:tcW w:w="1326" w:type="dxa"/>
          </w:tcPr>
          <w:p w:rsidR="0088639A" w:rsidRPr="004C7CC8" w:rsidRDefault="0088639A" w:rsidP="00C64D95">
            <w:pPr>
              <w:widowControl w:val="0"/>
              <w:spacing w:line="360" w:lineRule="auto"/>
              <w:jc w:val="both"/>
              <w:rPr>
                <w:rFonts w:ascii="Verdana" w:hAnsi="Verdana" w:cs="Arial"/>
                <w:b/>
                <w:sz w:val="16"/>
                <w:szCs w:val="16"/>
              </w:rPr>
            </w:pPr>
            <w:r w:rsidRPr="004C7CC8">
              <w:rPr>
                <w:rFonts w:ascii="Verdana" w:hAnsi="Verdana" w:cs="Arial"/>
                <w:b/>
                <w:sz w:val="16"/>
                <w:szCs w:val="16"/>
              </w:rPr>
              <w:t>Puntos</w:t>
            </w:r>
          </w:p>
        </w:tc>
      </w:tr>
      <w:tr w:rsidR="0088639A" w:rsidRPr="004C7CC8" w:rsidTr="004C7CC8">
        <w:tc>
          <w:tcPr>
            <w:tcW w:w="465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Ingreso familiar (semanal). 40 puntos.</w:t>
            </w:r>
          </w:p>
        </w:tc>
        <w:tc>
          <w:tcPr>
            <w:tcW w:w="1957"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$0.00–$499.99</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$500.00-$600.00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$600.01-$700.00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$700.01-$800.00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$800.01-$900.00</w:t>
            </w:r>
          </w:p>
        </w:tc>
        <w:tc>
          <w:tcPr>
            <w:tcW w:w="1326"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40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30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20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w:t>
            </w:r>
          </w:p>
        </w:tc>
      </w:tr>
      <w:tr w:rsidR="0088639A" w:rsidRPr="004C7CC8" w:rsidTr="004C7CC8">
        <w:tc>
          <w:tcPr>
            <w:tcW w:w="465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Número de dependientes económicos. 20 puntos.</w:t>
            </w:r>
          </w:p>
        </w:tc>
        <w:tc>
          <w:tcPr>
            <w:tcW w:w="1957"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10-8</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7-5</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4-2</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w:t>
            </w:r>
          </w:p>
        </w:tc>
        <w:tc>
          <w:tcPr>
            <w:tcW w:w="1326"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20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15</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5</w:t>
            </w:r>
          </w:p>
        </w:tc>
      </w:tr>
      <w:tr w:rsidR="0088639A" w:rsidRPr="004C7CC8" w:rsidTr="004C7CC8">
        <w:tc>
          <w:tcPr>
            <w:tcW w:w="465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Acceso a los sistemas de salud. 10 puntos.</w:t>
            </w:r>
          </w:p>
        </w:tc>
        <w:tc>
          <w:tcPr>
            <w:tcW w:w="1957"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IMSS</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ISSSTE</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Seguro Popular</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Ninguno</w:t>
            </w:r>
          </w:p>
        </w:tc>
        <w:tc>
          <w:tcPr>
            <w:tcW w:w="1326"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5</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w:t>
            </w:r>
          </w:p>
        </w:tc>
      </w:tr>
      <w:tr w:rsidR="0088639A" w:rsidRPr="004C7CC8" w:rsidTr="004C7CC8">
        <w:tc>
          <w:tcPr>
            <w:tcW w:w="465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Condiciones de la vivienda. 20 puntos.</w:t>
            </w:r>
          </w:p>
          <w:p w:rsidR="0088639A" w:rsidRPr="004C7CC8" w:rsidRDefault="0088639A" w:rsidP="00C64D95">
            <w:pPr>
              <w:widowControl w:val="0"/>
              <w:spacing w:line="360" w:lineRule="auto"/>
              <w:jc w:val="both"/>
              <w:rPr>
                <w:rFonts w:ascii="Verdana" w:hAnsi="Verdana" w:cs="Arial"/>
                <w:sz w:val="16"/>
                <w:szCs w:val="16"/>
              </w:rPr>
            </w:pPr>
          </w:p>
        </w:tc>
        <w:tc>
          <w:tcPr>
            <w:tcW w:w="1957"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Mala</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Regular</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Buena</w:t>
            </w:r>
          </w:p>
        </w:tc>
        <w:tc>
          <w:tcPr>
            <w:tcW w:w="1326"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20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5</w:t>
            </w:r>
          </w:p>
        </w:tc>
      </w:tr>
      <w:tr w:rsidR="0088639A" w:rsidRPr="004C7CC8" w:rsidTr="004C7CC8">
        <w:tc>
          <w:tcPr>
            <w:tcW w:w="465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Edad del solicitante. 10 puntos.</w:t>
            </w:r>
          </w:p>
        </w:tc>
        <w:tc>
          <w:tcPr>
            <w:tcW w:w="1957"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80-60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59-40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39-20</w:t>
            </w:r>
          </w:p>
        </w:tc>
        <w:tc>
          <w:tcPr>
            <w:tcW w:w="1326"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6</w:t>
            </w:r>
          </w:p>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2</w:t>
            </w:r>
          </w:p>
        </w:tc>
      </w:tr>
    </w:tbl>
    <w:p w:rsidR="0088639A" w:rsidRDefault="0088639A" w:rsidP="00C64D95">
      <w:pPr>
        <w:widowControl w:val="0"/>
        <w:spacing w:line="360" w:lineRule="auto"/>
        <w:jc w:val="both"/>
        <w:rPr>
          <w:rFonts w:ascii="Verdana" w:hAnsi="Verdana" w:cs="Arial"/>
          <w:sz w:val="18"/>
          <w:szCs w:val="18"/>
        </w:rPr>
      </w:pPr>
    </w:p>
    <w:p w:rsidR="004C7CC8" w:rsidRPr="00C64D95" w:rsidRDefault="004C7CC8" w:rsidP="00C64D95">
      <w:pPr>
        <w:widowControl w:val="0"/>
        <w:spacing w:line="360" w:lineRule="auto"/>
        <w:jc w:val="both"/>
        <w:rPr>
          <w:rFonts w:ascii="Verdana" w:hAnsi="Verdana" w:cs="Arial"/>
          <w:sz w:val="18"/>
          <w:szCs w:val="18"/>
        </w:rPr>
      </w:pPr>
    </w:p>
    <w:p w:rsidR="0088639A" w:rsidRPr="00C64D95" w:rsidRDefault="00A52497"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De acuerdo con</w:t>
      </w:r>
      <w:r w:rsidR="0088639A" w:rsidRPr="00C64D95">
        <w:rPr>
          <w:rFonts w:ascii="Verdana" w:hAnsi="Verdana" w:cs="Arial"/>
          <w:sz w:val="18"/>
          <w:szCs w:val="18"/>
        </w:rPr>
        <w:t xml:space="preserve"> </w:t>
      </w:r>
      <w:r w:rsidR="0088639A" w:rsidRPr="00C64D95">
        <w:rPr>
          <w:rFonts w:ascii="Verdana" w:hAnsi="Verdana" w:cs="Arial"/>
          <w:snapToGrid w:val="0"/>
          <w:sz w:val="18"/>
          <w:szCs w:val="18"/>
          <w:lang w:val="es-MX"/>
        </w:rPr>
        <w:t>los</w:t>
      </w:r>
      <w:r w:rsidR="0088639A" w:rsidRPr="00C64D95">
        <w:rPr>
          <w:rFonts w:ascii="Verdana" w:hAnsi="Verdana" w:cs="Arial"/>
          <w:sz w:val="18"/>
          <w:szCs w:val="18"/>
        </w:rPr>
        <w:t xml:space="preserve"> puntos, se aplicarán los siguientes porcentajes de condonación a la tarifa:</w:t>
      </w:r>
    </w:p>
    <w:p w:rsidR="0088639A" w:rsidRPr="00C64D95" w:rsidRDefault="0088639A" w:rsidP="00C64D95">
      <w:pPr>
        <w:widowControl w:val="0"/>
        <w:spacing w:line="360" w:lineRule="auto"/>
        <w:jc w:val="both"/>
        <w:rPr>
          <w:rFonts w:ascii="Verdana" w:hAnsi="Verdana" w:cs="Arial"/>
          <w:sz w:val="18"/>
          <w:szCs w:val="18"/>
        </w:rPr>
      </w:pPr>
    </w:p>
    <w:tbl>
      <w:tblPr>
        <w:tblW w:w="7976"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5141"/>
        <w:gridCol w:w="2835"/>
      </w:tblGrid>
      <w:tr w:rsidR="0088639A" w:rsidRPr="004C7CC8" w:rsidTr="004C7CC8">
        <w:tc>
          <w:tcPr>
            <w:tcW w:w="5141" w:type="dxa"/>
          </w:tcPr>
          <w:p w:rsidR="0088639A" w:rsidRPr="004C7CC8" w:rsidRDefault="0088639A" w:rsidP="00C64D95">
            <w:pPr>
              <w:widowControl w:val="0"/>
              <w:spacing w:line="360" w:lineRule="auto"/>
              <w:jc w:val="both"/>
              <w:rPr>
                <w:rFonts w:ascii="Verdana" w:hAnsi="Verdana" w:cs="Arial"/>
                <w:b/>
                <w:sz w:val="16"/>
                <w:szCs w:val="16"/>
              </w:rPr>
            </w:pPr>
            <w:r w:rsidRPr="004C7CC8">
              <w:rPr>
                <w:rFonts w:ascii="Verdana" w:hAnsi="Verdana" w:cs="Arial"/>
                <w:b/>
                <w:sz w:val="16"/>
                <w:szCs w:val="16"/>
              </w:rPr>
              <w:t>Puntos</w:t>
            </w:r>
          </w:p>
        </w:tc>
        <w:tc>
          <w:tcPr>
            <w:tcW w:w="2835" w:type="dxa"/>
          </w:tcPr>
          <w:p w:rsidR="0088639A" w:rsidRPr="004C7CC8" w:rsidRDefault="0088639A" w:rsidP="00C64D95">
            <w:pPr>
              <w:widowControl w:val="0"/>
              <w:spacing w:line="360" w:lineRule="auto"/>
              <w:jc w:val="both"/>
              <w:rPr>
                <w:rFonts w:ascii="Verdana" w:hAnsi="Verdana" w:cs="Arial"/>
                <w:b/>
                <w:sz w:val="16"/>
                <w:szCs w:val="16"/>
              </w:rPr>
            </w:pPr>
            <w:r w:rsidRPr="004C7CC8">
              <w:rPr>
                <w:rFonts w:ascii="Verdana" w:hAnsi="Verdana" w:cs="Arial"/>
                <w:b/>
                <w:sz w:val="16"/>
                <w:szCs w:val="16"/>
              </w:rPr>
              <w:t>Porcentaje de condonación</w:t>
            </w:r>
          </w:p>
        </w:tc>
      </w:tr>
      <w:tr w:rsidR="0088639A" w:rsidRPr="004C7CC8" w:rsidTr="004C7CC8">
        <w:tc>
          <w:tcPr>
            <w:tcW w:w="5141"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100-80</w:t>
            </w:r>
          </w:p>
        </w:tc>
        <w:tc>
          <w:tcPr>
            <w:tcW w:w="283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100%</w:t>
            </w:r>
          </w:p>
        </w:tc>
      </w:tr>
      <w:tr w:rsidR="0088639A" w:rsidRPr="004C7CC8" w:rsidTr="004C7CC8">
        <w:tc>
          <w:tcPr>
            <w:tcW w:w="5141"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79-60</w:t>
            </w:r>
          </w:p>
        </w:tc>
        <w:tc>
          <w:tcPr>
            <w:tcW w:w="283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75%</w:t>
            </w:r>
          </w:p>
        </w:tc>
      </w:tr>
      <w:tr w:rsidR="0088639A" w:rsidRPr="004C7CC8" w:rsidTr="004C7CC8">
        <w:tc>
          <w:tcPr>
            <w:tcW w:w="5141"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59-40</w:t>
            </w:r>
          </w:p>
        </w:tc>
        <w:tc>
          <w:tcPr>
            <w:tcW w:w="283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50%</w:t>
            </w:r>
          </w:p>
        </w:tc>
      </w:tr>
      <w:tr w:rsidR="0088639A" w:rsidRPr="004C7CC8" w:rsidTr="004C7CC8">
        <w:tc>
          <w:tcPr>
            <w:tcW w:w="5141"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39-1</w:t>
            </w:r>
          </w:p>
        </w:tc>
        <w:tc>
          <w:tcPr>
            <w:tcW w:w="2835" w:type="dxa"/>
          </w:tcPr>
          <w:p w:rsidR="0088639A" w:rsidRPr="004C7CC8" w:rsidRDefault="0088639A" w:rsidP="00C64D95">
            <w:pPr>
              <w:widowControl w:val="0"/>
              <w:spacing w:line="360" w:lineRule="auto"/>
              <w:jc w:val="both"/>
              <w:rPr>
                <w:rFonts w:ascii="Verdana" w:hAnsi="Verdana" w:cs="Arial"/>
                <w:sz w:val="16"/>
                <w:szCs w:val="16"/>
              </w:rPr>
            </w:pPr>
            <w:r w:rsidRPr="004C7CC8">
              <w:rPr>
                <w:rFonts w:ascii="Verdana" w:hAnsi="Verdana" w:cs="Arial"/>
                <w:sz w:val="16"/>
                <w:szCs w:val="16"/>
              </w:rPr>
              <w:t>25%</w:t>
            </w:r>
          </w:p>
        </w:tc>
      </w:tr>
    </w:tbl>
    <w:p w:rsidR="00CE37C0" w:rsidRPr="00C64D95" w:rsidRDefault="00CE37C0" w:rsidP="00C64D95">
      <w:pPr>
        <w:widowControl w:val="0"/>
        <w:spacing w:line="360" w:lineRule="auto"/>
        <w:jc w:val="both"/>
        <w:rPr>
          <w:rFonts w:ascii="Verdana" w:hAnsi="Verdana" w:cs="Arial"/>
          <w:sz w:val="18"/>
          <w:szCs w:val="18"/>
        </w:rPr>
      </w:pPr>
    </w:p>
    <w:p w:rsidR="00CE37C0" w:rsidRPr="00C64D95" w:rsidRDefault="00CE37C0" w:rsidP="00C64D95">
      <w:pPr>
        <w:widowControl w:val="0"/>
        <w:spacing w:line="360" w:lineRule="auto"/>
        <w:jc w:val="both"/>
        <w:rPr>
          <w:rFonts w:ascii="Verdana" w:hAnsi="Verdana" w:cs="Arial"/>
          <w:sz w:val="18"/>
          <w:szCs w:val="18"/>
        </w:rPr>
      </w:pPr>
    </w:p>
    <w:p w:rsidR="00CE37C0" w:rsidRDefault="00CE37C0"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Pr="00C64D95" w:rsidRDefault="00176D49" w:rsidP="00C64D95">
      <w:pPr>
        <w:widowControl w:val="0"/>
        <w:spacing w:line="360" w:lineRule="auto"/>
        <w:jc w:val="both"/>
        <w:rPr>
          <w:rFonts w:ascii="Verdana" w:hAnsi="Verdana" w:cs="Arial"/>
          <w:sz w:val="18"/>
          <w:szCs w:val="18"/>
        </w:rPr>
      </w:pPr>
    </w:p>
    <w:p w:rsidR="0088639A" w:rsidRPr="00C64D95" w:rsidRDefault="0088639A" w:rsidP="004C7CC8">
      <w:pPr>
        <w:pStyle w:val="Ttulo6"/>
        <w:keepNext w:val="0"/>
        <w:widowControl w:val="0"/>
        <w:rPr>
          <w:rFonts w:cs="Arial"/>
          <w:szCs w:val="18"/>
        </w:rPr>
      </w:pPr>
      <w:r w:rsidRPr="00C64D95">
        <w:rPr>
          <w:rFonts w:cs="Arial"/>
          <w:szCs w:val="18"/>
        </w:rPr>
        <w:t>SECCIÓN OCTAVA</w:t>
      </w:r>
    </w:p>
    <w:p w:rsidR="0088639A" w:rsidRPr="00C64D95" w:rsidRDefault="0088639A" w:rsidP="004C7CC8">
      <w:pPr>
        <w:pStyle w:val="Ttulo9"/>
        <w:keepNext w:val="0"/>
        <w:widowControl w:val="0"/>
        <w:rPr>
          <w:rFonts w:cs="Arial"/>
          <w:szCs w:val="18"/>
        </w:rPr>
      </w:pPr>
      <w:r w:rsidRPr="00C64D95">
        <w:rPr>
          <w:rFonts w:cs="Arial"/>
          <w:szCs w:val="18"/>
        </w:rPr>
        <w:t>SERVICIOS DE ALUMBRADO PÚBLICO</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sz w:val="18"/>
          <w:szCs w:val="18"/>
        </w:rPr>
        <w:t>Artículo 5</w:t>
      </w:r>
      <w:r w:rsidR="00137A24" w:rsidRPr="00C64D95">
        <w:rPr>
          <w:rFonts w:ascii="Verdana" w:hAnsi="Verdana" w:cs="Arial"/>
          <w:b/>
          <w:sz w:val="18"/>
          <w:szCs w:val="18"/>
        </w:rPr>
        <w:t>1</w:t>
      </w:r>
      <w:r w:rsidRPr="00C64D95">
        <w:rPr>
          <w:rFonts w:ascii="Verdana" w:hAnsi="Verdana" w:cs="Arial"/>
          <w:b/>
          <w:sz w:val="18"/>
          <w:szCs w:val="18"/>
        </w:rPr>
        <w:t xml:space="preserve">. </w:t>
      </w:r>
      <w:r w:rsidRPr="00C64D95">
        <w:rPr>
          <w:rFonts w:ascii="Verdana" w:hAnsi="Verdana" w:cs="Arial"/>
          <w:sz w:val="18"/>
          <w:szCs w:val="18"/>
        </w:rPr>
        <w:t xml:space="preserve">Para los contribuyentes cuya recaudación sea por conducto de la Comisión Federal de Electricidad, se otorga un beneficio fiscal que representa el importe de calcular el 10% sobre su consumo </w:t>
      </w:r>
      <w:r w:rsidRPr="00C64D95">
        <w:rPr>
          <w:rFonts w:ascii="Verdana" w:hAnsi="Verdana" w:cs="Arial"/>
          <w:snapToGrid w:val="0"/>
          <w:sz w:val="18"/>
          <w:szCs w:val="18"/>
          <w:lang w:val="es-MX"/>
        </w:rPr>
        <w:t>de</w:t>
      </w:r>
      <w:r w:rsidRPr="00C64D95">
        <w:rPr>
          <w:rFonts w:ascii="Verdana" w:hAnsi="Verdana" w:cs="Arial"/>
          <w:sz w:val="18"/>
          <w:szCs w:val="18"/>
        </w:rPr>
        <w:t xml:space="preserve"> energía eléctrica, siempre y cuando el resultado de la operación no rebase la cantidad determinada en la tarifa correspondiente, para tal caso, se aplicará esta última.</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bookmarkStart w:id="6" w:name="_Hlk529704771"/>
      <w:r w:rsidRPr="00C64D95">
        <w:rPr>
          <w:rFonts w:ascii="Verdana" w:hAnsi="Verdana" w:cs="Arial"/>
          <w:b/>
          <w:sz w:val="18"/>
          <w:szCs w:val="18"/>
        </w:rPr>
        <w:t>Artículo 5</w:t>
      </w:r>
      <w:r w:rsidR="00137A24" w:rsidRPr="00C64D95">
        <w:rPr>
          <w:rFonts w:ascii="Verdana" w:hAnsi="Verdana" w:cs="Arial"/>
          <w:b/>
          <w:sz w:val="18"/>
          <w:szCs w:val="18"/>
        </w:rPr>
        <w:t>2</w:t>
      </w:r>
      <w:r w:rsidRPr="00C64D95">
        <w:rPr>
          <w:rFonts w:ascii="Verdana" w:hAnsi="Verdana" w:cs="Arial"/>
          <w:b/>
          <w:sz w:val="18"/>
          <w:szCs w:val="18"/>
        </w:rPr>
        <w:t xml:space="preserve">. </w:t>
      </w:r>
      <w:r w:rsidRPr="00C64D95">
        <w:rPr>
          <w:rFonts w:ascii="Verdana" w:hAnsi="Verdana" w:cs="Arial"/>
          <w:sz w:val="18"/>
          <w:szCs w:val="18"/>
        </w:rPr>
        <w:t>Los contribuyentes que no tributen por vía de la Comisión Federal de Electricidad dispondrán de los siguientes beneficios fiscales, atendiendo al monto de la cuota anualizada del impuesto predial.</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spacing w:line="360" w:lineRule="auto"/>
        <w:ind w:left="1418" w:hanging="567"/>
        <w:jc w:val="both"/>
        <w:rPr>
          <w:rFonts w:ascii="Verdana" w:hAnsi="Verdana" w:cs="Arial"/>
          <w:b/>
          <w:sz w:val="18"/>
          <w:szCs w:val="18"/>
        </w:rPr>
      </w:pPr>
      <w:r w:rsidRPr="00C64D95">
        <w:rPr>
          <w:rFonts w:ascii="Verdana" w:hAnsi="Verdana" w:cs="Arial"/>
          <w:b/>
          <w:sz w:val="18"/>
          <w:szCs w:val="18"/>
        </w:rPr>
        <w:t>a)</w:t>
      </w:r>
      <w:r w:rsidRPr="00C64D95">
        <w:rPr>
          <w:rFonts w:ascii="Verdana" w:hAnsi="Verdana" w:cs="Arial"/>
          <w:b/>
          <w:sz w:val="18"/>
          <w:szCs w:val="18"/>
        </w:rPr>
        <w:tab/>
        <w:t>Inmuebles Urbanos:</w:t>
      </w:r>
    </w:p>
    <w:p w:rsidR="0088639A" w:rsidRPr="00C64D95" w:rsidRDefault="0088639A" w:rsidP="00C64D95">
      <w:pPr>
        <w:widowControl w:val="0"/>
        <w:spacing w:line="360" w:lineRule="auto"/>
        <w:jc w:val="both"/>
        <w:rPr>
          <w:rFonts w:ascii="Verdana" w:hAnsi="Verdana" w:cs="Arial"/>
          <w:sz w:val="18"/>
          <w:szCs w:val="18"/>
        </w:rPr>
      </w:pPr>
    </w:p>
    <w:tbl>
      <w:tblPr>
        <w:tblW w:w="7951"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2564"/>
        <w:gridCol w:w="2694"/>
        <w:gridCol w:w="2693"/>
      </w:tblGrid>
      <w:tr w:rsidR="0088639A" w:rsidRPr="004C7CC8" w:rsidTr="004C7CC8">
        <w:tc>
          <w:tcPr>
            <w:tcW w:w="2564" w:type="dxa"/>
            <w:vAlign w:val="center"/>
          </w:tcPr>
          <w:p w:rsidR="0088639A" w:rsidRPr="004C7CC8" w:rsidRDefault="0088639A" w:rsidP="00C64D95">
            <w:pPr>
              <w:widowControl w:val="0"/>
              <w:spacing w:line="360" w:lineRule="auto"/>
              <w:jc w:val="both"/>
              <w:rPr>
                <w:rFonts w:ascii="Verdana" w:hAnsi="Verdana" w:cs="Arial"/>
                <w:b/>
                <w:bCs/>
                <w:color w:val="000000"/>
                <w:sz w:val="16"/>
                <w:szCs w:val="16"/>
                <w:lang w:eastAsia="es-MX"/>
              </w:rPr>
            </w:pPr>
            <w:r w:rsidRPr="004C7CC8">
              <w:rPr>
                <w:rFonts w:ascii="Verdana" w:hAnsi="Verdana" w:cs="Arial"/>
                <w:b/>
                <w:bCs/>
                <w:color w:val="000000"/>
                <w:sz w:val="16"/>
                <w:szCs w:val="16"/>
                <w:lang w:eastAsia="es-MX"/>
              </w:rPr>
              <w:t>Impuesto predial</w:t>
            </w:r>
          </w:p>
          <w:p w:rsidR="0088639A" w:rsidRPr="004C7CC8" w:rsidRDefault="0088639A" w:rsidP="00C64D95">
            <w:pPr>
              <w:widowControl w:val="0"/>
              <w:spacing w:line="360" w:lineRule="auto"/>
              <w:jc w:val="both"/>
              <w:rPr>
                <w:rFonts w:ascii="Verdana" w:hAnsi="Verdana" w:cs="Arial"/>
                <w:b/>
                <w:bCs/>
                <w:color w:val="000000"/>
                <w:sz w:val="16"/>
                <w:szCs w:val="16"/>
                <w:lang w:eastAsia="es-MX"/>
              </w:rPr>
            </w:pPr>
            <w:r w:rsidRPr="004C7CC8">
              <w:rPr>
                <w:rFonts w:ascii="Verdana" w:hAnsi="Verdana" w:cs="Arial"/>
                <w:b/>
                <w:bCs/>
                <w:color w:val="000000"/>
                <w:sz w:val="16"/>
                <w:szCs w:val="16"/>
                <w:lang w:eastAsia="es-MX"/>
              </w:rPr>
              <w:t>Cuota anualizada mínima</w:t>
            </w:r>
          </w:p>
        </w:tc>
        <w:tc>
          <w:tcPr>
            <w:tcW w:w="2694" w:type="dxa"/>
            <w:vAlign w:val="center"/>
          </w:tcPr>
          <w:p w:rsidR="0088639A" w:rsidRPr="004C7CC8" w:rsidRDefault="0088639A" w:rsidP="00C64D95">
            <w:pPr>
              <w:widowControl w:val="0"/>
              <w:spacing w:line="360" w:lineRule="auto"/>
              <w:jc w:val="both"/>
              <w:rPr>
                <w:rFonts w:ascii="Verdana" w:hAnsi="Verdana" w:cs="Arial"/>
                <w:b/>
                <w:bCs/>
                <w:color w:val="000000"/>
                <w:sz w:val="16"/>
                <w:szCs w:val="16"/>
                <w:lang w:eastAsia="es-MX"/>
              </w:rPr>
            </w:pPr>
            <w:r w:rsidRPr="004C7CC8">
              <w:rPr>
                <w:rFonts w:ascii="Verdana" w:hAnsi="Verdana" w:cs="Arial"/>
                <w:b/>
                <w:bCs/>
                <w:color w:val="000000"/>
                <w:sz w:val="16"/>
                <w:szCs w:val="16"/>
                <w:lang w:eastAsia="es-MX"/>
              </w:rPr>
              <w:t>Impuesto predial</w:t>
            </w:r>
          </w:p>
          <w:p w:rsidR="0088639A" w:rsidRPr="004C7CC8" w:rsidRDefault="0088639A" w:rsidP="00C64D95">
            <w:pPr>
              <w:widowControl w:val="0"/>
              <w:spacing w:line="360" w:lineRule="auto"/>
              <w:jc w:val="both"/>
              <w:rPr>
                <w:rFonts w:ascii="Verdana" w:hAnsi="Verdana" w:cs="Arial"/>
                <w:b/>
                <w:bCs/>
                <w:color w:val="000000"/>
                <w:sz w:val="16"/>
                <w:szCs w:val="16"/>
                <w:lang w:eastAsia="es-MX"/>
              </w:rPr>
            </w:pPr>
            <w:r w:rsidRPr="004C7CC8">
              <w:rPr>
                <w:rFonts w:ascii="Verdana" w:hAnsi="Verdana" w:cs="Arial"/>
                <w:b/>
                <w:bCs/>
                <w:color w:val="000000"/>
                <w:sz w:val="16"/>
                <w:szCs w:val="16"/>
                <w:lang w:eastAsia="es-MX"/>
              </w:rPr>
              <w:t>Cuota anualizada máxima</w:t>
            </w:r>
          </w:p>
        </w:tc>
        <w:tc>
          <w:tcPr>
            <w:tcW w:w="2693" w:type="dxa"/>
            <w:vAlign w:val="center"/>
          </w:tcPr>
          <w:p w:rsidR="0088639A" w:rsidRPr="004C7CC8" w:rsidRDefault="0088639A" w:rsidP="00C64D95">
            <w:pPr>
              <w:widowControl w:val="0"/>
              <w:spacing w:line="360" w:lineRule="auto"/>
              <w:jc w:val="both"/>
              <w:rPr>
                <w:rFonts w:ascii="Verdana" w:hAnsi="Verdana" w:cs="Arial"/>
                <w:b/>
                <w:bCs/>
                <w:color w:val="000000"/>
                <w:sz w:val="16"/>
                <w:szCs w:val="16"/>
                <w:lang w:eastAsia="es-MX"/>
              </w:rPr>
            </w:pPr>
            <w:r w:rsidRPr="004C7CC8">
              <w:rPr>
                <w:rFonts w:ascii="Verdana" w:hAnsi="Verdana" w:cs="Arial"/>
                <w:b/>
                <w:bCs/>
                <w:color w:val="000000"/>
                <w:sz w:val="16"/>
                <w:szCs w:val="16"/>
                <w:lang w:eastAsia="es-MX"/>
              </w:rPr>
              <w:t>Derecho de Alumbrado Público</w:t>
            </w:r>
            <w:r w:rsidR="00190DF1" w:rsidRPr="004C7CC8">
              <w:rPr>
                <w:rFonts w:ascii="Verdana" w:hAnsi="Verdana" w:cs="Arial"/>
                <w:b/>
                <w:bCs/>
                <w:color w:val="000000"/>
                <w:sz w:val="16"/>
                <w:szCs w:val="16"/>
                <w:lang w:eastAsia="es-MX"/>
              </w:rPr>
              <w:t>.</w:t>
            </w:r>
            <w:r w:rsidRPr="004C7CC8">
              <w:rPr>
                <w:rFonts w:ascii="Verdana" w:hAnsi="Verdana" w:cs="Arial"/>
                <w:b/>
                <w:bCs/>
                <w:color w:val="000000"/>
                <w:sz w:val="16"/>
                <w:szCs w:val="16"/>
                <w:lang w:eastAsia="es-MX"/>
              </w:rPr>
              <w:t xml:space="preserve"> Cuota fija anual</w:t>
            </w:r>
          </w:p>
        </w:tc>
      </w:tr>
      <w:tr w:rsidR="0088639A" w:rsidRPr="004C7CC8" w:rsidTr="004C7CC8">
        <w:tc>
          <w:tcPr>
            <w:tcW w:w="2564" w:type="dxa"/>
            <w:vAlign w:val="center"/>
          </w:tcPr>
          <w:p w:rsidR="0088639A" w:rsidRPr="004C7CC8" w:rsidRDefault="0088639A" w:rsidP="00C64D95">
            <w:pPr>
              <w:widowControl w:val="0"/>
              <w:spacing w:line="360" w:lineRule="auto"/>
              <w:jc w:val="both"/>
              <w:rPr>
                <w:rFonts w:ascii="Verdana" w:hAnsi="Verdana" w:cs="Arial"/>
                <w:b/>
                <w:bCs/>
                <w:color w:val="000000"/>
                <w:sz w:val="16"/>
                <w:szCs w:val="16"/>
                <w:lang w:eastAsia="es-MX"/>
              </w:rPr>
            </w:pPr>
            <w:r w:rsidRPr="004C7CC8">
              <w:rPr>
                <w:rFonts w:ascii="Verdana" w:hAnsi="Verdana" w:cs="Arial"/>
                <w:b/>
                <w:bCs/>
                <w:color w:val="000000"/>
                <w:sz w:val="16"/>
                <w:szCs w:val="16"/>
                <w:lang w:eastAsia="es-MX"/>
              </w:rPr>
              <w:t>$</w:t>
            </w:r>
          </w:p>
        </w:tc>
        <w:tc>
          <w:tcPr>
            <w:tcW w:w="2694" w:type="dxa"/>
            <w:vAlign w:val="center"/>
          </w:tcPr>
          <w:p w:rsidR="0088639A" w:rsidRPr="004C7CC8" w:rsidRDefault="0088639A" w:rsidP="00C64D95">
            <w:pPr>
              <w:widowControl w:val="0"/>
              <w:spacing w:line="360" w:lineRule="auto"/>
              <w:jc w:val="both"/>
              <w:rPr>
                <w:rFonts w:ascii="Verdana" w:hAnsi="Verdana" w:cs="Arial"/>
                <w:b/>
                <w:bCs/>
                <w:color w:val="000000"/>
                <w:sz w:val="16"/>
                <w:szCs w:val="16"/>
                <w:lang w:eastAsia="es-MX"/>
              </w:rPr>
            </w:pPr>
            <w:r w:rsidRPr="004C7CC8">
              <w:rPr>
                <w:rFonts w:ascii="Verdana" w:hAnsi="Verdana" w:cs="Arial"/>
                <w:b/>
                <w:bCs/>
                <w:color w:val="000000"/>
                <w:sz w:val="16"/>
                <w:szCs w:val="16"/>
                <w:lang w:eastAsia="es-MX"/>
              </w:rPr>
              <w:t>$</w:t>
            </w:r>
          </w:p>
        </w:tc>
        <w:tc>
          <w:tcPr>
            <w:tcW w:w="2693" w:type="dxa"/>
            <w:vAlign w:val="center"/>
          </w:tcPr>
          <w:p w:rsidR="0088639A" w:rsidRPr="004C7CC8" w:rsidRDefault="0088639A" w:rsidP="00C64D95">
            <w:pPr>
              <w:widowControl w:val="0"/>
              <w:spacing w:line="360" w:lineRule="auto"/>
              <w:jc w:val="both"/>
              <w:rPr>
                <w:rFonts w:ascii="Verdana" w:hAnsi="Verdana" w:cs="Arial"/>
                <w:b/>
                <w:bCs/>
                <w:color w:val="000000"/>
                <w:sz w:val="16"/>
                <w:szCs w:val="16"/>
                <w:lang w:eastAsia="es-MX"/>
              </w:rPr>
            </w:pPr>
            <w:r w:rsidRPr="004C7CC8">
              <w:rPr>
                <w:rFonts w:ascii="Verdana" w:hAnsi="Verdana" w:cs="Arial"/>
                <w:b/>
                <w:bCs/>
                <w:color w:val="000000"/>
                <w:sz w:val="16"/>
                <w:szCs w:val="16"/>
                <w:lang w:eastAsia="es-MX"/>
              </w:rPr>
              <w:t>$</w:t>
            </w:r>
          </w:p>
        </w:tc>
      </w:tr>
      <w:tr w:rsidR="00A52497" w:rsidRPr="004C7CC8" w:rsidTr="004C7CC8">
        <w:tc>
          <w:tcPr>
            <w:tcW w:w="2564"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0.01</w:t>
            </w:r>
          </w:p>
        </w:tc>
        <w:tc>
          <w:tcPr>
            <w:tcW w:w="2694"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2</w:t>
            </w:r>
            <w:r w:rsidR="009A0277" w:rsidRPr="004C7CC8">
              <w:rPr>
                <w:rFonts w:ascii="Verdana" w:hAnsi="Verdana"/>
                <w:sz w:val="16"/>
                <w:szCs w:val="16"/>
              </w:rPr>
              <w:t>71</w:t>
            </w:r>
            <w:r w:rsidRPr="004C7CC8">
              <w:rPr>
                <w:rFonts w:ascii="Verdana" w:hAnsi="Verdana"/>
                <w:sz w:val="16"/>
                <w:szCs w:val="16"/>
              </w:rPr>
              <w:t>.0</w:t>
            </w:r>
            <w:r w:rsidR="009A0277" w:rsidRPr="004C7CC8">
              <w:rPr>
                <w:rFonts w:ascii="Verdana" w:hAnsi="Verdana"/>
                <w:sz w:val="16"/>
                <w:szCs w:val="16"/>
              </w:rPr>
              <w:t>0</w:t>
            </w:r>
          </w:p>
        </w:tc>
        <w:tc>
          <w:tcPr>
            <w:tcW w:w="2693"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24.33</w:t>
            </w:r>
          </w:p>
        </w:tc>
      </w:tr>
      <w:tr w:rsidR="00A52497" w:rsidRPr="004C7CC8" w:rsidTr="004C7CC8">
        <w:tc>
          <w:tcPr>
            <w:tcW w:w="2564"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2</w:t>
            </w:r>
            <w:r w:rsidR="009A0277" w:rsidRPr="004C7CC8">
              <w:rPr>
                <w:rFonts w:ascii="Verdana" w:hAnsi="Verdana"/>
                <w:sz w:val="16"/>
                <w:szCs w:val="16"/>
              </w:rPr>
              <w:t>71</w:t>
            </w:r>
            <w:r w:rsidRPr="004C7CC8">
              <w:rPr>
                <w:rFonts w:ascii="Verdana" w:hAnsi="Verdana"/>
                <w:sz w:val="16"/>
                <w:szCs w:val="16"/>
              </w:rPr>
              <w:t>.0</w:t>
            </w:r>
            <w:r w:rsidR="000660C6" w:rsidRPr="004C7CC8">
              <w:rPr>
                <w:rFonts w:ascii="Verdana" w:hAnsi="Verdana"/>
                <w:sz w:val="16"/>
                <w:szCs w:val="16"/>
              </w:rPr>
              <w:t>1</w:t>
            </w:r>
          </w:p>
        </w:tc>
        <w:tc>
          <w:tcPr>
            <w:tcW w:w="2694" w:type="dxa"/>
          </w:tcPr>
          <w:p w:rsidR="00A52497" w:rsidRPr="004C7CC8" w:rsidRDefault="00D217AE" w:rsidP="00C64D95">
            <w:pPr>
              <w:widowControl w:val="0"/>
              <w:spacing w:line="360" w:lineRule="auto"/>
              <w:jc w:val="both"/>
              <w:rPr>
                <w:rFonts w:ascii="Verdana" w:hAnsi="Verdana"/>
                <w:sz w:val="16"/>
                <w:szCs w:val="16"/>
              </w:rPr>
            </w:pPr>
            <w:r w:rsidRPr="004C7CC8">
              <w:rPr>
                <w:rFonts w:ascii="Verdana" w:hAnsi="Verdana"/>
                <w:sz w:val="16"/>
                <w:szCs w:val="16"/>
              </w:rPr>
              <w:t>339</w:t>
            </w:r>
            <w:r w:rsidR="00A52497" w:rsidRPr="004C7CC8">
              <w:rPr>
                <w:rFonts w:ascii="Verdana" w:hAnsi="Verdana"/>
                <w:sz w:val="16"/>
                <w:szCs w:val="16"/>
              </w:rPr>
              <w:t>.</w:t>
            </w:r>
            <w:r w:rsidRPr="004C7CC8">
              <w:rPr>
                <w:rFonts w:ascii="Verdana" w:hAnsi="Verdana"/>
                <w:sz w:val="16"/>
                <w:szCs w:val="16"/>
              </w:rPr>
              <w:t>16</w:t>
            </w:r>
          </w:p>
        </w:tc>
        <w:tc>
          <w:tcPr>
            <w:tcW w:w="2693"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36.49</w:t>
            </w:r>
          </w:p>
        </w:tc>
      </w:tr>
      <w:tr w:rsidR="00A52497" w:rsidRPr="004C7CC8" w:rsidTr="004C7CC8">
        <w:tc>
          <w:tcPr>
            <w:tcW w:w="2564" w:type="dxa"/>
          </w:tcPr>
          <w:p w:rsidR="00A52497" w:rsidRPr="004C7CC8" w:rsidRDefault="00D217AE" w:rsidP="00C64D95">
            <w:pPr>
              <w:widowControl w:val="0"/>
              <w:spacing w:line="360" w:lineRule="auto"/>
              <w:jc w:val="both"/>
              <w:rPr>
                <w:rFonts w:ascii="Verdana" w:hAnsi="Verdana"/>
                <w:sz w:val="16"/>
                <w:szCs w:val="16"/>
              </w:rPr>
            </w:pPr>
            <w:r w:rsidRPr="004C7CC8">
              <w:rPr>
                <w:rFonts w:ascii="Verdana" w:hAnsi="Verdana"/>
                <w:sz w:val="16"/>
                <w:szCs w:val="16"/>
              </w:rPr>
              <w:t>339</w:t>
            </w:r>
            <w:r w:rsidR="00A52497" w:rsidRPr="004C7CC8">
              <w:rPr>
                <w:rFonts w:ascii="Verdana" w:hAnsi="Verdana"/>
                <w:sz w:val="16"/>
                <w:szCs w:val="16"/>
              </w:rPr>
              <w:t>.</w:t>
            </w:r>
            <w:r w:rsidRPr="004C7CC8">
              <w:rPr>
                <w:rFonts w:ascii="Verdana" w:hAnsi="Verdana"/>
                <w:sz w:val="16"/>
                <w:szCs w:val="16"/>
              </w:rPr>
              <w:t>17</w:t>
            </w:r>
          </w:p>
        </w:tc>
        <w:tc>
          <w:tcPr>
            <w:tcW w:w="2694" w:type="dxa"/>
          </w:tcPr>
          <w:p w:rsidR="00A52497" w:rsidRPr="004C7CC8" w:rsidRDefault="00BF4203" w:rsidP="00C64D95">
            <w:pPr>
              <w:widowControl w:val="0"/>
              <w:spacing w:line="360" w:lineRule="auto"/>
              <w:jc w:val="both"/>
              <w:rPr>
                <w:rFonts w:ascii="Verdana" w:hAnsi="Verdana"/>
                <w:sz w:val="16"/>
                <w:szCs w:val="16"/>
              </w:rPr>
            </w:pPr>
            <w:r w:rsidRPr="004C7CC8">
              <w:rPr>
                <w:rFonts w:ascii="Verdana" w:hAnsi="Verdana"/>
                <w:sz w:val="16"/>
                <w:szCs w:val="16"/>
              </w:rPr>
              <w:t>911.17</w:t>
            </w:r>
          </w:p>
        </w:tc>
        <w:tc>
          <w:tcPr>
            <w:tcW w:w="2693"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53.53</w:t>
            </w:r>
          </w:p>
        </w:tc>
      </w:tr>
      <w:tr w:rsidR="00A52497" w:rsidRPr="004C7CC8" w:rsidTr="004C7CC8">
        <w:tc>
          <w:tcPr>
            <w:tcW w:w="2564" w:type="dxa"/>
          </w:tcPr>
          <w:p w:rsidR="00A52497" w:rsidRPr="004C7CC8" w:rsidRDefault="00BF4203" w:rsidP="00C64D95">
            <w:pPr>
              <w:widowControl w:val="0"/>
              <w:spacing w:line="360" w:lineRule="auto"/>
              <w:jc w:val="both"/>
              <w:rPr>
                <w:rFonts w:ascii="Verdana" w:hAnsi="Verdana"/>
                <w:sz w:val="16"/>
                <w:szCs w:val="16"/>
              </w:rPr>
            </w:pPr>
            <w:r w:rsidRPr="004C7CC8">
              <w:rPr>
                <w:rFonts w:ascii="Verdana" w:hAnsi="Verdana"/>
                <w:sz w:val="16"/>
                <w:szCs w:val="16"/>
              </w:rPr>
              <w:t>911.18</w:t>
            </w:r>
          </w:p>
        </w:tc>
        <w:tc>
          <w:tcPr>
            <w:tcW w:w="2694"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1,4</w:t>
            </w:r>
            <w:r w:rsidR="00BF4203" w:rsidRPr="004C7CC8">
              <w:rPr>
                <w:rFonts w:ascii="Verdana" w:hAnsi="Verdana"/>
                <w:sz w:val="16"/>
                <w:szCs w:val="16"/>
              </w:rPr>
              <w:t>83</w:t>
            </w:r>
            <w:r w:rsidRPr="004C7CC8">
              <w:rPr>
                <w:rFonts w:ascii="Verdana" w:hAnsi="Verdana"/>
                <w:sz w:val="16"/>
                <w:szCs w:val="16"/>
              </w:rPr>
              <w:t>.</w:t>
            </w:r>
            <w:r w:rsidR="00BF4203" w:rsidRPr="004C7CC8">
              <w:rPr>
                <w:rFonts w:ascii="Verdana" w:hAnsi="Verdana"/>
                <w:sz w:val="16"/>
                <w:szCs w:val="16"/>
              </w:rPr>
              <w:t>18</w:t>
            </w:r>
          </w:p>
        </w:tc>
        <w:tc>
          <w:tcPr>
            <w:tcW w:w="2693"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107.06</w:t>
            </w:r>
          </w:p>
        </w:tc>
      </w:tr>
      <w:tr w:rsidR="00A52497" w:rsidRPr="004C7CC8" w:rsidTr="004C7CC8">
        <w:tc>
          <w:tcPr>
            <w:tcW w:w="2564"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1,4</w:t>
            </w:r>
            <w:r w:rsidR="00BF4203" w:rsidRPr="004C7CC8">
              <w:rPr>
                <w:rFonts w:ascii="Verdana" w:hAnsi="Verdana"/>
                <w:sz w:val="16"/>
                <w:szCs w:val="16"/>
              </w:rPr>
              <w:t>83</w:t>
            </w:r>
            <w:r w:rsidRPr="004C7CC8">
              <w:rPr>
                <w:rFonts w:ascii="Verdana" w:hAnsi="Verdana"/>
                <w:sz w:val="16"/>
                <w:szCs w:val="16"/>
              </w:rPr>
              <w:t>.</w:t>
            </w:r>
            <w:r w:rsidR="00BF4203" w:rsidRPr="004C7CC8">
              <w:rPr>
                <w:rFonts w:ascii="Verdana" w:hAnsi="Verdana"/>
                <w:sz w:val="16"/>
                <w:szCs w:val="16"/>
              </w:rPr>
              <w:t>19</w:t>
            </w:r>
          </w:p>
        </w:tc>
        <w:tc>
          <w:tcPr>
            <w:tcW w:w="2694"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2,0</w:t>
            </w:r>
            <w:r w:rsidR="00BF4203" w:rsidRPr="004C7CC8">
              <w:rPr>
                <w:rFonts w:ascii="Verdana" w:hAnsi="Verdana"/>
                <w:sz w:val="16"/>
                <w:szCs w:val="16"/>
              </w:rPr>
              <w:t>55</w:t>
            </w:r>
            <w:r w:rsidRPr="004C7CC8">
              <w:rPr>
                <w:rFonts w:ascii="Verdana" w:hAnsi="Verdana"/>
                <w:sz w:val="16"/>
                <w:szCs w:val="16"/>
              </w:rPr>
              <w:t>.</w:t>
            </w:r>
            <w:r w:rsidR="00BF4203" w:rsidRPr="004C7CC8">
              <w:rPr>
                <w:rFonts w:ascii="Verdana" w:hAnsi="Verdana"/>
                <w:sz w:val="16"/>
                <w:szCs w:val="16"/>
              </w:rPr>
              <w:t>19</w:t>
            </w:r>
          </w:p>
        </w:tc>
        <w:tc>
          <w:tcPr>
            <w:tcW w:w="2693"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160.58</w:t>
            </w:r>
          </w:p>
        </w:tc>
      </w:tr>
      <w:tr w:rsidR="00A52497" w:rsidRPr="004C7CC8" w:rsidTr="004C7CC8">
        <w:tc>
          <w:tcPr>
            <w:tcW w:w="2564"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2,0</w:t>
            </w:r>
            <w:r w:rsidR="00BF4203" w:rsidRPr="004C7CC8">
              <w:rPr>
                <w:rFonts w:ascii="Verdana" w:hAnsi="Verdana"/>
                <w:sz w:val="16"/>
                <w:szCs w:val="16"/>
              </w:rPr>
              <w:t>55</w:t>
            </w:r>
            <w:r w:rsidRPr="004C7CC8">
              <w:rPr>
                <w:rFonts w:ascii="Verdana" w:hAnsi="Verdana"/>
                <w:sz w:val="16"/>
                <w:szCs w:val="16"/>
              </w:rPr>
              <w:t>.2</w:t>
            </w:r>
            <w:r w:rsidR="00BF4203" w:rsidRPr="004C7CC8">
              <w:rPr>
                <w:rFonts w:ascii="Verdana" w:hAnsi="Verdana"/>
                <w:sz w:val="16"/>
                <w:szCs w:val="16"/>
              </w:rPr>
              <w:t>0</w:t>
            </w:r>
          </w:p>
        </w:tc>
        <w:tc>
          <w:tcPr>
            <w:tcW w:w="2694"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En adelante</w:t>
            </w:r>
          </w:p>
        </w:tc>
        <w:tc>
          <w:tcPr>
            <w:tcW w:w="2693" w:type="dxa"/>
          </w:tcPr>
          <w:p w:rsidR="00A52497" w:rsidRPr="004C7CC8" w:rsidRDefault="00A52497" w:rsidP="00C64D95">
            <w:pPr>
              <w:widowControl w:val="0"/>
              <w:spacing w:line="360" w:lineRule="auto"/>
              <w:jc w:val="both"/>
              <w:rPr>
                <w:rFonts w:ascii="Verdana" w:hAnsi="Verdana"/>
                <w:sz w:val="16"/>
                <w:szCs w:val="16"/>
              </w:rPr>
            </w:pPr>
            <w:r w:rsidRPr="004C7CC8">
              <w:rPr>
                <w:rFonts w:ascii="Verdana" w:hAnsi="Verdana"/>
                <w:sz w:val="16"/>
                <w:szCs w:val="16"/>
              </w:rPr>
              <w:t>207.42</w:t>
            </w:r>
          </w:p>
        </w:tc>
      </w:tr>
    </w:tbl>
    <w:p w:rsidR="0088639A" w:rsidRDefault="0088639A" w:rsidP="00C64D95">
      <w:pPr>
        <w:widowControl w:val="0"/>
        <w:autoSpaceDE w:val="0"/>
        <w:autoSpaceDN w:val="0"/>
        <w:adjustRightInd w:val="0"/>
        <w:spacing w:line="360" w:lineRule="auto"/>
        <w:jc w:val="both"/>
        <w:rPr>
          <w:rFonts w:ascii="Verdana" w:hAnsi="Verdana" w:cs="Arial"/>
          <w:snapToGrid w:val="0"/>
          <w:sz w:val="18"/>
          <w:szCs w:val="18"/>
          <w:lang w:val="es-MX"/>
        </w:rPr>
      </w:pPr>
    </w:p>
    <w:p w:rsidR="004C7CC8" w:rsidRPr="00C64D95" w:rsidRDefault="004C7CC8" w:rsidP="00C64D95">
      <w:pPr>
        <w:widowControl w:val="0"/>
        <w:autoSpaceDE w:val="0"/>
        <w:autoSpaceDN w:val="0"/>
        <w:adjustRightInd w:val="0"/>
        <w:spacing w:line="360" w:lineRule="auto"/>
        <w:jc w:val="both"/>
        <w:rPr>
          <w:rFonts w:ascii="Verdana" w:hAnsi="Verdana" w:cs="Arial"/>
          <w:snapToGrid w:val="0"/>
          <w:sz w:val="18"/>
          <w:szCs w:val="18"/>
          <w:lang w:val="es-MX"/>
        </w:rPr>
      </w:pPr>
    </w:p>
    <w:p w:rsidR="0088639A" w:rsidRPr="00C64D95" w:rsidRDefault="0088639A" w:rsidP="004C7CC8">
      <w:pPr>
        <w:widowControl w:val="0"/>
        <w:spacing w:line="360" w:lineRule="auto"/>
        <w:ind w:left="1418" w:hanging="567"/>
        <w:jc w:val="both"/>
        <w:rPr>
          <w:rFonts w:ascii="Verdana" w:hAnsi="Verdana" w:cs="Arial"/>
          <w:sz w:val="18"/>
          <w:szCs w:val="18"/>
        </w:rPr>
      </w:pPr>
      <w:r w:rsidRPr="00C64D95">
        <w:rPr>
          <w:rFonts w:ascii="Verdana" w:hAnsi="Verdana" w:cs="Arial"/>
          <w:b/>
          <w:sz w:val="18"/>
          <w:szCs w:val="18"/>
        </w:rPr>
        <w:t>b)</w:t>
      </w:r>
      <w:r w:rsidRPr="00C64D95">
        <w:rPr>
          <w:rFonts w:ascii="Verdana" w:hAnsi="Verdana" w:cs="Arial"/>
          <w:b/>
          <w:sz w:val="18"/>
          <w:szCs w:val="18"/>
        </w:rPr>
        <w:tab/>
        <w:t xml:space="preserve">Inmuebles rústicos: </w:t>
      </w:r>
      <w:r w:rsidR="009804C9">
        <w:rPr>
          <w:rFonts w:ascii="Verdana" w:hAnsi="Verdana" w:cs="Arial"/>
          <w:sz w:val="18"/>
          <w:szCs w:val="18"/>
        </w:rPr>
        <w:t>c</w:t>
      </w:r>
      <w:r w:rsidRPr="00C64D95">
        <w:rPr>
          <w:rFonts w:ascii="Verdana" w:hAnsi="Verdana" w:cs="Arial"/>
          <w:sz w:val="18"/>
          <w:szCs w:val="18"/>
        </w:rPr>
        <w:t>uota fija anual de $2</w:t>
      </w:r>
      <w:r w:rsidR="00B2028A" w:rsidRPr="00C64D95">
        <w:rPr>
          <w:rFonts w:ascii="Verdana" w:hAnsi="Verdana" w:cs="Arial"/>
          <w:sz w:val="18"/>
          <w:szCs w:val="18"/>
        </w:rPr>
        <w:t>4</w:t>
      </w:r>
      <w:r w:rsidRPr="00C64D95">
        <w:rPr>
          <w:rFonts w:ascii="Verdana" w:hAnsi="Verdana" w:cs="Arial"/>
          <w:sz w:val="18"/>
          <w:szCs w:val="18"/>
        </w:rPr>
        <w:t>.</w:t>
      </w:r>
      <w:r w:rsidR="00B2028A" w:rsidRPr="00C64D95">
        <w:rPr>
          <w:rFonts w:ascii="Verdana" w:hAnsi="Verdana" w:cs="Arial"/>
          <w:sz w:val="18"/>
          <w:szCs w:val="18"/>
        </w:rPr>
        <w:t>33</w:t>
      </w:r>
      <w:r w:rsidR="00CC3B1A" w:rsidRPr="00C64D95">
        <w:rPr>
          <w:rFonts w:ascii="Verdana" w:hAnsi="Verdana" w:cs="Arial"/>
          <w:sz w:val="18"/>
          <w:szCs w:val="18"/>
        </w:rPr>
        <w:t>.</w:t>
      </w:r>
    </w:p>
    <w:p w:rsidR="0088639A" w:rsidRDefault="0088639A" w:rsidP="00C64D95">
      <w:pPr>
        <w:widowControl w:val="0"/>
        <w:spacing w:line="360" w:lineRule="auto"/>
        <w:jc w:val="both"/>
        <w:rPr>
          <w:rFonts w:ascii="Verdana" w:hAnsi="Verdana" w:cs="Arial"/>
          <w:sz w:val="18"/>
          <w:szCs w:val="18"/>
        </w:rPr>
      </w:pPr>
    </w:p>
    <w:p w:rsidR="004C7CC8" w:rsidRDefault="004C7CC8"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176D49" w:rsidRDefault="00176D49" w:rsidP="00C64D95">
      <w:pPr>
        <w:widowControl w:val="0"/>
        <w:spacing w:line="360" w:lineRule="auto"/>
        <w:jc w:val="both"/>
        <w:rPr>
          <w:rFonts w:ascii="Verdana" w:hAnsi="Verdana" w:cs="Arial"/>
          <w:sz w:val="18"/>
          <w:szCs w:val="18"/>
        </w:rPr>
      </w:pPr>
    </w:p>
    <w:p w:rsidR="007F47C4" w:rsidRDefault="007F47C4" w:rsidP="00C64D95">
      <w:pPr>
        <w:widowControl w:val="0"/>
        <w:spacing w:line="360" w:lineRule="auto"/>
        <w:jc w:val="both"/>
        <w:rPr>
          <w:rFonts w:ascii="Verdana" w:hAnsi="Verdana" w:cs="Arial"/>
          <w:sz w:val="18"/>
          <w:szCs w:val="18"/>
        </w:rPr>
      </w:pPr>
    </w:p>
    <w:p w:rsidR="007F47C4" w:rsidRDefault="007F47C4" w:rsidP="00C64D95">
      <w:pPr>
        <w:widowControl w:val="0"/>
        <w:spacing w:line="360" w:lineRule="auto"/>
        <w:jc w:val="both"/>
        <w:rPr>
          <w:rFonts w:ascii="Verdana" w:hAnsi="Verdana" w:cs="Arial"/>
          <w:sz w:val="18"/>
          <w:szCs w:val="18"/>
        </w:rPr>
      </w:pPr>
    </w:p>
    <w:p w:rsidR="004C7CC8" w:rsidRPr="00C64D95" w:rsidRDefault="004C7CC8" w:rsidP="00C64D95">
      <w:pPr>
        <w:widowControl w:val="0"/>
        <w:spacing w:line="360" w:lineRule="auto"/>
        <w:jc w:val="both"/>
        <w:rPr>
          <w:rFonts w:ascii="Verdana" w:hAnsi="Verdana" w:cs="Arial"/>
          <w:sz w:val="18"/>
          <w:szCs w:val="18"/>
        </w:rPr>
      </w:pPr>
    </w:p>
    <w:bookmarkEnd w:id="6"/>
    <w:p w:rsidR="0088639A" w:rsidRPr="00C64D95" w:rsidRDefault="0088639A" w:rsidP="004C7CC8">
      <w:pPr>
        <w:pStyle w:val="Ttulo1"/>
        <w:keepNext w:val="0"/>
        <w:widowControl w:val="0"/>
        <w:rPr>
          <w:rFonts w:cs="Arial"/>
          <w:szCs w:val="18"/>
        </w:rPr>
      </w:pPr>
      <w:r w:rsidRPr="00C64D95">
        <w:rPr>
          <w:rFonts w:cs="Arial"/>
          <w:szCs w:val="18"/>
        </w:rPr>
        <w:t>CAPÍTULO UNDÉCIMO</w:t>
      </w:r>
    </w:p>
    <w:p w:rsidR="0088639A" w:rsidRPr="00C64D95" w:rsidRDefault="0088639A" w:rsidP="004C7CC8">
      <w:pPr>
        <w:pStyle w:val="Ttulo3"/>
        <w:keepNext w:val="0"/>
        <w:widowControl w:val="0"/>
        <w:rPr>
          <w:rFonts w:cs="Arial"/>
          <w:szCs w:val="18"/>
        </w:rPr>
      </w:pPr>
      <w:r w:rsidRPr="00C64D95">
        <w:rPr>
          <w:rFonts w:cs="Arial"/>
          <w:szCs w:val="18"/>
        </w:rPr>
        <w:t>MEDIOS DE DEFENSA APLICABLES AL IMPUESTO PREDIAL</w:t>
      </w:r>
    </w:p>
    <w:p w:rsidR="0088639A" w:rsidRDefault="0088639A" w:rsidP="004C7CC8">
      <w:pPr>
        <w:widowControl w:val="0"/>
        <w:spacing w:line="360" w:lineRule="auto"/>
        <w:rPr>
          <w:rFonts w:ascii="Verdana" w:hAnsi="Verdana" w:cs="Arial"/>
          <w:sz w:val="18"/>
          <w:szCs w:val="18"/>
          <w:lang w:val="es-MX"/>
        </w:rPr>
      </w:pPr>
    </w:p>
    <w:p w:rsidR="0088639A" w:rsidRPr="00C64D95" w:rsidRDefault="0088639A" w:rsidP="004C7CC8">
      <w:pPr>
        <w:pStyle w:val="Ttulo6"/>
        <w:keepNext w:val="0"/>
        <w:widowControl w:val="0"/>
        <w:rPr>
          <w:rFonts w:cs="Arial"/>
          <w:szCs w:val="18"/>
        </w:rPr>
      </w:pPr>
      <w:r w:rsidRPr="00C64D95">
        <w:rPr>
          <w:rFonts w:cs="Arial"/>
          <w:szCs w:val="18"/>
        </w:rPr>
        <w:t>SECCIÓN ÚNICA</w:t>
      </w:r>
    </w:p>
    <w:p w:rsidR="0088639A" w:rsidRPr="00C64D95" w:rsidRDefault="0088639A" w:rsidP="004C7CC8">
      <w:pPr>
        <w:pStyle w:val="Ttulo9"/>
        <w:keepNext w:val="0"/>
        <w:widowControl w:val="0"/>
        <w:rPr>
          <w:rFonts w:cs="Arial"/>
          <w:szCs w:val="18"/>
        </w:rPr>
      </w:pPr>
      <w:r w:rsidRPr="00C64D95">
        <w:rPr>
          <w:rFonts w:cs="Arial"/>
          <w:szCs w:val="18"/>
        </w:rPr>
        <w:t>RECURSO DE REVISIÓN</w:t>
      </w:r>
    </w:p>
    <w:p w:rsidR="0088639A" w:rsidRPr="00C64D95" w:rsidRDefault="0088639A" w:rsidP="00C64D95">
      <w:pPr>
        <w:widowControl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5</w:t>
      </w:r>
      <w:r w:rsidR="00137A24" w:rsidRPr="00C64D95">
        <w:rPr>
          <w:rFonts w:ascii="Verdana" w:hAnsi="Verdana" w:cs="Arial"/>
          <w:b/>
          <w:bCs/>
          <w:sz w:val="18"/>
          <w:szCs w:val="18"/>
        </w:rPr>
        <w:t>3</w:t>
      </w:r>
      <w:r w:rsidRPr="00C64D95">
        <w:rPr>
          <w:rFonts w:ascii="Verdana" w:hAnsi="Verdana" w:cs="Arial"/>
          <w:b/>
          <w:bCs/>
          <w:sz w:val="18"/>
          <w:szCs w:val="18"/>
        </w:rPr>
        <w:t>.</w:t>
      </w:r>
      <w:r w:rsidRPr="00C64D95">
        <w:rPr>
          <w:rFonts w:ascii="Verdana" w:hAnsi="Verdana" w:cs="Arial"/>
          <w:bCs/>
          <w:sz w:val="18"/>
          <w:szCs w:val="18"/>
        </w:rPr>
        <w:t xml:space="preserve"> </w:t>
      </w:r>
      <w:r w:rsidRPr="00C64D95">
        <w:rPr>
          <w:rFonts w:ascii="Verdana" w:hAnsi="Verdana" w:cs="Arial"/>
          <w:sz w:val="18"/>
          <w:szCs w:val="18"/>
        </w:rPr>
        <w:t>Los propietarios o poseedores de bienes inmuebles sin edificar podrán acudir a la Tesorería Municipal a presentar recurso de revisión, a fin de que les sea aplicable la tasa general de los inmuebles urbanos y suburbanos con edificaciones, cuando consideren que sus predios no representan un problema de salud pública, ambiental o de seguridad pública, o no se especule comercialmente con su valor por el sólo hecho de su ubicación y los beneficios que recibe de las obras públicas realizadas por el Municipio.</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 xml:space="preserve">El </w:t>
      </w:r>
      <w:r w:rsidRPr="004C7CC8">
        <w:rPr>
          <w:rFonts w:ascii="Verdana" w:hAnsi="Verdana" w:cs="Arial"/>
          <w:sz w:val="18"/>
          <w:szCs w:val="18"/>
          <w:lang w:val="es-MX"/>
        </w:rPr>
        <w:t>recurso</w:t>
      </w:r>
      <w:r w:rsidRPr="00C64D95">
        <w:rPr>
          <w:rFonts w:ascii="Verdana" w:hAnsi="Verdana" w:cs="Arial"/>
          <w:sz w:val="18"/>
          <w:szCs w:val="18"/>
        </w:rPr>
        <w:t xml:space="preserve"> de revisión deberá substanciarse y resolverse en lo conducente, conforme a lo dispuesto para el recurso de revocación establecido en la Ley de Hacienda para los Municipios del Estado de Guanajuato.</w:t>
      </w:r>
    </w:p>
    <w:p w:rsidR="0088639A" w:rsidRPr="00C64D95" w:rsidRDefault="0088639A" w:rsidP="00C64D95">
      <w:pPr>
        <w:pStyle w:val="Textoindependiente"/>
        <w:widowControl w:val="0"/>
        <w:spacing w:line="360" w:lineRule="auto"/>
        <w:jc w:val="both"/>
        <w:rPr>
          <w:rFonts w:ascii="Verdana" w:hAnsi="Verdana" w:cs="Arial"/>
          <w:sz w:val="18"/>
          <w:szCs w:val="18"/>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sz w:val="18"/>
          <w:szCs w:val="18"/>
        </w:rPr>
        <w:t xml:space="preserve">Si la </w:t>
      </w:r>
      <w:r w:rsidRPr="004C7CC8">
        <w:rPr>
          <w:rFonts w:ascii="Verdana" w:hAnsi="Verdana" w:cs="Arial"/>
          <w:sz w:val="18"/>
          <w:szCs w:val="18"/>
          <w:lang w:val="es-MX"/>
        </w:rPr>
        <w:t>autoridad</w:t>
      </w:r>
      <w:r w:rsidRPr="00C64D95">
        <w:rPr>
          <w:rFonts w:ascii="Verdana" w:hAnsi="Verdana" w:cs="Arial"/>
          <w:sz w:val="18"/>
          <w:szCs w:val="18"/>
        </w:rPr>
        <w:t xml:space="preserve"> municipal deja sin efecto la aplicación de la tasa diferencial para inmuebles sin edificar recurrida por el contribuyente, se aplicará la tasa general.</w:t>
      </w:r>
    </w:p>
    <w:p w:rsidR="004C7CC8" w:rsidRDefault="004C7CC8" w:rsidP="00C64D95">
      <w:pPr>
        <w:widowControl w:val="0"/>
        <w:spacing w:line="360" w:lineRule="auto"/>
        <w:jc w:val="both"/>
        <w:rPr>
          <w:rFonts w:ascii="Verdana" w:hAnsi="Verdana" w:cs="Arial"/>
          <w:sz w:val="18"/>
          <w:szCs w:val="18"/>
        </w:rPr>
      </w:pPr>
    </w:p>
    <w:p w:rsidR="004C7CC8" w:rsidRPr="00C64D95" w:rsidRDefault="004C7CC8" w:rsidP="00C64D95">
      <w:pPr>
        <w:widowControl w:val="0"/>
        <w:spacing w:line="360" w:lineRule="auto"/>
        <w:jc w:val="both"/>
        <w:rPr>
          <w:rFonts w:ascii="Verdana" w:hAnsi="Verdana" w:cs="Arial"/>
          <w:sz w:val="18"/>
          <w:szCs w:val="18"/>
        </w:rPr>
      </w:pPr>
    </w:p>
    <w:p w:rsidR="00CE37C0" w:rsidRPr="00C64D95" w:rsidRDefault="00CE37C0" w:rsidP="00C64D95">
      <w:pPr>
        <w:widowControl w:val="0"/>
        <w:spacing w:line="360" w:lineRule="auto"/>
        <w:jc w:val="both"/>
        <w:rPr>
          <w:rFonts w:ascii="Verdana" w:hAnsi="Verdana" w:cs="Arial"/>
          <w:sz w:val="18"/>
          <w:szCs w:val="18"/>
        </w:rPr>
      </w:pPr>
    </w:p>
    <w:p w:rsidR="0088639A" w:rsidRPr="00C64D95" w:rsidRDefault="0088639A" w:rsidP="004C7CC8">
      <w:pPr>
        <w:pStyle w:val="Ttulo1"/>
        <w:keepNext w:val="0"/>
        <w:widowControl w:val="0"/>
        <w:rPr>
          <w:rFonts w:cs="Arial"/>
          <w:szCs w:val="18"/>
        </w:rPr>
      </w:pPr>
      <w:r w:rsidRPr="00C64D95">
        <w:rPr>
          <w:rFonts w:cs="Arial"/>
          <w:szCs w:val="18"/>
        </w:rPr>
        <w:t>CAPÍTULO DUODÉCIMO</w:t>
      </w:r>
    </w:p>
    <w:p w:rsidR="0088639A" w:rsidRPr="00C64D95" w:rsidRDefault="0088639A" w:rsidP="004C7CC8">
      <w:pPr>
        <w:pStyle w:val="Ttulo3"/>
        <w:keepNext w:val="0"/>
        <w:widowControl w:val="0"/>
        <w:rPr>
          <w:rFonts w:cs="Arial"/>
          <w:szCs w:val="18"/>
        </w:rPr>
      </w:pPr>
      <w:r w:rsidRPr="00C64D95">
        <w:rPr>
          <w:rFonts w:cs="Arial"/>
          <w:szCs w:val="18"/>
        </w:rPr>
        <w:t>AJUSTES</w:t>
      </w:r>
    </w:p>
    <w:p w:rsidR="0088639A" w:rsidRPr="00C64D95" w:rsidRDefault="0088639A" w:rsidP="00C64D95">
      <w:pPr>
        <w:widowControl w:val="0"/>
        <w:autoSpaceDE w:val="0"/>
        <w:autoSpaceDN w:val="0"/>
        <w:adjustRightInd w:val="0"/>
        <w:spacing w:line="360" w:lineRule="auto"/>
        <w:jc w:val="both"/>
        <w:rPr>
          <w:rFonts w:ascii="Verdana" w:hAnsi="Verdana" w:cs="Arial"/>
          <w:smallCaps/>
          <w:sz w:val="18"/>
          <w:szCs w:val="18"/>
          <w:lang w:val="es-MX"/>
        </w:rPr>
      </w:pPr>
    </w:p>
    <w:p w:rsidR="0088639A" w:rsidRPr="00C64D95" w:rsidRDefault="0088639A" w:rsidP="004C7CC8">
      <w:pPr>
        <w:pStyle w:val="Ttulo6"/>
        <w:keepNext w:val="0"/>
        <w:widowControl w:val="0"/>
        <w:rPr>
          <w:rFonts w:cs="Arial"/>
          <w:szCs w:val="18"/>
        </w:rPr>
      </w:pPr>
      <w:r w:rsidRPr="00C64D95">
        <w:rPr>
          <w:rFonts w:cs="Arial"/>
          <w:szCs w:val="18"/>
        </w:rPr>
        <w:t>SECCIÓN ÚNICA</w:t>
      </w:r>
    </w:p>
    <w:p w:rsidR="0088639A" w:rsidRPr="00C64D95" w:rsidRDefault="0088639A" w:rsidP="004C7CC8">
      <w:pPr>
        <w:pStyle w:val="Ttulo9"/>
        <w:keepNext w:val="0"/>
        <w:widowControl w:val="0"/>
        <w:rPr>
          <w:rFonts w:cs="Arial"/>
          <w:szCs w:val="18"/>
        </w:rPr>
      </w:pPr>
      <w:r w:rsidRPr="00C64D95">
        <w:rPr>
          <w:rFonts w:cs="Arial"/>
          <w:szCs w:val="18"/>
        </w:rPr>
        <w:t>AJUSTES TARIFARIOS</w:t>
      </w:r>
    </w:p>
    <w:p w:rsidR="0088639A" w:rsidRPr="00C64D95" w:rsidRDefault="0088639A" w:rsidP="00C64D95">
      <w:pPr>
        <w:widowControl w:val="0"/>
        <w:autoSpaceDE w:val="0"/>
        <w:autoSpaceDN w:val="0"/>
        <w:adjustRightInd w:val="0"/>
        <w:spacing w:line="360" w:lineRule="auto"/>
        <w:jc w:val="both"/>
        <w:rPr>
          <w:rFonts w:ascii="Verdana" w:hAnsi="Verdana" w:cs="Arial"/>
          <w:smallCaps/>
          <w:sz w:val="18"/>
          <w:szCs w:val="18"/>
          <w:lang w:val="es-MX"/>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lang w:val="es-MX"/>
        </w:rPr>
      </w:pPr>
      <w:r w:rsidRPr="00C64D95">
        <w:rPr>
          <w:rFonts w:ascii="Verdana" w:hAnsi="Verdana" w:cs="Arial"/>
          <w:b/>
          <w:bCs/>
          <w:sz w:val="18"/>
          <w:szCs w:val="18"/>
          <w:lang w:val="es-MX"/>
        </w:rPr>
        <w:t>Artículo 5</w:t>
      </w:r>
      <w:r w:rsidR="00137A24" w:rsidRPr="00C64D95">
        <w:rPr>
          <w:rFonts w:ascii="Verdana" w:hAnsi="Verdana" w:cs="Arial"/>
          <w:b/>
          <w:bCs/>
          <w:sz w:val="18"/>
          <w:szCs w:val="18"/>
          <w:lang w:val="es-MX"/>
        </w:rPr>
        <w:t>4</w:t>
      </w:r>
      <w:r w:rsidRPr="00C64D95">
        <w:rPr>
          <w:rFonts w:ascii="Verdana" w:hAnsi="Verdana" w:cs="Arial"/>
          <w:b/>
          <w:smallCaps/>
          <w:sz w:val="18"/>
          <w:szCs w:val="18"/>
          <w:lang w:val="es-MX"/>
        </w:rPr>
        <w:t>.</w:t>
      </w:r>
      <w:r w:rsidRPr="00C64D95">
        <w:rPr>
          <w:rFonts w:ascii="Verdana" w:hAnsi="Verdana" w:cs="Arial"/>
          <w:sz w:val="18"/>
          <w:szCs w:val="18"/>
          <w:lang w:val="es-MX"/>
        </w:rPr>
        <w:t xml:space="preserve"> </w:t>
      </w:r>
      <w:r w:rsidRPr="00C64D95">
        <w:rPr>
          <w:rFonts w:ascii="Verdana" w:hAnsi="Verdana" w:cs="Arial"/>
          <w:sz w:val="18"/>
          <w:szCs w:val="18"/>
        </w:rPr>
        <w:t>Las</w:t>
      </w:r>
      <w:r w:rsidRPr="00C64D95">
        <w:rPr>
          <w:rFonts w:ascii="Verdana" w:hAnsi="Verdana" w:cs="Arial"/>
          <w:sz w:val="18"/>
          <w:szCs w:val="18"/>
          <w:lang w:val="es-MX"/>
        </w:rPr>
        <w:t xml:space="preserve"> cantidades que resulten de la aplicación de tasas, tarifas y cuotas, se ajustarán de conformidad con la siguiente:</w:t>
      </w:r>
    </w:p>
    <w:p w:rsidR="00176D49" w:rsidRDefault="00176D49" w:rsidP="00C64D95">
      <w:pPr>
        <w:widowControl w:val="0"/>
        <w:autoSpaceDE w:val="0"/>
        <w:autoSpaceDN w:val="0"/>
        <w:adjustRightInd w:val="0"/>
        <w:spacing w:line="360" w:lineRule="auto"/>
        <w:jc w:val="both"/>
        <w:rPr>
          <w:rFonts w:ascii="Verdana" w:hAnsi="Verdana" w:cs="Arial"/>
          <w:sz w:val="18"/>
          <w:szCs w:val="18"/>
          <w:lang w:val="es-MX"/>
        </w:rPr>
      </w:pPr>
    </w:p>
    <w:p w:rsidR="007F47C4" w:rsidRDefault="007F47C4" w:rsidP="00C64D95">
      <w:pPr>
        <w:widowControl w:val="0"/>
        <w:autoSpaceDE w:val="0"/>
        <w:autoSpaceDN w:val="0"/>
        <w:adjustRightInd w:val="0"/>
        <w:spacing w:line="360" w:lineRule="auto"/>
        <w:jc w:val="both"/>
        <w:rPr>
          <w:rFonts w:ascii="Verdana" w:hAnsi="Verdana" w:cs="Arial"/>
          <w:sz w:val="18"/>
          <w:szCs w:val="18"/>
          <w:lang w:val="es-MX"/>
        </w:rPr>
      </w:pPr>
    </w:p>
    <w:p w:rsidR="007F47C4" w:rsidRDefault="007F47C4" w:rsidP="00C64D95">
      <w:pPr>
        <w:widowControl w:val="0"/>
        <w:autoSpaceDE w:val="0"/>
        <w:autoSpaceDN w:val="0"/>
        <w:adjustRightInd w:val="0"/>
        <w:spacing w:line="360" w:lineRule="auto"/>
        <w:jc w:val="both"/>
        <w:rPr>
          <w:rFonts w:ascii="Verdana" w:hAnsi="Verdana" w:cs="Arial"/>
          <w:sz w:val="18"/>
          <w:szCs w:val="18"/>
          <w:lang w:val="es-MX"/>
        </w:rPr>
      </w:pPr>
    </w:p>
    <w:p w:rsidR="0088639A" w:rsidRPr="00C64D95" w:rsidRDefault="0088639A" w:rsidP="004C7CC8">
      <w:pPr>
        <w:widowControl w:val="0"/>
        <w:autoSpaceDE w:val="0"/>
        <w:autoSpaceDN w:val="0"/>
        <w:adjustRightInd w:val="0"/>
        <w:spacing w:line="360" w:lineRule="auto"/>
        <w:jc w:val="center"/>
        <w:rPr>
          <w:rFonts w:ascii="Verdana" w:hAnsi="Verdana" w:cs="Arial"/>
          <w:b/>
          <w:sz w:val="18"/>
          <w:szCs w:val="18"/>
        </w:rPr>
      </w:pPr>
      <w:r w:rsidRPr="00C64D95">
        <w:rPr>
          <w:rFonts w:ascii="Verdana" w:hAnsi="Verdana" w:cs="Arial"/>
          <w:b/>
          <w:sz w:val="18"/>
          <w:szCs w:val="18"/>
        </w:rPr>
        <w:lastRenderedPageBreak/>
        <w:t>T A B L A</w:t>
      </w:r>
    </w:p>
    <w:p w:rsidR="0088639A" w:rsidRPr="00C64D95" w:rsidRDefault="0088639A" w:rsidP="00C64D95">
      <w:pPr>
        <w:widowControl w:val="0"/>
        <w:autoSpaceDE w:val="0"/>
        <w:autoSpaceDN w:val="0"/>
        <w:adjustRightInd w:val="0"/>
        <w:spacing w:line="360" w:lineRule="auto"/>
        <w:jc w:val="both"/>
        <w:rPr>
          <w:rFonts w:ascii="Verdana" w:hAnsi="Verdana" w:cs="Arial"/>
          <w:sz w:val="18"/>
          <w:szCs w:val="18"/>
        </w:rPr>
      </w:pPr>
    </w:p>
    <w:tbl>
      <w:tblPr>
        <w:tblW w:w="8224" w:type="dxa"/>
        <w:tblInd w:w="9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3672"/>
        <w:gridCol w:w="4552"/>
      </w:tblGrid>
      <w:tr w:rsidR="0088639A" w:rsidRPr="004C7CC8" w:rsidTr="004C7CC8">
        <w:trPr>
          <w:trHeight w:val="327"/>
        </w:trPr>
        <w:tc>
          <w:tcPr>
            <w:tcW w:w="3672" w:type="dxa"/>
          </w:tcPr>
          <w:p w:rsidR="0088639A" w:rsidRPr="004C7CC8" w:rsidRDefault="0088639A" w:rsidP="00C64D95">
            <w:pPr>
              <w:pStyle w:val="Encabezado"/>
              <w:widowControl w:val="0"/>
              <w:autoSpaceDE w:val="0"/>
              <w:autoSpaceDN w:val="0"/>
              <w:adjustRightInd w:val="0"/>
              <w:spacing w:line="360" w:lineRule="auto"/>
              <w:jc w:val="both"/>
              <w:rPr>
                <w:rFonts w:ascii="Verdana" w:hAnsi="Verdana" w:cs="Arial"/>
                <w:b/>
                <w:sz w:val="16"/>
                <w:szCs w:val="16"/>
                <w:lang w:val="es-MX"/>
              </w:rPr>
            </w:pPr>
            <w:r w:rsidRPr="004C7CC8">
              <w:rPr>
                <w:rFonts w:ascii="Verdana" w:hAnsi="Verdana" w:cs="Arial"/>
                <w:b/>
                <w:sz w:val="16"/>
                <w:szCs w:val="16"/>
                <w:lang w:val="es-MX"/>
              </w:rPr>
              <w:t>Cantidades</w:t>
            </w:r>
          </w:p>
        </w:tc>
        <w:tc>
          <w:tcPr>
            <w:tcW w:w="4552" w:type="dxa"/>
          </w:tcPr>
          <w:p w:rsidR="0088639A" w:rsidRPr="004C7CC8" w:rsidRDefault="0088639A" w:rsidP="00C64D95">
            <w:pPr>
              <w:pStyle w:val="Encabezado"/>
              <w:widowControl w:val="0"/>
              <w:autoSpaceDE w:val="0"/>
              <w:autoSpaceDN w:val="0"/>
              <w:adjustRightInd w:val="0"/>
              <w:spacing w:line="360" w:lineRule="auto"/>
              <w:jc w:val="both"/>
              <w:rPr>
                <w:rFonts w:ascii="Verdana" w:hAnsi="Verdana" w:cs="Arial"/>
                <w:b/>
                <w:sz w:val="16"/>
                <w:szCs w:val="16"/>
                <w:lang w:val="es-MX"/>
              </w:rPr>
            </w:pPr>
            <w:r w:rsidRPr="004C7CC8">
              <w:rPr>
                <w:rFonts w:ascii="Verdana" w:hAnsi="Verdana" w:cs="Arial"/>
                <w:b/>
                <w:sz w:val="16"/>
                <w:szCs w:val="16"/>
                <w:lang w:val="es-MX"/>
              </w:rPr>
              <w:t>Unidad de ajuste</w:t>
            </w:r>
          </w:p>
        </w:tc>
      </w:tr>
      <w:tr w:rsidR="0088639A" w:rsidRPr="004C7CC8" w:rsidTr="004C7CC8">
        <w:trPr>
          <w:trHeight w:val="327"/>
        </w:trPr>
        <w:tc>
          <w:tcPr>
            <w:tcW w:w="3672" w:type="dxa"/>
          </w:tcPr>
          <w:p w:rsidR="0088639A" w:rsidRPr="004C7CC8" w:rsidRDefault="0088639A" w:rsidP="00C64D95">
            <w:pPr>
              <w:pStyle w:val="Encabezado"/>
              <w:widowControl w:val="0"/>
              <w:autoSpaceDE w:val="0"/>
              <w:autoSpaceDN w:val="0"/>
              <w:adjustRightInd w:val="0"/>
              <w:spacing w:line="360" w:lineRule="auto"/>
              <w:jc w:val="both"/>
              <w:rPr>
                <w:rFonts w:ascii="Verdana" w:hAnsi="Verdana" w:cs="Arial"/>
                <w:sz w:val="16"/>
                <w:szCs w:val="16"/>
                <w:lang w:val="es-MX"/>
              </w:rPr>
            </w:pPr>
            <w:r w:rsidRPr="004C7CC8">
              <w:rPr>
                <w:rFonts w:ascii="Verdana" w:hAnsi="Verdana" w:cs="Arial"/>
                <w:sz w:val="16"/>
                <w:szCs w:val="16"/>
                <w:lang w:val="es-MX"/>
              </w:rPr>
              <w:t>Desde $0.01 y hasta $0.50</w:t>
            </w:r>
          </w:p>
        </w:tc>
        <w:tc>
          <w:tcPr>
            <w:tcW w:w="4552" w:type="dxa"/>
          </w:tcPr>
          <w:p w:rsidR="0088639A" w:rsidRPr="004C7CC8" w:rsidRDefault="0088639A" w:rsidP="00C64D95">
            <w:pPr>
              <w:pStyle w:val="Encabezado"/>
              <w:widowControl w:val="0"/>
              <w:autoSpaceDE w:val="0"/>
              <w:autoSpaceDN w:val="0"/>
              <w:adjustRightInd w:val="0"/>
              <w:spacing w:line="360" w:lineRule="auto"/>
              <w:jc w:val="both"/>
              <w:rPr>
                <w:rFonts w:ascii="Verdana" w:hAnsi="Verdana" w:cs="Arial"/>
                <w:sz w:val="16"/>
                <w:szCs w:val="16"/>
                <w:lang w:val="es-MX"/>
              </w:rPr>
            </w:pPr>
            <w:r w:rsidRPr="004C7CC8">
              <w:rPr>
                <w:rFonts w:ascii="Verdana" w:hAnsi="Verdana" w:cs="Arial"/>
                <w:sz w:val="16"/>
                <w:szCs w:val="16"/>
                <w:lang w:val="es-MX"/>
              </w:rPr>
              <w:t>A la unidad de peso inmediato inferior</w:t>
            </w:r>
          </w:p>
        </w:tc>
      </w:tr>
      <w:tr w:rsidR="0088639A" w:rsidRPr="004C7CC8" w:rsidTr="004C7CC8">
        <w:trPr>
          <w:trHeight w:val="327"/>
        </w:trPr>
        <w:tc>
          <w:tcPr>
            <w:tcW w:w="3672" w:type="dxa"/>
          </w:tcPr>
          <w:p w:rsidR="0088639A" w:rsidRPr="004C7CC8" w:rsidRDefault="0088639A" w:rsidP="00C64D95">
            <w:pPr>
              <w:widowControl w:val="0"/>
              <w:autoSpaceDE w:val="0"/>
              <w:autoSpaceDN w:val="0"/>
              <w:adjustRightInd w:val="0"/>
              <w:spacing w:line="360" w:lineRule="auto"/>
              <w:jc w:val="both"/>
              <w:rPr>
                <w:rFonts w:ascii="Verdana" w:hAnsi="Verdana" w:cs="Arial"/>
                <w:sz w:val="16"/>
                <w:szCs w:val="16"/>
                <w:lang w:val="es-MX"/>
              </w:rPr>
            </w:pPr>
            <w:r w:rsidRPr="004C7CC8">
              <w:rPr>
                <w:rFonts w:ascii="Verdana" w:hAnsi="Verdana" w:cs="Arial"/>
                <w:sz w:val="16"/>
                <w:szCs w:val="16"/>
                <w:lang w:val="es-MX"/>
              </w:rPr>
              <w:t>Desde $0.51 y hasta $0.99</w:t>
            </w:r>
          </w:p>
        </w:tc>
        <w:tc>
          <w:tcPr>
            <w:tcW w:w="4552" w:type="dxa"/>
          </w:tcPr>
          <w:p w:rsidR="0088639A" w:rsidRPr="004C7CC8" w:rsidRDefault="0088639A" w:rsidP="00C64D95">
            <w:pPr>
              <w:widowControl w:val="0"/>
              <w:autoSpaceDE w:val="0"/>
              <w:autoSpaceDN w:val="0"/>
              <w:adjustRightInd w:val="0"/>
              <w:spacing w:line="360" w:lineRule="auto"/>
              <w:jc w:val="both"/>
              <w:rPr>
                <w:rFonts w:ascii="Verdana" w:hAnsi="Verdana" w:cs="Arial"/>
                <w:sz w:val="16"/>
                <w:szCs w:val="16"/>
                <w:lang w:val="es-MX"/>
              </w:rPr>
            </w:pPr>
            <w:r w:rsidRPr="004C7CC8">
              <w:rPr>
                <w:rFonts w:ascii="Verdana" w:hAnsi="Verdana" w:cs="Arial"/>
                <w:sz w:val="16"/>
                <w:szCs w:val="16"/>
                <w:lang w:val="es-MX"/>
              </w:rPr>
              <w:t>A la unidad de peso inmediato superior</w:t>
            </w:r>
          </w:p>
        </w:tc>
      </w:tr>
    </w:tbl>
    <w:p w:rsidR="0088639A" w:rsidRPr="00C64D95" w:rsidRDefault="0088639A" w:rsidP="00C64D95">
      <w:pPr>
        <w:widowControl w:val="0"/>
        <w:spacing w:line="360" w:lineRule="auto"/>
        <w:jc w:val="both"/>
        <w:rPr>
          <w:rFonts w:ascii="Verdana" w:hAnsi="Verdana" w:cs="Arial"/>
          <w:sz w:val="18"/>
          <w:szCs w:val="18"/>
        </w:rPr>
      </w:pPr>
    </w:p>
    <w:p w:rsidR="00CE37C0" w:rsidRDefault="00CE37C0" w:rsidP="00C64D95">
      <w:pPr>
        <w:widowControl w:val="0"/>
        <w:spacing w:line="360" w:lineRule="auto"/>
        <w:jc w:val="both"/>
        <w:rPr>
          <w:rFonts w:ascii="Verdana" w:hAnsi="Verdana" w:cs="Arial"/>
          <w:sz w:val="18"/>
          <w:szCs w:val="18"/>
        </w:rPr>
      </w:pPr>
    </w:p>
    <w:p w:rsidR="00176D49" w:rsidRPr="00C64D95" w:rsidRDefault="00176D49" w:rsidP="00C64D95">
      <w:pPr>
        <w:widowControl w:val="0"/>
        <w:spacing w:line="360" w:lineRule="auto"/>
        <w:jc w:val="both"/>
        <w:rPr>
          <w:rFonts w:ascii="Verdana" w:hAnsi="Verdana" w:cs="Arial"/>
          <w:sz w:val="18"/>
          <w:szCs w:val="18"/>
        </w:rPr>
      </w:pPr>
    </w:p>
    <w:p w:rsidR="0088639A" w:rsidRPr="00C64D95" w:rsidRDefault="0088639A" w:rsidP="004C7CC8">
      <w:pPr>
        <w:pStyle w:val="Ttulo1"/>
        <w:keepNext w:val="0"/>
        <w:widowControl w:val="0"/>
        <w:rPr>
          <w:rFonts w:cs="Arial"/>
          <w:szCs w:val="18"/>
          <w:lang w:val="en-GB"/>
        </w:rPr>
      </w:pPr>
      <w:r w:rsidRPr="00C64D95">
        <w:rPr>
          <w:rFonts w:cs="Arial"/>
          <w:szCs w:val="18"/>
          <w:lang w:val="en-GB"/>
        </w:rPr>
        <w:t>T R A N S I T O R I O S</w:t>
      </w:r>
    </w:p>
    <w:p w:rsidR="0088639A" w:rsidRPr="00C64D95" w:rsidRDefault="0088639A" w:rsidP="00C64D95">
      <w:pPr>
        <w:widowControl w:val="0"/>
        <w:spacing w:line="360" w:lineRule="auto"/>
        <w:jc w:val="both"/>
        <w:rPr>
          <w:rFonts w:ascii="Verdana" w:hAnsi="Verdana" w:cs="Arial"/>
          <w:sz w:val="18"/>
          <w:szCs w:val="18"/>
          <w:lang w:val="en-GB"/>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bCs/>
          <w:sz w:val="18"/>
          <w:szCs w:val="18"/>
        </w:rPr>
        <w:t>Artículo Primero.</w:t>
      </w:r>
      <w:r w:rsidRPr="00C64D95">
        <w:rPr>
          <w:rFonts w:ascii="Verdana" w:hAnsi="Verdana" w:cs="Arial"/>
          <w:bCs/>
          <w:sz w:val="18"/>
          <w:szCs w:val="18"/>
        </w:rPr>
        <w:t xml:space="preserve"> </w:t>
      </w:r>
      <w:r w:rsidRPr="00C64D95">
        <w:rPr>
          <w:rFonts w:ascii="Verdana" w:hAnsi="Verdana" w:cs="Arial"/>
          <w:sz w:val="18"/>
          <w:szCs w:val="18"/>
        </w:rPr>
        <w:t xml:space="preserve">La presente Ley entrará en vigor el 1 de enero del año </w:t>
      </w:r>
      <w:r w:rsidR="000D0956" w:rsidRPr="00C64D95">
        <w:rPr>
          <w:rFonts w:ascii="Verdana" w:hAnsi="Verdana" w:cs="Arial"/>
          <w:sz w:val="18"/>
          <w:szCs w:val="18"/>
        </w:rPr>
        <w:t>2019</w:t>
      </w:r>
      <w:r w:rsidRPr="00C64D95">
        <w:rPr>
          <w:rFonts w:ascii="Verdana" w:hAnsi="Verdana" w:cs="Arial"/>
          <w:sz w:val="18"/>
          <w:szCs w:val="18"/>
        </w:rPr>
        <w:t>, una vez publicada en el Periódico Oficial del Gobierno del Estado</w:t>
      </w:r>
      <w:r w:rsidR="00190DF1" w:rsidRPr="00C64D95">
        <w:rPr>
          <w:rFonts w:ascii="Verdana" w:hAnsi="Verdana" w:cs="Arial"/>
          <w:sz w:val="18"/>
          <w:szCs w:val="18"/>
        </w:rPr>
        <w:t xml:space="preserve"> de Guanajuato</w:t>
      </w:r>
      <w:r w:rsidRPr="00C64D95">
        <w:rPr>
          <w:rFonts w:ascii="Verdana" w:hAnsi="Verdana" w:cs="Arial"/>
          <w:sz w:val="18"/>
          <w:szCs w:val="18"/>
        </w:rPr>
        <w:t>.</w:t>
      </w:r>
    </w:p>
    <w:p w:rsidR="0088639A" w:rsidRPr="00C64D95" w:rsidRDefault="0088639A" w:rsidP="00C64D95">
      <w:pPr>
        <w:pStyle w:val="Textoindependiente"/>
        <w:widowControl w:val="0"/>
        <w:spacing w:line="360" w:lineRule="auto"/>
        <w:jc w:val="both"/>
        <w:rPr>
          <w:rFonts w:ascii="Verdana" w:hAnsi="Verdana" w:cs="Arial"/>
          <w:sz w:val="18"/>
          <w:szCs w:val="18"/>
          <w:lang w:val="es-MX"/>
        </w:rPr>
      </w:pPr>
    </w:p>
    <w:p w:rsidR="0088639A" w:rsidRPr="00C64D95" w:rsidRDefault="0088639A" w:rsidP="004C7CC8">
      <w:pPr>
        <w:widowControl w:val="0"/>
        <w:autoSpaceDE w:val="0"/>
        <w:autoSpaceDN w:val="0"/>
        <w:adjustRightInd w:val="0"/>
        <w:spacing w:line="360" w:lineRule="auto"/>
        <w:ind w:firstLine="851"/>
        <w:jc w:val="both"/>
        <w:rPr>
          <w:rFonts w:ascii="Verdana" w:hAnsi="Verdana" w:cs="Arial"/>
          <w:sz w:val="18"/>
          <w:szCs w:val="18"/>
        </w:rPr>
      </w:pPr>
      <w:r w:rsidRPr="00C64D95">
        <w:rPr>
          <w:rFonts w:ascii="Verdana" w:hAnsi="Verdana" w:cs="Arial"/>
          <w:b/>
          <w:color w:val="000000" w:themeColor="text1"/>
          <w:sz w:val="18"/>
          <w:szCs w:val="18"/>
          <w:lang w:val="es-MX"/>
        </w:rPr>
        <w:t>Artículo Segundo.</w:t>
      </w:r>
      <w:r w:rsidRPr="00C64D95">
        <w:rPr>
          <w:rFonts w:ascii="Verdana" w:hAnsi="Verdana" w:cs="Arial"/>
          <w:color w:val="000000" w:themeColor="text1"/>
          <w:sz w:val="18"/>
          <w:szCs w:val="18"/>
          <w:lang w:val="es-MX"/>
        </w:rPr>
        <w:t xml:space="preserve"> </w:t>
      </w:r>
      <w:r w:rsidRPr="00C64D95">
        <w:rPr>
          <w:rFonts w:ascii="Verdana" w:hAnsi="Verdana" w:cs="Arial"/>
          <w:sz w:val="18"/>
          <w:szCs w:val="18"/>
        </w:rPr>
        <w:t>Cuando la Ley de Hacienda para los Municipios del Estado de Guanajuato remita a la Ley de Ingresos para los Municipios del Estado de Guanajuato, se entenderá que se refiere a la presente Ley.</w:t>
      </w:r>
    </w:p>
    <w:p w:rsidR="00176D49" w:rsidRDefault="00176D49" w:rsidP="00C64D95">
      <w:pPr>
        <w:widowControl w:val="0"/>
        <w:spacing w:line="360" w:lineRule="auto"/>
        <w:jc w:val="both"/>
        <w:rPr>
          <w:rFonts w:ascii="Verdana" w:hAnsi="Verdana" w:cs="Arial"/>
          <w:sz w:val="18"/>
          <w:szCs w:val="18"/>
        </w:rPr>
      </w:pPr>
    </w:p>
    <w:p w:rsidR="009804C9" w:rsidRDefault="009804C9" w:rsidP="00C64D95">
      <w:pPr>
        <w:widowControl w:val="0"/>
        <w:spacing w:line="360" w:lineRule="auto"/>
        <w:jc w:val="both"/>
        <w:rPr>
          <w:rFonts w:ascii="Verdana" w:hAnsi="Verdana" w:cs="Arial"/>
          <w:sz w:val="18"/>
          <w:szCs w:val="18"/>
        </w:rPr>
      </w:pPr>
    </w:p>
    <w:p w:rsidR="009804C9" w:rsidRPr="009804C9" w:rsidRDefault="009804C9" w:rsidP="009804C9">
      <w:pPr>
        <w:widowControl w:val="0"/>
        <w:jc w:val="center"/>
        <w:rPr>
          <w:rFonts w:ascii="Verdana" w:hAnsi="Verdana" w:cs="Arial"/>
          <w:b/>
          <w:sz w:val="18"/>
          <w:szCs w:val="18"/>
        </w:rPr>
      </w:pPr>
      <w:r w:rsidRPr="009804C9">
        <w:rPr>
          <w:rFonts w:ascii="Verdana" w:hAnsi="Verdana" w:cs="Arial"/>
          <w:b/>
          <w:sz w:val="18"/>
          <w:szCs w:val="18"/>
        </w:rPr>
        <w:t xml:space="preserve">Guanajuato, </w:t>
      </w:r>
      <w:proofErr w:type="spellStart"/>
      <w:r w:rsidRPr="009804C9">
        <w:rPr>
          <w:rFonts w:ascii="Verdana" w:hAnsi="Verdana" w:cs="Arial"/>
          <w:b/>
          <w:sz w:val="18"/>
          <w:szCs w:val="18"/>
        </w:rPr>
        <w:t>Gto</w:t>
      </w:r>
      <w:proofErr w:type="spellEnd"/>
      <w:r w:rsidRPr="009804C9">
        <w:rPr>
          <w:rFonts w:ascii="Verdana" w:hAnsi="Verdana" w:cs="Arial"/>
          <w:b/>
          <w:sz w:val="18"/>
          <w:szCs w:val="18"/>
        </w:rPr>
        <w:t xml:space="preserve">., </w:t>
      </w:r>
      <w:r w:rsidR="001D6EDB">
        <w:rPr>
          <w:rFonts w:ascii="Verdana" w:hAnsi="Verdana" w:cs="Arial"/>
          <w:b/>
          <w:sz w:val="18"/>
          <w:szCs w:val="18"/>
        </w:rPr>
        <w:t>6 de diciembre</w:t>
      </w:r>
      <w:bookmarkStart w:id="7" w:name="_GoBack"/>
      <w:bookmarkEnd w:id="7"/>
      <w:r w:rsidRPr="009804C9">
        <w:rPr>
          <w:rFonts w:ascii="Verdana" w:hAnsi="Verdana" w:cs="Arial"/>
          <w:b/>
          <w:sz w:val="18"/>
          <w:szCs w:val="18"/>
        </w:rPr>
        <w:t xml:space="preserve"> de 2018</w:t>
      </w:r>
    </w:p>
    <w:p w:rsidR="009804C9" w:rsidRDefault="009804C9" w:rsidP="009804C9">
      <w:pPr>
        <w:widowControl w:val="0"/>
        <w:jc w:val="center"/>
        <w:rPr>
          <w:rFonts w:ascii="Verdana" w:hAnsi="Verdana" w:cs="Arial"/>
          <w:b/>
          <w:sz w:val="18"/>
          <w:szCs w:val="18"/>
        </w:rPr>
      </w:pPr>
      <w:r w:rsidRPr="009804C9">
        <w:rPr>
          <w:rFonts w:ascii="Verdana" w:hAnsi="Verdana" w:cs="Arial"/>
          <w:b/>
          <w:sz w:val="18"/>
          <w:szCs w:val="18"/>
        </w:rPr>
        <w:t>Las Comisiones Unidas de Hacienda y Fiscalización y de</w:t>
      </w:r>
    </w:p>
    <w:p w:rsidR="009804C9" w:rsidRPr="009804C9" w:rsidRDefault="009804C9" w:rsidP="009804C9">
      <w:pPr>
        <w:widowControl w:val="0"/>
        <w:jc w:val="center"/>
        <w:rPr>
          <w:rFonts w:ascii="Verdana" w:hAnsi="Verdana" w:cs="Arial"/>
          <w:b/>
          <w:sz w:val="18"/>
          <w:szCs w:val="18"/>
        </w:rPr>
      </w:pPr>
      <w:r w:rsidRPr="009804C9">
        <w:rPr>
          <w:rFonts w:ascii="Verdana" w:hAnsi="Verdana" w:cs="Arial"/>
          <w:b/>
          <w:sz w:val="18"/>
          <w:szCs w:val="18"/>
        </w:rPr>
        <w:t>Gobernación</w:t>
      </w:r>
      <w:r>
        <w:rPr>
          <w:rFonts w:ascii="Verdana" w:hAnsi="Verdana" w:cs="Arial"/>
          <w:b/>
          <w:sz w:val="18"/>
          <w:szCs w:val="18"/>
        </w:rPr>
        <w:t xml:space="preserve"> </w:t>
      </w:r>
      <w:r w:rsidRPr="009804C9">
        <w:rPr>
          <w:rFonts w:ascii="Verdana" w:hAnsi="Verdana" w:cs="Arial"/>
          <w:b/>
          <w:sz w:val="18"/>
          <w:szCs w:val="18"/>
        </w:rPr>
        <w:t>y Puntos Constitucionales</w:t>
      </w:r>
    </w:p>
    <w:p w:rsidR="00176D49" w:rsidRDefault="00176D49" w:rsidP="009804C9">
      <w:pPr>
        <w:widowControl w:val="0"/>
        <w:jc w:val="both"/>
        <w:rPr>
          <w:rFonts w:ascii="Verdana" w:hAnsi="Verdana" w:cs="Arial"/>
          <w:sz w:val="18"/>
          <w:szCs w:val="18"/>
        </w:rPr>
      </w:pPr>
    </w:p>
    <w:p w:rsidR="002052EA" w:rsidRDefault="002052EA" w:rsidP="009804C9">
      <w:pPr>
        <w:widowControl w:val="0"/>
        <w:jc w:val="both"/>
        <w:rPr>
          <w:rFonts w:ascii="Verdana" w:hAnsi="Verdana"/>
          <w:sz w:val="18"/>
          <w:szCs w:val="18"/>
        </w:rPr>
      </w:pPr>
    </w:p>
    <w:p w:rsidR="009804C9" w:rsidRDefault="009804C9" w:rsidP="009804C9">
      <w:pPr>
        <w:widowControl w:val="0"/>
        <w:jc w:val="both"/>
        <w:rPr>
          <w:rFonts w:ascii="Verdana" w:hAnsi="Verdana"/>
          <w:sz w:val="18"/>
          <w:szCs w:val="18"/>
        </w:rPr>
      </w:pPr>
    </w:p>
    <w:p w:rsidR="009804C9" w:rsidRDefault="009804C9" w:rsidP="009804C9">
      <w:pPr>
        <w:widowControl w:val="0"/>
        <w:jc w:val="both"/>
        <w:rPr>
          <w:rFonts w:ascii="Verdana" w:hAnsi="Verdana"/>
          <w:sz w:val="18"/>
          <w:szCs w:val="18"/>
        </w:rPr>
      </w:pPr>
    </w:p>
    <w:p w:rsidR="009804C9" w:rsidRDefault="009804C9" w:rsidP="009804C9">
      <w:pPr>
        <w:widowControl w:val="0"/>
        <w:jc w:val="both"/>
        <w:rPr>
          <w:rFonts w:ascii="Verdana" w:hAnsi="Verdana"/>
          <w:sz w:val="18"/>
          <w:szCs w:val="18"/>
        </w:rPr>
      </w:pPr>
    </w:p>
    <w:tbl>
      <w:tblPr>
        <w:tblStyle w:val="Tablaconcuadrcula"/>
        <w:tblW w:w="85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3686"/>
      </w:tblGrid>
      <w:tr w:rsidR="002052EA" w:rsidRPr="00965F90" w:rsidTr="00264A79">
        <w:tc>
          <w:tcPr>
            <w:tcW w:w="4820" w:type="dxa"/>
          </w:tcPr>
          <w:p w:rsidR="002052EA" w:rsidRPr="00965F90" w:rsidRDefault="002052EA" w:rsidP="009804C9">
            <w:pPr>
              <w:widowControl w:val="0"/>
              <w:jc w:val="center"/>
              <w:rPr>
                <w:rFonts w:ascii="Verdana" w:hAnsi="Verdana" w:cs="Arial"/>
                <w:b/>
                <w:bCs/>
                <w:sz w:val="18"/>
                <w:szCs w:val="18"/>
              </w:rPr>
            </w:pPr>
            <w:r w:rsidRPr="00965F90">
              <w:rPr>
                <w:rFonts w:ascii="Verdana" w:hAnsi="Verdana" w:cs="Arial"/>
                <w:b/>
                <w:bCs/>
                <w:sz w:val="18"/>
                <w:szCs w:val="18"/>
              </w:rPr>
              <w:t>Alejandra Gutiérrez Campos</w:t>
            </w:r>
          </w:p>
          <w:p w:rsidR="002052EA" w:rsidRDefault="002052EA"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2052EA" w:rsidRPr="00965F90" w:rsidRDefault="002052EA" w:rsidP="009804C9">
            <w:pPr>
              <w:widowControl w:val="0"/>
              <w:jc w:val="center"/>
              <w:rPr>
                <w:rFonts w:ascii="Verdana" w:hAnsi="Verdana" w:cs="Arial"/>
                <w:b/>
                <w:bCs/>
                <w:sz w:val="18"/>
                <w:szCs w:val="18"/>
              </w:rPr>
            </w:pPr>
          </w:p>
        </w:tc>
        <w:tc>
          <w:tcPr>
            <w:tcW w:w="3686" w:type="dxa"/>
          </w:tcPr>
          <w:p w:rsidR="002052EA" w:rsidRDefault="002052EA" w:rsidP="009804C9">
            <w:pPr>
              <w:widowControl w:val="0"/>
              <w:jc w:val="center"/>
              <w:rPr>
                <w:rFonts w:ascii="Verdana" w:hAnsi="Verdana" w:cs="Arial"/>
                <w:b/>
                <w:bCs/>
                <w:sz w:val="18"/>
                <w:szCs w:val="18"/>
              </w:rPr>
            </w:pPr>
            <w:r w:rsidRPr="00965F90">
              <w:rPr>
                <w:rFonts w:ascii="Verdana" w:hAnsi="Verdana" w:cs="Arial"/>
                <w:b/>
                <w:bCs/>
                <w:sz w:val="18"/>
                <w:szCs w:val="18"/>
              </w:rPr>
              <w:t>Libia Dennise García Muñoz Ledo</w:t>
            </w: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Pr="00965F90" w:rsidRDefault="009804C9" w:rsidP="009804C9">
            <w:pPr>
              <w:widowControl w:val="0"/>
              <w:jc w:val="center"/>
              <w:rPr>
                <w:rFonts w:ascii="Verdana" w:hAnsi="Verdana" w:cs="Arial"/>
                <w:b/>
                <w:bCs/>
                <w:sz w:val="18"/>
                <w:szCs w:val="18"/>
              </w:rPr>
            </w:pPr>
          </w:p>
        </w:tc>
      </w:tr>
      <w:tr w:rsidR="002052EA" w:rsidRPr="00965F90" w:rsidTr="00264A79">
        <w:tc>
          <w:tcPr>
            <w:tcW w:w="4820" w:type="dxa"/>
          </w:tcPr>
          <w:p w:rsidR="002052EA" w:rsidRPr="00965F90" w:rsidRDefault="002052EA" w:rsidP="009804C9">
            <w:pPr>
              <w:widowControl w:val="0"/>
              <w:jc w:val="center"/>
              <w:rPr>
                <w:rFonts w:ascii="Verdana" w:hAnsi="Verdana" w:cs="Arial"/>
                <w:b/>
                <w:bCs/>
                <w:sz w:val="18"/>
                <w:szCs w:val="18"/>
              </w:rPr>
            </w:pPr>
            <w:r w:rsidRPr="00965F90">
              <w:rPr>
                <w:rFonts w:ascii="Verdana" w:hAnsi="Verdana" w:cs="Arial"/>
                <w:b/>
                <w:bCs/>
                <w:sz w:val="18"/>
                <w:szCs w:val="18"/>
              </w:rPr>
              <w:t>Celeste Gómez Fragoso</w:t>
            </w:r>
          </w:p>
          <w:p w:rsidR="002052EA" w:rsidRDefault="002052EA"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2052EA" w:rsidRPr="00965F90" w:rsidRDefault="002052EA" w:rsidP="009804C9">
            <w:pPr>
              <w:widowControl w:val="0"/>
              <w:jc w:val="center"/>
              <w:rPr>
                <w:rFonts w:ascii="Verdana" w:hAnsi="Verdana" w:cs="Arial"/>
                <w:b/>
                <w:bCs/>
                <w:sz w:val="18"/>
                <w:szCs w:val="18"/>
              </w:rPr>
            </w:pPr>
          </w:p>
        </w:tc>
        <w:tc>
          <w:tcPr>
            <w:tcW w:w="3686" w:type="dxa"/>
          </w:tcPr>
          <w:p w:rsidR="002052EA" w:rsidRDefault="002052EA" w:rsidP="009804C9">
            <w:pPr>
              <w:widowControl w:val="0"/>
              <w:jc w:val="center"/>
              <w:rPr>
                <w:rFonts w:ascii="Verdana" w:hAnsi="Verdana" w:cs="Arial"/>
                <w:b/>
                <w:bCs/>
                <w:sz w:val="18"/>
                <w:szCs w:val="18"/>
              </w:rPr>
            </w:pPr>
            <w:r w:rsidRPr="00965F90">
              <w:rPr>
                <w:rFonts w:ascii="Verdana" w:hAnsi="Verdana" w:cs="Arial"/>
                <w:b/>
                <w:bCs/>
                <w:sz w:val="18"/>
                <w:szCs w:val="18"/>
              </w:rPr>
              <w:t>Raúl Humberto Márquez Albo</w:t>
            </w: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Pr="00965F90" w:rsidRDefault="009804C9" w:rsidP="009804C9">
            <w:pPr>
              <w:widowControl w:val="0"/>
              <w:jc w:val="center"/>
              <w:rPr>
                <w:rFonts w:ascii="Verdana" w:hAnsi="Verdana" w:cs="Arial"/>
                <w:b/>
                <w:bCs/>
                <w:sz w:val="18"/>
                <w:szCs w:val="18"/>
              </w:rPr>
            </w:pPr>
          </w:p>
        </w:tc>
      </w:tr>
      <w:tr w:rsidR="002052EA" w:rsidRPr="00965F90" w:rsidTr="00264A79">
        <w:tc>
          <w:tcPr>
            <w:tcW w:w="4820" w:type="dxa"/>
          </w:tcPr>
          <w:p w:rsidR="002052EA" w:rsidRPr="00965F90" w:rsidRDefault="002052EA" w:rsidP="009804C9">
            <w:pPr>
              <w:widowControl w:val="0"/>
              <w:jc w:val="center"/>
              <w:rPr>
                <w:rFonts w:ascii="Verdana" w:hAnsi="Verdana" w:cs="Arial"/>
                <w:b/>
                <w:bCs/>
                <w:sz w:val="18"/>
                <w:szCs w:val="18"/>
              </w:rPr>
            </w:pPr>
            <w:r w:rsidRPr="00965F90">
              <w:rPr>
                <w:rFonts w:ascii="Verdana" w:hAnsi="Verdana" w:cs="Arial"/>
                <w:b/>
                <w:bCs/>
                <w:sz w:val="18"/>
                <w:szCs w:val="18"/>
              </w:rPr>
              <w:t>Lorena del Carmen Alfaro García</w:t>
            </w:r>
          </w:p>
          <w:p w:rsidR="002052EA" w:rsidRDefault="002052EA" w:rsidP="009804C9">
            <w:pPr>
              <w:widowControl w:val="0"/>
              <w:jc w:val="center"/>
              <w:rPr>
                <w:rFonts w:ascii="Verdana" w:hAnsi="Verdana" w:cs="Arial"/>
                <w:b/>
                <w:bCs/>
                <w:sz w:val="18"/>
                <w:szCs w:val="18"/>
              </w:rPr>
            </w:pPr>
          </w:p>
          <w:p w:rsidR="002052EA" w:rsidRDefault="002052EA"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862965" w:rsidRDefault="00862965" w:rsidP="009804C9">
            <w:pPr>
              <w:widowControl w:val="0"/>
              <w:jc w:val="center"/>
              <w:rPr>
                <w:rFonts w:ascii="Verdana" w:hAnsi="Verdana" w:cs="Arial"/>
                <w:b/>
                <w:bCs/>
                <w:sz w:val="18"/>
                <w:szCs w:val="18"/>
              </w:rPr>
            </w:pPr>
          </w:p>
          <w:p w:rsidR="00862965" w:rsidRDefault="00862965"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2052EA" w:rsidRPr="00965F90" w:rsidRDefault="002052EA" w:rsidP="009804C9">
            <w:pPr>
              <w:widowControl w:val="0"/>
              <w:jc w:val="center"/>
              <w:rPr>
                <w:rFonts w:ascii="Verdana" w:hAnsi="Verdana" w:cs="Arial"/>
                <w:b/>
                <w:bCs/>
                <w:sz w:val="18"/>
                <w:szCs w:val="18"/>
              </w:rPr>
            </w:pPr>
          </w:p>
        </w:tc>
        <w:tc>
          <w:tcPr>
            <w:tcW w:w="3686" w:type="dxa"/>
          </w:tcPr>
          <w:p w:rsidR="002052EA" w:rsidRDefault="002052EA" w:rsidP="009804C9">
            <w:pPr>
              <w:widowControl w:val="0"/>
              <w:jc w:val="center"/>
              <w:rPr>
                <w:rFonts w:ascii="Verdana" w:hAnsi="Verdana" w:cs="Arial"/>
                <w:b/>
                <w:bCs/>
                <w:sz w:val="18"/>
                <w:szCs w:val="18"/>
              </w:rPr>
            </w:pPr>
            <w:r w:rsidRPr="00965F90">
              <w:rPr>
                <w:rFonts w:ascii="Verdana" w:hAnsi="Verdana" w:cs="Arial"/>
                <w:b/>
                <w:bCs/>
                <w:sz w:val="18"/>
                <w:szCs w:val="18"/>
              </w:rPr>
              <w:lastRenderedPageBreak/>
              <w:t>Rolando Fortino Alcántar Rojas</w:t>
            </w:r>
          </w:p>
          <w:p w:rsidR="002052EA" w:rsidRDefault="002052EA" w:rsidP="009804C9">
            <w:pPr>
              <w:widowControl w:val="0"/>
              <w:jc w:val="center"/>
              <w:rPr>
                <w:rFonts w:ascii="Verdana" w:hAnsi="Verdana" w:cs="Arial"/>
                <w:b/>
                <w:bCs/>
                <w:sz w:val="18"/>
                <w:szCs w:val="18"/>
              </w:rPr>
            </w:pPr>
          </w:p>
          <w:p w:rsidR="002052EA" w:rsidRDefault="002052EA" w:rsidP="009804C9">
            <w:pPr>
              <w:widowControl w:val="0"/>
              <w:jc w:val="center"/>
              <w:rPr>
                <w:rFonts w:ascii="Verdana" w:hAnsi="Verdana" w:cs="Arial"/>
                <w:b/>
                <w:bCs/>
                <w:sz w:val="18"/>
                <w:szCs w:val="18"/>
              </w:rPr>
            </w:pPr>
          </w:p>
          <w:p w:rsidR="00862965" w:rsidRDefault="00862965" w:rsidP="009804C9">
            <w:pPr>
              <w:widowControl w:val="0"/>
              <w:jc w:val="center"/>
              <w:rPr>
                <w:rFonts w:ascii="Verdana" w:hAnsi="Verdana" w:cs="Arial"/>
                <w:b/>
                <w:bCs/>
                <w:sz w:val="18"/>
                <w:szCs w:val="18"/>
              </w:rPr>
            </w:pPr>
          </w:p>
          <w:p w:rsidR="00862965" w:rsidRDefault="00862965"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2052EA" w:rsidRPr="00965F90" w:rsidRDefault="002052EA" w:rsidP="009804C9">
            <w:pPr>
              <w:widowControl w:val="0"/>
              <w:jc w:val="center"/>
              <w:rPr>
                <w:rFonts w:ascii="Verdana" w:hAnsi="Verdana" w:cs="Arial"/>
                <w:b/>
                <w:bCs/>
                <w:sz w:val="18"/>
                <w:szCs w:val="18"/>
              </w:rPr>
            </w:pPr>
          </w:p>
        </w:tc>
      </w:tr>
      <w:tr w:rsidR="002052EA" w:rsidRPr="00965F90" w:rsidTr="00264A79">
        <w:tc>
          <w:tcPr>
            <w:tcW w:w="4820" w:type="dxa"/>
          </w:tcPr>
          <w:p w:rsidR="002052EA" w:rsidRPr="00965F90" w:rsidRDefault="002052EA" w:rsidP="009804C9">
            <w:pPr>
              <w:widowControl w:val="0"/>
              <w:jc w:val="center"/>
              <w:rPr>
                <w:rFonts w:ascii="Verdana" w:hAnsi="Verdana" w:cs="Arial"/>
                <w:b/>
                <w:bCs/>
                <w:sz w:val="18"/>
                <w:szCs w:val="18"/>
              </w:rPr>
            </w:pPr>
            <w:r w:rsidRPr="00965F90">
              <w:rPr>
                <w:rFonts w:ascii="Verdana" w:hAnsi="Verdana" w:cs="Arial"/>
                <w:b/>
                <w:bCs/>
                <w:sz w:val="18"/>
                <w:szCs w:val="18"/>
              </w:rPr>
              <w:lastRenderedPageBreak/>
              <w:t>Angélica Paola Yáñez González</w:t>
            </w:r>
          </w:p>
          <w:p w:rsidR="002052EA" w:rsidRDefault="002052EA" w:rsidP="009804C9">
            <w:pPr>
              <w:widowControl w:val="0"/>
              <w:jc w:val="center"/>
              <w:rPr>
                <w:rFonts w:ascii="Verdana" w:hAnsi="Verdana" w:cs="Arial"/>
                <w:b/>
                <w:bCs/>
                <w:sz w:val="18"/>
                <w:szCs w:val="18"/>
              </w:rPr>
            </w:pPr>
          </w:p>
          <w:p w:rsidR="00176D49" w:rsidRDefault="00176D4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176D49" w:rsidRDefault="00176D49" w:rsidP="009804C9">
            <w:pPr>
              <w:widowControl w:val="0"/>
              <w:jc w:val="center"/>
              <w:rPr>
                <w:rFonts w:ascii="Verdana" w:hAnsi="Verdana" w:cs="Arial"/>
                <w:b/>
                <w:bCs/>
                <w:sz w:val="18"/>
                <w:szCs w:val="18"/>
              </w:rPr>
            </w:pPr>
          </w:p>
          <w:p w:rsidR="002052EA" w:rsidRPr="00965F90" w:rsidRDefault="002052EA" w:rsidP="009804C9">
            <w:pPr>
              <w:widowControl w:val="0"/>
              <w:jc w:val="center"/>
              <w:rPr>
                <w:rFonts w:ascii="Verdana" w:hAnsi="Verdana" w:cs="Arial"/>
                <w:b/>
                <w:bCs/>
                <w:sz w:val="18"/>
                <w:szCs w:val="18"/>
              </w:rPr>
            </w:pPr>
          </w:p>
        </w:tc>
        <w:tc>
          <w:tcPr>
            <w:tcW w:w="3686" w:type="dxa"/>
          </w:tcPr>
          <w:p w:rsidR="002052EA" w:rsidRDefault="002052EA" w:rsidP="009804C9">
            <w:pPr>
              <w:widowControl w:val="0"/>
              <w:jc w:val="center"/>
              <w:rPr>
                <w:rFonts w:ascii="Verdana" w:hAnsi="Verdana" w:cs="Arial"/>
                <w:b/>
                <w:bCs/>
                <w:sz w:val="18"/>
                <w:szCs w:val="18"/>
              </w:rPr>
            </w:pPr>
            <w:r w:rsidRPr="00965F90">
              <w:rPr>
                <w:rFonts w:ascii="Verdana" w:hAnsi="Verdana" w:cs="Arial"/>
                <w:b/>
                <w:bCs/>
                <w:sz w:val="18"/>
                <w:szCs w:val="18"/>
              </w:rPr>
              <w:t>José Huerta Aboytes</w:t>
            </w:r>
          </w:p>
          <w:p w:rsidR="00176D49" w:rsidRDefault="00176D49" w:rsidP="009804C9">
            <w:pPr>
              <w:widowControl w:val="0"/>
              <w:jc w:val="center"/>
              <w:rPr>
                <w:rFonts w:ascii="Verdana" w:hAnsi="Verdana" w:cs="Arial"/>
                <w:b/>
                <w:bCs/>
                <w:sz w:val="18"/>
                <w:szCs w:val="18"/>
              </w:rPr>
            </w:pPr>
          </w:p>
          <w:p w:rsidR="00176D49" w:rsidRDefault="00176D4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Pr="00965F90" w:rsidRDefault="009804C9" w:rsidP="009804C9">
            <w:pPr>
              <w:widowControl w:val="0"/>
              <w:jc w:val="center"/>
              <w:rPr>
                <w:rFonts w:ascii="Verdana" w:hAnsi="Verdana" w:cs="Arial"/>
                <w:b/>
                <w:bCs/>
                <w:sz w:val="18"/>
                <w:szCs w:val="18"/>
              </w:rPr>
            </w:pPr>
          </w:p>
          <w:p w:rsidR="002052EA" w:rsidRPr="00965F90" w:rsidRDefault="002052EA" w:rsidP="009804C9">
            <w:pPr>
              <w:widowControl w:val="0"/>
              <w:jc w:val="center"/>
              <w:rPr>
                <w:rFonts w:ascii="Verdana" w:hAnsi="Verdana" w:cs="Arial"/>
                <w:b/>
                <w:bCs/>
                <w:sz w:val="18"/>
                <w:szCs w:val="18"/>
              </w:rPr>
            </w:pPr>
          </w:p>
        </w:tc>
      </w:tr>
      <w:tr w:rsidR="002052EA" w:rsidRPr="00965F90" w:rsidTr="00264A79">
        <w:tc>
          <w:tcPr>
            <w:tcW w:w="4820" w:type="dxa"/>
          </w:tcPr>
          <w:p w:rsidR="002052EA" w:rsidRPr="00965F90" w:rsidRDefault="002052EA" w:rsidP="009804C9">
            <w:pPr>
              <w:widowControl w:val="0"/>
              <w:jc w:val="center"/>
              <w:rPr>
                <w:rFonts w:ascii="Verdana" w:hAnsi="Verdana" w:cs="Arial"/>
                <w:b/>
                <w:bCs/>
                <w:sz w:val="18"/>
                <w:szCs w:val="18"/>
              </w:rPr>
            </w:pPr>
            <w:r w:rsidRPr="00965F90">
              <w:rPr>
                <w:rFonts w:ascii="Verdana" w:hAnsi="Verdana" w:cs="Arial"/>
                <w:b/>
                <w:bCs/>
                <w:sz w:val="18"/>
                <w:szCs w:val="18"/>
              </w:rPr>
              <w:t>Víctor Manuel Zanella Huerta</w:t>
            </w:r>
          </w:p>
          <w:p w:rsidR="002052EA" w:rsidRDefault="002052EA"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2052EA" w:rsidRPr="00965F90" w:rsidRDefault="002052EA" w:rsidP="009804C9">
            <w:pPr>
              <w:widowControl w:val="0"/>
              <w:jc w:val="center"/>
              <w:rPr>
                <w:rFonts w:ascii="Verdana" w:hAnsi="Verdana" w:cs="Arial"/>
                <w:b/>
                <w:bCs/>
                <w:sz w:val="18"/>
                <w:szCs w:val="18"/>
              </w:rPr>
            </w:pPr>
          </w:p>
        </w:tc>
        <w:tc>
          <w:tcPr>
            <w:tcW w:w="3686" w:type="dxa"/>
          </w:tcPr>
          <w:p w:rsidR="002052EA" w:rsidRPr="00965F90" w:rsidRDefault="002052EA" w:rsidP="009804C9">
            <w:pPr>
              <w:widowControl w:val="0"/>
              <w:jc w:val="center"/>
              <w:rPr>
                <w:rFonts w:ascii="Verdana" w:hAnsi="Verdana" w:cs="Arial"/>
                <w:b/>
                <w:bCs/>
                <w:sz w:val="18"/>
                <w:szCs w:val="18"/>
              </w:rPr>
            </w:pPr>
            <w:r w:rsidRPr="00965F90">
              <w:rPr>
                <w:rFonts w:ascii="Verdana" w:hAnsi="Verdana" w:cs="Arial"/>
                <w:b/>
                <w:bCs/>
                <w:sz w:val="18"/>
                <w:szCs w:val="18"/>
              </w:rPr>
              <w:t>Laura Cristina Márquez Alcalá</w:t>
            </w:r>
          </w:p>
          <w:p w:rsidR="002052EA" w:rsidRDefault="002052EA"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Default="009804C9" w:rsidP="009804C9">
            <w:pPr>
              <w:widowControl w:val="0"/>
              <w:jc w:val="center"/>
              <w:rPr>
                <w:rFonts w:ascii="Verdana" w:hAnsi="Verdana" w:cs="Arial"/>
                <w:b/>
                <w:bCs/>
                <w:sz w:val="18"/>
                <w:szCs w:val="18"/>
              </w:rPr>
            </w:pPr>
          </w:p>
          <w:p w:rsidR="009804C9" w:rsidRPr="00965F90" w:rsidRDefault="009804C9" w:rsidP="009804C9">
            <w:pPr>
              <w:widowControl w:val="0"/>
              <w:jc w:val="center"/>
              <w:rPr>
                <w:rFonts w:ascii="Verdana" w:hAnsi="Verdana" w:cs="Arial"/>
                <w:b/>
                <w:bCs/>
                <w:sz w:val="18"/>
                <w:szCs w:val="18"/>
              </w:rPr>
            </w:pPr>
          </w:p>
        </w:tc>
      </w:tr>
      <w:tr w:rsidR="002052EA" w:rsidRPr="00965F90" w:rsidTr="00264A79">
        <w:tc>
          <w:tcPr>
            <w:tcW w:w="4820" w:type="dxa"/>
          </w:tcPr>
          <w:p w:rsidR="002052EA" w:rsidRPr="00965F90" w:rsidRDefault="002052EA" w:rsidP="009804C9">
            <w:pPr>
              <w:widowControl w:val="0"/>
              <w:jc w:val="center"/>
              <w:rPr>
                <w:rFonts w:ascii="Verdana" w:hAnsi="Verdana" w:cs="Arial"/>
                <w:b/>
                <w:bCs/>
                <w:sz w:val="18"/>
                <w:szCs w:val="18"/>
              </w:rPr>
            </w:pPr>
            <w:r w:rsidRPr="00965F90">
              <w:rPr>
                <w:rFonts w:ascii="Verdana" w:hAnsi="Verdana" w:cs="Arial"/>
                <w:b/>
                <w:bCs/>
                <w:sz w:val="18"/>
                <w:szCs w:val="18"/>
              </w:rPr>
              <w:t>Vanessa Sánchez Cordero</w:t>
            </w:r>
          </w:p>
          <w:p w:rsidR="002052EA" w:rsidRPr="00965F90" w:rsidRDefault="002052EA" w:rsidP="009804C9">
            <w:pPr>
              <w:widowControl w:val="0"/>
              <w:jc w:val="center"/>
              <w:rPr>
                <w:rFonts w:ascii="Verdana" w:hAnsi="Verdana" w:cs="Arial"/>
                <w:b/>
                <w:bCs/>
                <w:sz w:val="18"/>
                <w:szCs w:val="18"/>
              </w:rPr>
            </w:pPr>
          </w:p>
        </w:tc>
        <w:tc>
          <w:tcPr>
            <w:tcW w:w="3686" w:type="dxa"/>
          </w:tcPr>
          <w:p w:rsidR="002052EA" w:rsidRPr="00965F90" w:rsidRDefault="002052EA" w:rsidP="009804C9">
            <w:pPr>
              <w:widowControl w:val="0"/>
              <w:jc w:val="center"/>
              <w:rPr>
                <w:rFonts w:ascii="Verdana" w:hAnsi="Verdana" w:cs="Arial"/>
                <w:b/>
                <w:bCs/>
                <w:sz w:val="18"/>
                <w:szCs w:val="18"/>
              </w:rPr>
            </w:pPr>
            <w:r w:rsidRPr="00965F90">
              <w:rPr>
                <w:rFonts w:ascii="Verdana" w:hAnsi="Verdana" w:cs="Arial"/>
                <w:b/>
                <w:bCs/>
                <w:sz w:val="18"/>
                <w:szCs w:val="18"/>
              </w:rPr>
              <w:t>J. Guadalupe Vera Hernández</w:t>
            </w:r>
          </w:p>
          <w:p w:rsidR="002052EA" w:rsidRPr="00965F90" w:rsidRDefault="002052EA" w:rsidP="009804C9">
            <w:pPr>
              <w:widowControl w:val="0"/>
              <w:jc w:val="center"/>
              <w:rPr>
                <w:rFonts w:ascii="Verdana" w:hAnsi="Verdana" w:cs="Arial"/>
                <w:b/>
                <w:bCs/>
                <w:sz w:val="18"/>
                <w:szCs w:val="18"/>
              </w:rPr>
            </w:pPr>
          </w:p>
        </w:tc>
      </w:tr>
    </w:tbl>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862965" w:rsidRDefault="00862965" w:rsidP="002052EA">
      <w:pPr>
        <w:widowControl w:val="0"/>
        <w:spacing w:line="360" w:lineRule="auto"/>
        <w:jc w:val="both"/>
        <w:rPr>
          <w:rFonts w:ascii="Verdana" w:hAnsi="Verdana"/>
          <w:sz w:val="18"/>
          <w:szCs w:val="18"/>
        </w:rPr>
      </w:pPr>
    </w:p>
    <w:p w:rsidR="00176D49" w:rsidRDefault="00176D49" w:rsidP="002052EA">
      <w:pPr>
        <w:widowControl w:val="0"/>
        <w:spacing w:line="360" w:lineRule="auto"/>
        <w:jc w:val="both"/>
        <w:rPr>
          <w:rFonts w:ascii="Verdana" w:hAnsi="Verdana"/>
          <w:sz w:val="18"/>
          <w:szCs w:val="18"/>
        </w:rPr>
      </w:pPr>
    </w:p>
    <w:p w:rsidR="00176D49" w:rsidRDefault="00176D49" w:rsidP="002052EA">
      <w:pPr>
        <w:widowControl w:val="0"/>
        <w:spacing w:line="360" w:lineRule="auto"/>
        <w:jc w:val="both"/>
        <w:rPr>
          <w:rFonts w:ascii="Verdana" w:hAnsi="Verdana"/>
          <w:sz w:val="18"/>
          <w:szCs w:val="18"/>
        </w:rPr>
      </w:pPr>
    </w:p>
    <w:p w:rsidR="00176D49" w:rsidRDefault="00176D49"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176D49" w:rsidRDefault="00176D49"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2052EA" w:rsidRDefault="002052EA" w:rsidP="002052EA">
      <w:pPr>
        <w:widowControl w:val="0"/>
        <w:spacing w:line="360" w:lineRule="auto"/>
        <w:jc w:val="both"/>
        <w:rPr>
          <w:rFonts w:ascii="Verdana" w:hAnsi="Verdana"/>
          <w:sz w:val="18"/>
          <w:szCs w:val="18"/>
        </w:rPr>
      </w:pPr>
    </w:p>
    <w:p w:rsidR="004C7CC8" w:rsidRPr="00C64D95" w:rsidRDefault="002052EA" w:rsidP="00176D49">
      <w:pPr>
        <w:widowControl w:val="0"/>
        <w:jc w:val="both"/>
        <w:rPr>
          <w:rFonts w:ascii="Verdana" w:hAnsi="Verdana"/>
          <w:sz w:val="18"/>
          <w:szCs w:val="18"/>
        </w:rPr>
      </w:pPr>
      <w:r w:rsidRPr="007A4F74">
        <w:rPr>
          <w:rFonts w:ascii="Verdana" w:hAnsi="Verdana" w:cs="Arial"/>
          <w:b/>
          <w:sz w:val="14"/>
          <w:szCs w:val="14"/>
          <w:lang w:val="es-MX"/>
        </w:rPr>
        <w:t xml:space="preserve">La presente hoja de firmas corresponde al dictamen que suscriben las Comisiones Unidas de Hacienda y Fiscalización y de Gobernación y Puntos Constitucionales, relativo a la iniciativa de Ley de Ingresos para el Municipio de </w:t>
      </w:r>
      <w:r>
        <w:rPr>
          <w:rFonts w:ascii="Verdana" w:hAnsi="Verdana" w:cs="Arial"/>
          <w:b/>
          <w:sz w:val="14"/>
          <w:szCs w:val="14"/>
          <w:lang w:val="es-MX"/>
        </w:rPr>
        <w:t>Romita</w:t>
      </w:r>
      <w:r w:rsidRPr="007A4F74">
        <w:rPr>
          <w:rFonts w:ascii="Verdana" w:hAnsi="Verdana" w:cs="Arial"/>
          <w:b/>
          <w:sz w:val="14"/>
          <w:szCs w:val="14"/>
          <w:lang w:val="es-MX"/>
        </w:rPr>
        <w:t>, Guanajuato, para el ejercicio fiscal de</w:t>
      </w:r>
      <w:r>
        <w:rPr>
          <w:rFonts w:ascii="Verdana" w:hAnsi="Verdana" w:cs="Arial"/>
          <w:b/>
          <w:sz w:val="14"/>
          <w:szCs w:val="14"/>
          <w:lang w:val="es-MX"/>
        </w:rPr>
        <w:t>l año 2019.</w:t>
      </w:r>
    </w:p>
    <w:sectPr w:rsidR="004C7CC8" w:rsidRPr="00C64D95" w:rsidSect="0035347A">
      <w:headerReference w:type="even" r:id="rId8"/>
      <w:headerReference w:type="default" r:id="rId9"/>
      <w:footerReference w:type="even" r:id="rId10"/>
      <w:pgSz w:w="12242" w:h="15842" w:code="1"/>
      <w:pgMar w:top="3119" w:right="1701" w:bottom="1134" w:left="1701" w:header="1134" w:footer="709" w:gutter="0"/>
      <w:paperSrc w:first="3" w:other="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7706" w:rsidRDefault="00557706">
      <w:r>
        <w:separator/>
      </w:r>
    </w:p>
  </w:endnote>
  <w:endnote w:type="continuationSeparator" w:id="0">
    <w:p w:rsidR="00557706" w:rsidRDefault="00557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altName w:val="Tahoma"/>
    <w:panose1 w:val="020B0604020202020204"/>
    <w:charset w:val="00"/>
    <w:family w:val="swiss"/>
    <w:pitch w:val="variable"/>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7C4" w:rsidRDefault="007F47C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7F47C4" w:rsidRDefault="007F47C4">
    <w:pPr>
      <w:pStyle w:val="Piedepgina"/>
      <w:ind w:right="360"/>
    </w:pPr>
  </w:p>
  <w:p w:rsidR="007F47C4" w:rsidRDefault="007F47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7706" w:rsidRDefault="00557706">
      <w:r>
        <w:separator/>
      </w:r>
    </w:p>
  </w:footnote>
  <w:footnote w:type="continuationSeparator" w:id="0">
    <w:p w:rsidR="00557706" w:rsidRDefault="00557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7C4" w:rsidRDefault="007F47C4">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F47C4" w:rsidRDefault="007F47C4">
    <w:pPr>
      <w:pStyle w:val="Encabezado"/>
      <w:ind w:right="360"/>
    </w:pPr>
  </w:p>
  <w:p w:rsidR="007F47C4" w:rsidRDefault="007F47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7C4" w:rsidRPr="00DC2AE1" w:rsidRDefault="007F47C4" w:rsidP="005F6CE7">
    <w:pPr>
      <w:pStyle w:val="Encabezado"/>
      <w:tabs>
        <w:tab w:val="clear" w:pos="4252"/>
      </w:tabs>
      <w:jc w:val="right"/>
      <w:rPr>
        <w:rFonts w:ascii="Verdana" w:hAnsi="Verdana"/>
        <w:b/>
        <w:sz w:val="14"/>
        <w:szCs w:val="14"/>
      </w:rPr>
    </w:pPr>
    <w:r w:rsidRPr="00CF1664">
      <w:rPr>
        <w:rFonts w:ascii="Verdana" w:hAnsi="Verdana"/>
        <w:b/>
        <w:sz w:val="14"/>
        <w:szCs w:val="14"/>
      </w:rPr>
      <w:fldChar w:fldCharType="begin"/>
    </w:r>
    <w:r w:rsidRPr="00CF1664">
      <w:rPr>
        <w:rFonts w:ascii="Verdana" w:hAnsi="Verdana"/>
        <w:b/>
        <w:sz w:val="14"/>
        <w:szCs w:val="14"/>
      </w:rPr>
      <w:instrText>PAGE   \* MERGEFORMAT</w:instrText>
    </w:r>
    <w:r w:rsidRPr="00CF1664">
      <w:rPr>
        <w:rFonts w:ascii="Verdana" w:hAnsi="Verdana"/>
        <w:b/>
        <w:sz w:val="14"/>
        <w:szCs w:val="14"/>
      </w:rPr>
      <w:fldChar w:fldCharType="separate"/>
    </w:r>
    <w:r>
      <w:rPr>
        <w:rFonts w:ascii="Verdana" w:hAnsi="Verdana"/>
        <w:b/>
        <w:noProof/>
        <w:sz w:val="14"/>
        <w:szCs w:val="14"/>
      </w:rPr>
      <w:t>53</w:t>
    </w:r>
    <w:r w:rsidRPr="00CF1664">
      <w:rPr>
        <w:rFonts w:ascii="Verdana" w:hAnsi="Verdana"/>
        <w:b/>
        <w:sz w:val="14"/>
        <w:szCs w:val="1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7BF28246"/>
    <w:lvl w:ilvl="0">
      <w:start w:val="1"/>
      <w:numFmt w:val="bullet"/>
      <w:lvlText w:val=""/>
      <w:lvlJc w:val="left"/>
      <w:pPr>
        <w:tabs>
          <w:tab w:val="num" w:pos="0"/>
        </w:tabs>
        <w:ind w:left="0" w:firstLine="0"/>
      </w:pPr>
      <w:rPr>
        <w:rFonts w:ascii="Symbol" w:hAnsi="Symbol" w:hint="default"/>
      </w:rPr>
    </w:lvl>
    <w:lvl w:ilvl="1">
      <w:start w:val="1"/>
      <w:numFmt w:val="bullet"/>
      <w:pStyle w:val="Niveldenota2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E4E6AD5"/>
    <w:multiLevelType w:val="hybridMultilevel"/>
    <w:tmpl w:val="5D4E0EE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204115EB"/>
    <w:multiLevelType w:val="hybridMultilevel"/>
    <w:tmpl w:val="F28A20C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F615190"/>
    <w:multiLevelType w:val="hybridMultilevel"/>
    <w:tmpl w:val="39A860EA"/>
    <w:lvl w:ilvl="0" w:tplc="0B3697B4">
      <w:start w:val="1"/>
      <w:numFmt w:val="lowerLetter"/>
      <w:lvlText w:val="%1)"/>
      <w:lvlJc w:val="left"/>
      <w:pPr>
        <w:ind w:left="600" w:hanging="360"/>
      </w:pPr>
      <w:rPr>
        <w:rFonts w:hint="default"/>
        <w:b/>
      </w:rPr>
    </w:lvl>
    <w:lvl w:ilvl="1" w:tplc="080A0019" w:tentative="1">
      <w:start w:val="1"/>
      <w:numFmt w:val="lowerLetter"/>
      <w:lvlText w:val="%2."/>
      <w:lvlJc w:val="left"/>
      <w:pPr>
        <w:ind w:left="1320" w:hanging="360"/>
      </w:pPr>
    </w:lvl>
    <w:lvl w:ilvl="2" w:tplc="080A001B" w:tentative="1">
      <w:start w:val="1"/>
      <w:numFmt w:val="lowerRoman"/>
      <w:lvlText w:val="%3."/>
      <w:lvlJc w:val="right"/>
      <w:pPr>
        <w:ind w:left="2040" w:hanging="180"/>
      </w:pPr>
    </w:lvl>
    <w:lvl w:ilvl="3" w:tplc="080A000F" w:tentative="1">
      <w:start w:val="1"/>
      <w:numFmt w:val="decimal"/>
      <w:lvlText w:val="%4."/>
      <w:lvlJc w:val="left"/>
      <w:pPr>
        <w:ind w:left="2760" w:hanging="360"/>
      </w:pPr>
    </w:lvl>
    <w:lvl w:ilvl="4" w:tplc="080A0019" w:tentative="1">
      <w:start w:val="1"/>
      <w:numFmt w:val="lowerLetter"/>
      <w:lvlText w:val="%5."/>
      <w:lvlJc w:val="left"/>
      <w:pPr>
        <w:ind w:left="3480" w:hanging="360"/>
      </w:pPr>
    </w:lvl>
    <w:lvl w:ilvl="5" w:tplc="080A001B" w:tentative="1">
      <w:start w:val="1"/>
      <w:numFmt w:val="lowerRoman"/>
      <w:lvlText w:val="%6."/>
      <w:lvlJc w:val="right"/>
      <w:pPr>
        <w:ind w:left="4200" w:hanging="180"/>
      </w:pPr>
    </w:lvl>
    <w:lvl w:ilvl="6" w:tplc="080A000F" w:tentative="1">
      <w:start w:val="1"/>
      <w:numFmt w:val="decimal"/>
      <w:lvlText w:val="%7."/>
      <w:lvlJc w:val="left"/>
      <w:pPr>
        <w:ind w:left="4920" w:hanging="360"/>
      </w:pPr>
    </w:lvl>
    <w:lvl w:ilvl="7" w:tplc="080A0019" w:tentative="1">
      <w:start w:val="1"/>
      <w:numFmt w:val="lowerLetter"/>
      <w:lvlText w:val="%8."/>
      <w:lvlJc w:val="left"/>
      <w:pPr>
        <w:ind w:left="5640" w:hanging="360"/>
      </w:pPr>
    </w:lvl>
    <w:lvl w:ilvl="8" w:tplc="080A001B" w:tentative="1">
      <w:start w:val="1"/>
      <w:numFmt w:val="lowerRoman"/>
      <w:lvlText w:val="%9."/>
      <w:lvlJc w:val="right"/>
      <w:pPr>
        <w:ind w:left="6360" w:hanging="180"/>
      </w:pPr>
    </w:lvl>
  </w:abstractNum>
  <w:abstractNum w:abstractNumId="4" w15:restartNumberingAfterBreak="0">
    <w:nsid w:val="42474FB0"/>
    <w:multiLevelType w:val="hybridMultilevel"/>
    <w:tmpl w:val="C8D2B6D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8262103"/>
    <w:multiLevelType w:val="hybridMultilevel"/>
    <w:tmpl w:val="021EABEE"/>
    <w:lvl w:ilvl="0" w:tplc="11BCA39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A531FBC"/>
    <w:multiLevelType w:val="hybridMultilevel"/>
    <w:tmpl w:val="29DC4B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B314AF7"/>
    <w:multiLevelType w:val="hybridMultilevel"/>
    <w:tmpl w:val="F47828D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45E467D"/>
    <w:multiLevelType w:val="hybridMultilevel"/>
    <w:tmpl w:val="E904007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71C319FC"/>
    <w:multiLevelType w:val="hybridMultilevel"/>
    <w:tmpl w:val="D67E316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6"/>
  </w:num>
  <w:num w:numId="5">
    <w:abstractNumId w:val="5"/>
  </w:num>
  <w:num w:numId="6">
    <w:abstractNumId w:val="4"/>
  </w:num>
  <w:num w:numId="7">
    <w:abstractNumId w:val="9"/>
  </w:num>
  <w:num w:numId="8">
    <w:abstractNumId w:val="2"/>
  </w:num>
  <w:num w:numId="9">
    <w:abstractNumId w:val="8"/>
  </w:num>
  <w:num w:numId="1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39A"/>
    <w:rsid w:val="00025128"/>
    <w:rsid w:val="00025897"/>
    <w:rsid w:val="00026B9F"/>
    <w:rsid w:val="00044717"/>
    <w:rsid w:val="0005439E"/>
    <w:rsid w:val="000660C6"/>
    <w:rsid w:val="0007250F"/>
    <w:rsid w:val="000A0D9C"/>
    <w:rsid w:val="000A10CC"/>
    <w:rsid w:val="000B3E88"/>
    <w:rsid w:val="000B5179"/>
    <w:rsid w:val="000D0956"/>
    <w:rsid w:val="000E705F"/>
    <w:rsid w:val="0011437A"/>
    <w:rsid w:val="001202E4"/>
    <w:rsid w:val="00122255"/>
    <w:rsid w:val="00137A24"/>
    <w:rsid w:val="00176D49"/>
    <w:rsid w:val="00190DF1"/>
    <w:rsid w:val="00195430"/>
    <w:rsid w:val="0019791C"/>
    <w:rsid w:val="001C5FFB"/>
    <w:rsid w:val="001D6EDB"/>
    <w:rsid w:val="001F788B"/>
    <w:rsid w:val="002034C0"/>
    <w:rsid w:val="00203628"/>
    <w:rsid w:val="002052EA"/>
    <w:rsid w:val="002104B1"/>
    <w:rsid w:val="00221C89"/>
    <w:rsid w:val="0022670A"/>
    <w:rsid w:val="00237D26"/>
    <w:rsid w:val="00243B58"/>
    <w:rsid w:val="0024478C"/>
    <w:rsid w:val="002502DF"/>
    <w:rsid w:val="00264A79"/>
    <w:rsid w:val="00282F06"/>
    <w:rsid w:val="00283721"/>
    <w:rsid w:val="002A1DEA"/>
    <w:rsid w:val="002A4CED"/>
    <w:rsid w:val="002B1F4D"/>
    <w:rsid w:val="002B4059"/>
    <w:rsid w:val="002C00E0"/>
    <w:rsid w:val="002C6BCB"/>
    <w:rsid w:val="002C7A30"/>
    <w:rsid w:val="002D3CF2"/>
    <w:rsid w:val="002D534D"/>
    <w:rsid w:val="002E1E68"/>
    <w:rsid w:val="002E4AB2"/>
    <w:rsid w:val="002E5DDB"/>
    <w:rsid w:val="002F2DE1"/>
    <w:rsid w:val="002F4246"/>
    <w:rsid w:val="0030411D"/>
    <w:rsid w:val="003107FF"/>
    <w:rsid w:val="00336062"/>
    <w:rsid w:val="0035347A"/>
    <w:rsid w:val="003559CC"/>
    <w:rsid w:val="00361C6D"/>
    <w:rsid w:val="0037007A"/>
    <w:rsid w:val="003845B8"/>
    <w:rsid w:val="0039180A"/>
    <w:rsid w:val="00393F9A"/>
    <w:rsid w:val="00397354"/>
    <w:rsid w:val="003B3A35"/>
    <w:rsid w:val="003B56B9"/>
    <w:rsid w:val="003C7992"/>
    <w:rsid w:val="00401383"/>
    <w:rsid w:val="00406156"/>
    <w:rsid w:val="00407280"/>
    <w:rsid w:val="004144ED"/>
    <w:rsid w:val="004150AE"/>
    <w:rsid w:val="00426869"/>
    <w:rsid w:val="00427B02"/>
    <w:rsid w:val="00435AC2"/>
    <w:rsid w:val="00453572"/>
    <w:rsid w:val="00461891"/>
    <w:rsid w:val="00472E07"/>
    <w:rsid w:val="004B0300"/>
    <w:rsid w:val="004B08E2"/>
    <w:rsid w:val="004B7DA3"/>
    <w:rsid w:val="004C11BD"/>
    <w:rsid w:val="004C46B9"/>
    <w:rsid w:val="004C7CC8"/>
    <w:rsid w:val="0051244B"/>
    <w:rsid w:val="00521EBB"/>
    <w:rsid w:val="00525112"/>
    <w:rsid w:val="005319B5"/>
    <w:rsid w:val="00540F22"/>
    <w:rsid w:val="0055271B"/>
    <w:rsid w:val="00557706"/>
    <w:rsid w:val="00570C48"/>
    <w:rsid w:val="00573674"/>
    <w:rsid w:val="005762B2"/>
    <w:rsid w:val="0058513B"/>
    <w:rsid w:val="005900A0"/>
    <w:rsid w:val="005938A0"/>
    <w:rsid w:val="00594A0E"/>
    <w:rsid w:val="005A3151"/>
    <w:rsid w:val="005A50F9"/>
    <w:rsid w:val="005B7D4B"/>
    <w:rsid w:val="005D14A3"/>
    <w:rsid w:val="005D3F68"/>
    <w:rsid w:val="005D66BC"/>
    <w:rsid w:val="005E0BBC"/>
    <w:rsid w:val="005E1032"/>
    <w:rsid w:val="005F6CE7"/>
    <w:rsid w:val="00603423"/>
    <w:rsid w:val="00613BD6"/>
    <w:rsid w:val="0061516B"/>
    <w:rsid w:val="006247AB"/>
    <w:rsid w:val="0066323B"/>
    <w:rsid w:val="00666409"/>
    <w:rsid w:val="00671FD3"/>
    <w:rsid w:val="00672AE7"/>
    <w:rsid w:val="00674413"/>
    <w:rsid w:val="00674510"/>
    <w:rsid w:val="0067723A"/>
    <w:rsid w:val="00683331"/>
    <w:rsid w:val="006A1C1F"/>
    <w:rsid w:val="006A2C6C"/>
    <w:rsid w:val="006A3075"/>
    <w:rsid w:val="006C3596"/>
    <w:rsid w:val="006C35EC"/>
    <w:rsid w:val="006C7CD5"/>
    <w:rsid w:val="006E154A"/>
    <w:rsid w:val="006E6DB5"/>
    <w:rsid w:val="006F38FC"/>
    <w:rsid w:val="00703AFA"/>
    <w:rsid w:val="00715B61"/>
    <w:rsid w:val="00721F86"/>
    <w:rsid w:val="007340FC"/>
    <w:rsid w:val="00735598"/>
    <w:rsid w:val="00750C07"/>
    <w:rsid w:val="00753CA3"/>
    <w:rsid w:val="0075500E"/>
    <w:rsid w:val="007550F4"/>
    <w:rsid w:val="00756C70"/>
    <w:rsid w:val="00772896"/>
    <w:rsid w:val="0077560C"/>
    <w:rsid w:val="00787147"/>
    <w:rsid w:val="0079336C"/>
    <w:rsid w:val="007973C2"/>
    <w:rsid w:val="007C4BC0"/>
    <w:rsid w:val="007C662F"/>
    <w:rsid w:val="007D00B3"/>
    <w:rsid w:val="007D0C21"/>
    <w:rsid w:val="007D5701"/>
    <w:rsid w:val="007E32BC"/>
    <w:rsid w:val="007F47C4"/>
    <w:rsid w:val="007F75DF"/>
    <w:rsid w:val="008066E2"/>
    <w:rsid w:val="0083691D"/>
    <w:rsid w:val="00843FF6"/>
    <w:rsid w:val="00862965"/>
    <w:rsid w:val="0087674D"/>
    <w:rsid w:val="00881DC1"/>
    <w:rsid w:val="0088639A"/>
    <w:rsid w:val="00896A4B"/>
    <w:rsid w:val="008B6117"/>
    <w:rsid w:val="008C6C1E"/>
    <w:rsid w:val="008E19B1"/>
    <w:rsid w:val="008F7B4C"/>
    <w:rsid w:val="00912ECF"/>
    <w:rsid w:val="0092244C"/>
    <w:rsid w:val="009339D7"/>
    <w:rsid w:val="00933C6B"/>
    <w:rsid w:val="0096454A"/>
    <w:rsid w:val="009804C9"/>
    <w:rsid w:val="00994225"/>
    <w:rsid w:val="009A0277"/>
    <w:rsid w:val="009B3655"/>
    <w:rsid w:val="009B3877"/>
    <w:rsid w:val="009C0052"/>
    <w:rsid w:val="00A01697"/>
    <w:rsid w:val="00A12F17"/>
    <w:rsid w:val="00A13E67"/>
    <w:rsid w:val="00A1503C"/>
    <w:rsid w:val="00A15F99"/>
    <w:rsid w:val="00A20746"/>
    <w:rsid w:val="00A25F3A"/>
    <w:rsid w:val="00A42D25"/>
    <w:rsid w:val="00A52497"/>
    <w:rsid w:val="00A57A19"/>
    <w:rsid w:val="00A611FB"/>
    <w:rsid w:val="00A640FA"/>
    <w:rsid w:val="00A66E17"/>
    <w:rsid w:val="00A741A6"/>
    <w:rsid w:val="00A81971"/>
    <w:rsid w:val="00A85F30"/>
    <w:rsid w:val="00A93DDB"/>
    <w:rsid w:val="00AA0144"/>
    <w:rsid w:val="00AA43AB"/>
    <w:rsid w:val="00AB3169"/>
    <w:rsid w:val="00AB510E"/>
    <w:rsid w:val="00AB77EA"/>
    <w:rsid w:val="00AC4F35"/>
    <w:rsid w:val="00AC7CC5"/>
    <w:rsid w:val="00AE5644"/>
    <w:rsid w:val="00B17C67"/>
    <w:rsid w:val="00B2028A"/>
    <w:rsid w:val="00B22F8F"/>
    <w:rsid w:val="00B368D3"/>
    <w:rsid w:val="00B37345"/>
    <w:rsid w:val="00B42F60"/>
    <w:rsid w:val="00B52C93"/>
    <w:rsid w:val="00B66482"/>
    <w:rsid w:val="00B71556"/>
    <w:rsid w:val="00B75423"/>
    <w:rsid w:val="00B8139E"/>
    <w:rsid w:val="00B85E82"/>
    <w:rsid w:val="00BB610D"/>
    <w:rsid w:val="00BC1926"/>
    <w:rsid w:val="00BC6539"/>
    <w:rsid w:val="00BD3A1E"/>
    <w:rsid w:val="00BF0FF6"/>
    <w:rsid w:val="00BF4203"/>
    <w:rsid w:val="00C02187"/>
    <w:rsid w:val="00C2105A"/>
    <w:rsid w:val="00C22BC0"/>
    <w:rsid w:val="00C23EEF"/>
    <w:rsid w:val="00C337B6"/>
    <w:rsid w:val="00C35495"/>
    <w:rsid w:val="00C468D7"/>
    <w:rsid w:val="00C64D95"/>
    <w:rsid w:val="00C666BC"/>
    <w:rsid w:val="00C747EA"/>
    <w:rsid w:val="00CA764E"/>
    <w:rsid w:val="00CC3B1A"/>
    <w:rsid w:val="00CD41D2"/>
    <w:rsid w:val="00CE37C0"/>
    <w:rsid w:val="00CF38CA"/>
    <w:rsid w:val="00D11E87"/>
    <w:rsid w:val="00D153A6"/>
    <w:rsid w:val="00D217AE"/>
    <w:rsid w:val="00D24F8F"/>
    <w:rsid w:val="00D460C0"/>
    <w:rsid w:val="00D628B2"/>
    <w:rsid w:val="00D66882"/>
    <w:rsid w:val="00D83DF2"/>
    <w:rsid w:val="00DA3B2B"/>
    <w:rsid w:val="00DA5C2D"/>
    <w:rsid w:val="00DC0825"/>
    <w:rsid w:val="00DC20D6"/>
    <w:rsid w:val="00DC4D55"/>
    <w:rsid w:val="00DC61B8"/>
    <w:rsid w:val="00DE2791"/>
    <w:rsid w:val="00DF396B"/>
    <w:rsid w:val="00DF488C"/>
    <w:rsid w:val="00DF5A06"/>
    <w:rsid w:val="00DF7261"/>
    <w:rsid w:val="00E00C4B"/>
    <w:rsid w:val="00E14C65"/>
    <w:rsid w:val="00E2604A"/>
    <w:rsid w:val="00E27188"/>
    <w:rsid w:val="00E32541"/>
    <w:rsid w:val="00E829B1"/>
    <w:rsid w:val="00E95610"/>
    <w:rsid w:val="00EA6B95"/>
    <w:rsid w:val="00EC4084"/>
    <w:rsid w:val="00EC5CC9"/>
    <w:rsid w:val="00EE0D89"/>
    <w:rsid w:val="00EE2B20"/>
    <w:rsid w:val="00EE5C1B"/>
    <w:rsid w:val="00EF078B"/>
    <w:rsid w:val="00EF2B25"/>
    <w:rsid w:val="00F04E76"/>
    <w:rsid w:val="00F15A95"/>
    <w:rsid w:val="00F30876"/>
    <w:rsid w:val="00F31C82"/>
    <w:rsid w:val="00F37D8B"/>
    <w:rsid w:val="00F418B5"/>
    <w:rsid w:val="00F41A3E"/>
    <w:rsid w:val="00F542BE"/>
    <w:rsid w:val="00F55FE9"/>
    <w:rsid w:val="00F57271"/>
    <w:rsid w:val="00F93672"/>
    <w:rsid w:val="00F93CD2"/>
    <w:rsid w:val="00FC5BA5"/>
    <w:rsid w:val="00FD583C"/>
    <w:rsid w:val="00FF44C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BD9052"/>
  <w15:chartTrackingRefBased/>
  <w15:docId w15:val="{E0C43E9E-49B0-4B39-AAF9-41DF15C8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5B61"/>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88639A"/>
    <w:pPr>
      <w:keepNext/>
      <w:spacing w:line="360" w:lineRule="auto"/>
      <w:jc w:val="center"/>
      <w:outlineLvl w:val="0"/>
    </w:pPr>
    <w:rPr>
      <w:rFonts w:ascii="Verdana" w:hAnsi="Verdana"/>
      <w:b/>
      <w:sz w:val="18"/>
      <w:szCs w:val="20"/>
    </w:rPr>
  </w:style>
  <w:style w:type="paragraph" w:styleId="Ttulo2">
    <w:name w:val="heading 2"/>
    <w:basedOn w:val="Normal"/>
    <w:next w:val="Normal"/>
    <w:link w:val="Ttulo2Car"/>
    <w:qFormat/>
    <w:rsid w:val="0088639A"/>
    <w:pPr>
      <w:keepNext/>
      <w:autoSpaceDE w:val="0"/>
      <w:autoSpaceDN w:val="0"/>
      <w:adjustRightInd w:val="0"/>
      <w:spacing w:line="360" w:lineRule="auto"/>
      <w:outlineLvl w:val="1"/>
    </w:pPr>
    <w:rPr>
      <w:rFonts w:ascii="Arial" w:hAnsi="Arial"/>
      <w:b/>
      <w:szCs w:val="20"/>
      <w:lang w:val="es-MX"/>
    </w:rPr>
  </w:style>
  <w:style w:type="paragraph" w:styleId="Ttulo3">
    <w:name w:val="heading 3"/>
    <w:basedOn w:val="Normal"/>
    <w:next w:val="Normal"/>
    <w:link w:val="Ttulo3Car"/>
    <w:qFormat/>
    <w:rsid w:val="0088639A"/>
    <w:pPr>
      <w:keepNext/>
      <w:autoSpaceDE w:val="0"/>
      <w:autoSpaceDN w:val="0"/>
      <w:adjustRightInd w:val="0"/>
      <w:spacing w:line="360" w:lineRule="auto"/>
      <w:jc w:val="center"/>
      <w:outlineLvl w:val="2"/>
    </w:pPr>
    <w:rPr>
      <w:rFonts w:ascii="Verdana" w:hAnsi="Verdana"/>
      <w:b/>
      <w:sz w:val="18"/>
      <w:lang w:val="es-MX"/>
    </w:rPr>
  </w:style>
  <w:style w:type="paragraph" w:styleId="Ttulo4">
    <w:name w:val="heading 4"/>
    <w:basedOn w:val="Normal"/>
    <w:next w:val="Normal"/>
    <w:link w:val="Ttulo4Car"/>
    <w:qFormat/>
    <w:rsid w:val="0088639A"/>
    <w:pPr>
      <w:keepNext/>
      <w:autoSpaceDE w:val="0"/>
      <w:autoSpaceDN w:val="0"/>
      <w:adjustRightInd w:val="0"/>
      <w:jc w:val="center"/>
      <w:outlineLvl w:val="3"/>
    </w:pPr>
    <w:rPr>
      <w:rFonts w:ascii="Arial" w:hAnsi="Arial"/>
      <w:b/>
      <w:sz w:val="18"/>
      <w:szCs w:val="20"/>
      <w:lang w:val="es-MX"/>
    </w:rPr>
  </w:style>
  <w:style w:type="paragraph" w:styleId="Ttulo5">
    <w:name w:val="heading 5"/>
    <w:basedOn w:val="Normal"/>
    <w:next w:val="Normal"/>
    <w:link w:val="Ttulo5Car"/>
    <w:qFormat/>
    <w:rsid w:val="0088639A"/>
    <w:pPr>
      <w:keepNext/>
      <w:spacing w:line="360" w:lineRule="auto"/>
      <w:jc w:val="center"/>
      <w:outlineLvl w:val="4"/>
    </w:pPr>
    <w:rPr>
      <w:rFonts w:ascii="Arial" w:hAnsi="Arial"/>
      <w:b/>
      <w:sz w:val="12"/>
      <w:szCs w:val="20"/>
    </w:rPr>
  </w:style>
  <w:style w:type="paragraph" w:styleId="Ttulo6">
    <w:name w:val="heading 6"/>
    <w:basedOn w:val="Normal"/>
    <w:next w:val="Normal"/>
    <w:link w:val="Ttulo6Car"/>
    <w:qFormat/>
    <w:rsid w:val="0088639A"/>
    <w:pPr>
      <w:keepNext/>
      <w:spacing w:line="360" w:lineRule="auto"/>
      <w:jc w:val="center"/>
      <w:outlineLvl w:val="5"/>
    </w:pPr>
    <w:rPr>
      <w:rFonts w:ascii="Verdana" w:hAnsi="Verdana"/>
      <w:b/>
      <w:bCs/>
      <w:sz w:val="18"/>
      <w:lang w:val="es-MX"/>
    </w:rPr>
  </w:style>
  <w:style w:type="paragraph" w:styleId="Ttulo7">
    <w:name w:val="heading 7"/>
    <w:basedOn w:val="Normal"/>
    <w:next w:val="Normal"/>
    <w:link w:val="Ttulo7Car"/>
    <w:qFormat/>
    <w:rsid w:val="0088639A"/>
    <w:pPr>
      <w:keepNext/>
      <w:autoSpaceDE w:val="0"/>
      <w:autoSpaceDN w:val="0"/>
      <w:adjustRightInd w:val="0"/>
      <w:spacing w:line="360" w:lineRule="auto"/>
      <w:ind w:left="709" w:right="615"/>
      <w:jc w:val="center"/>
      <w:outlineLvl w:val="6"/>
    </w:pPr>
    <w:rPr>
      <w:rFonts w:ascii="Arial" w:hAnsi="Arial"/>
      <w:b/>
      <w:szCs w:val="20"/>
      <w:lang w:val="es-MX"/>
    </w:rPr>
  </w:style>
  <w:style w:type="paragraph" w:styleId="Ttulo8">
    <w:name w:val="heading 8"/>
    <w:basedOn w:val="Normal"/>
    <w:next w:val="Normal"/>
    <w:link w:val="Ttulo8Car"/>
    <w:qFormat/>
    <w:rsid w:val="0088639A"/>
    <w:pPr>
      <w:keepNext/>
      <w:spacing w:line="360" w:lineRule="auto"/>
      <w:jc w:val="center"/>
      <w:outlineLvl w:val="7"/>
    </w:pPr>
    <w:rPr>
      <w:rFonts w:ascii="Verdana" w:hAnsi="Verdana"/>
      <w:b/>
      <w:snapToGrid w:val="0"/>
      <w:color w:val="000000"/>
      <w:sz w:val="18"/>
      <w:lang w:val="es-MX"/>
    </w:rPr>
  </w:style>
  <w:style w:type="paragraph" w:styleId="Ttulo9">
    <w:name w:val="heading 9"/>
    <w:basedOn w:val="Normal"/>
    <w:next w:val="Normal"/>
    <w:link w:val="Ttulo9Car"/>
    <w:qFormat/>
    <w:rsid w:val="0088639A"/>
    <w:pPr>
      <w:keepNext/>
      <w:snapToGrid w:val="0"/>
      <w:spacing w:line="360" w:lineRule="auto"/>
      <w:jc w:val="center"/>
      <w:outlineLvl w:val="8"/>
    </w:pPr>
    <w:rPr>
      <w:rFonts w:ascii="Verdana" w:hAnsi="Verdana"/>
      <w:b/>
      <w:color w:val="000000"/>
      <w:sz w:val="1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88639A"/>
    <w:rPr>
      <w:rFonts w:ascii="Verdana" w:eastAsia="Times New Roman" w:hAnsi="Verdana" w:cs="Times New Roman"/>
      <w:b/>
      <w:sz w:val="18"/>
      <w:szCs w:val="20"/>
      <w:lang w:val="es-ES" w:eastAsia="es-ES"/>
    </w:rPr>
  </w:style>
  <w:style w:type="character" w:customStyle="1" w:styleId="Ttulo2Car">
    <w:name w:val="Título 2 Car"/>
    <w:basedOn w:val="Fuentedeprrafopredeter"/>
    <w:link w:val="Ttulo2"/>
    <w:rsid w:val="0088639A"/>
    <w:rPr>
      <w:rFonts w:ascii="Arial" w:eastAsia="Times New Roman" w:hAnsi="Arial" w:cs="Times New Roman"/>
      <w:b/>
      <w:sz w:val="24"/>
      <w:szCs w:val="20"/>
      <w:lang w:eastAsia="es-ES"/>
    </w:rPr>
  </w:style>
  <w:style w:type="character" w:customStyle="1" w:styleId="Ttulo3Car">
    <w:name w:val="Título 3 Car"/>
    <w:basedOn w:val="Fuentedeprrafopredeter"/>
    <w:link w:val="Ttulo3"/>
    <w:rsid w:val="0088639A"/>
    <w:rPr>
      <w:rFonts w:ascii="Verdana" w:eastAsia="Times New Roman" w:hAnsi="Verdana" w:cs="Times New Roman"/>
      <w:b/>
      <w:sz w:val="18"/>
      <w:szCs w:val="24"/>
      <w:lang w:eastAsia="es-ES"/>
    </w:rPr>
  </w:style>
  <w:style w:type="character" w:customStyle="1" w:styleId="Ttulo4Car">
    <w:name w:val="Título 4 Car"/>
    <w:basedOn w:val="Fuentedeprrafopredeter"/>
    <w:link w:val="Ttulo4"/>
    <w:rsid w:val="0088639A"/>
    <w:rPr>
      <w:rFonts w:ascii="Arial" w:eastAsia="Times New Roman" w:hAnsi="Arial" w:cs="Times New Roman"/>
      <w:b/>
      <w:sz w:val="18"/>
      <w:szCs w:val="20"/>
      <w:lang w:eastAsia="es-ES"/>
    </w:rPr>
  </w:style>
  <w:style w:type="character" w:customStyle="1" w:styleId="Ttulo5Car">
    <w:name w:val="Título 5 Car"/>
    <w:basedOn w:val="Fuentedeprrafopredeter"/>
    <w:link w:val="Ttulo5"/>
    <w:rsid w:val="0088639A"/>
    <w:rPr>
      <w:rFonts w:ascii="Arial" w:eastAsia="Times New Roman" w:hAnsi="Arial" w:cs="Times New Roman"/>
      <w:b/>
      <w:sz w:val="12"/>
      <w:szCs w:val="20"/>
      <w:lang w:val="es-ES" w:eastAsia="es-ES"/>
    </w:rPr>
  </w:style>
  <w:style w:type="character" w:customStyle="1" w:styleId="Ttulo6Car">
    <w:name w:val="Título 6 Car"/>
    <w:basedOn w:val="Fuentedeprrafopredeter"/>
    <w:link w:val="Ttulo6"/>
    <w:rsid w:val="0088639A"/>
    <w:rPr>
      <w:rFonts w:ascii="Verdana" w:eastAsia="Times New Roman" w:hAnsi="Verdana" w:cs="Times New Roman"/>
      <w:b/>
      <w:bCs/>
      <w:sz w:val="18"/>
      <w:szCs w:val="24"/>
      <w:lang w:eastAsia="es-ES"/>
    </w:rPr>
  </w:style>
  <w:style w:type="character" w:customStyle="1" w:styleId="Ttulo7Car">
    <w:name w:val="Título 7 Car"/>
    <w:basedOn w:val="Fuentedeprrafopredeter"/>
    <w:link w:val="Ttulo7"/>
    <w:rsid w:val="0088639A"/>
    <w:rPr>
      <w:rFonts w:ascii="Arial" w:eastAsia="Times New Roman" w:hAnsi="Arial" w:cs="Times New Roman"/>
      <w:b/>
      <w:sz w:val="24"/>
      <w:szCs w:val="20"/>
      <w:lang w:eastAsia="es-ES"/>
    </w:rPr>
  </w:style>
  <w:style w:type="character" w:customStyle="1" w:styleId="Ttulo8Car">
    <w:name w:val="Título 8 Car"/>
    <w:basedOn w:val="Fuentedeprrafopredeter"/>
    <w:link w:val="Ttulo8"/>
    <w:rsid w:val="0088639A"/>
    <w:rPr>
      <w:rFonts w:ascii="Verdana" w:eastAsia="Times New Roman" w:hAnsi="Verdana" w:cs="Times New Roman"/>
      <w:b/>
      <w:snapToGrid w:val="0"/>
      <w:color w:val="000000"/>
      <w:sz w:val="18"/>
      <w:szCs w:val="24"/>
      <w:lang w:eastAsia="es-ES"/>
    </w:rPr>
  </w:style>
  <w:style w:type="character" w:customStyle="1" w:styleId="Ttulo9Car">
    <w:name w:val="Título 9 Car"/>
    <w:basedOn w:val="Fuentedeprrafopredeter"/>
    <w:link w:val="Ttulo9"/>
    <w:rsid w:val="0088639A"/>
    <w:rPr>
      <w:rFonts w:ascii="Verdana" w:eastAsia="Times New Roman" w:hAnsi="Verdana" w:cs="Times New Roman"/>
      <w:b/>
      <w:color w:val="000000"/>
      <w:sz w:val="18"/>
      <w:szCs w:val="24"/>
      <w:lang w:eastAsia="es-ES"/>
    </w:rPr>
  </w:style>
  <w:style w:type="paragraph" w:styleId="Textoindependiente">
    <w:name w:val="Body Text"/>
    <w:basedOn w:val="Normal"/>
    <w:link w:val="TextoindependienteCar"/>
    <w:rsid w:val="0088639A"/>
    <w:pPr>
      <w:jc w:val="center"/>
    </w:pPr>
    <w:rPr>
      <w:rFonts w:ascii="Arial" w:hAnsi="Arial"/>
    </w:rPr>
  </w:style>
  <w:style w:type="character" w:customStyle="1" w:styleId="TextoindependienteCar">
    <w:name w:val="Texto independiente Car"/>
    <w:basedOn w:val="Fuentedeprrafopredeter"/>
    <w:link w:val="Textoindependiente"/>
    <w:rsid w:val="0088639A"/>
    <w:rPr>
      <w:rFonts w:ascii="Arial" w:eastAsia="Times New Roman" w:hAnsi="Arial" w:cs="Times New Roman"/>
      <w:sz w:val="24"/>
      <w:szCs w:val="24"/>
      <w:lang w:val="es-ES" w:eastAsia="es-ES"/>
    </w:rPr>
  </w:style>
  <w:style w:type="paragraph" w:styleId="Sangra3detindependiente">
    <w:name w:val="Body Text Indent 3"/>
    <w:basedOn w:val="Normal"/>
    <w:link w:val="Sangra3detindependienteCar"/>
    <w:rsid w:val="0088639A"/>
    <w:pPr>
      <w:spacing w:line="360" w:lineRule="auto"/>
      <w:ind w:firstLine="708"/>
      <w:jc w:val="both"/>
    </w:pPr>
    <w:rPr>
      <w:rFonts w:ascii="Arial" w:hAnsi="Arial"/>
      <w:b/>
      <w:sz w:val="20"/>
    </w:rPr>
  </w:style>
  <w:style w:type="character" w:customStyle="1" w:styleId="Sangra3detindependienteCar">
    <w:name w:val="Sangría 3 de t. independiente Car"/>
    <w:basedOn w:val="Fuentedeprrafopredeter"/>
    <w:link w:val="Sangra3detindependiente"/>
    <w:rsid w:val="0088639A"/>
    <w:rPr>
      <w:rFonts w:ascii="Arial" w:eastAsia="Times New Roman" w:hAnsi="Arial" w:cs="Times New Roman"/>
      <w:b/>
      <w:sz w:val="20"/>
      <w:szCs w:val="24"/>
      <w:lang w:val="es-ES" w:eastAsia="es-ES"/>
    </w:rPr>
  </w:style>
  <w:style w:type="paragraph" w:styleId="Encabezado">
    <w:name w:val="header"/>
    <w:basedOn w:val="Normal"/>
    <w:link w:val="EncabezadoCar"/>
    <w:uiPriority w:val="99"/>
    <w:rsid w:val="0088639A"/>
    <w:pPr>
      <w:tabs>
        <w:tab w:val="center" w:pos="4252"/>
        <w:tab w:val="right" w:pos="8504"/>
      </w:tabs>
    </w:pPr>
    <w:rPr>
      <w:sz w:val="20"/>
      <w:szCs w:val="20"/>
    </w:rPr>
  </w:style>
  <w:style w:type="character" w:customStyle="1" w:styleId="EncabezadoCar">
    <w:name w:val="Encabezado Car"/>
    <w:basedOn w:val="Fuentedeprrafopredeter"/>
    <w:link w:val="Encabezado"/>
    <w:uiPriority w:val="99"/>
    <w:rsid w:val="0088639A"/>
    <w:rPr>
      <w:rFonts w:ascii="Times New Roman" w:eastAsia="Times New Roman" w:hAnsi="Times New Roman" w:cs="Times New Roman"/>
      <w:sz w:val="20"/>
      <w:szCs w:val="20"/>
      <w:lang w:val="es-ES" w:eastAsia="es-ES"/>
    </w:rPr>
  </w:style>
  <w:style w:type="paragraph" w:styleId="Sangradetextonormal">
    <w:name w:val="Body Text Indent"/>
    <w:basedOn w:val="Normal"/>
    <w:link w:val="SangradetextonormalCar"/>
    <w:uiPriority w:val="99"/>
    <w:rsid w:val="0088639A"/>
    <w:pPr>
      <w:autoSpaceDE w:val="0"/>
      <w:autoSpaceDN w:val="0"/>
      <w:adjustRightInd w:val="0"/>
      <w:spacing w:line="360" w:lineRule="auto"/>
      <w:ind w:firstLine="708"/>
      <w:jc w:val="both"/>
    </w:pPr>
    <w:rPr>
      <w:rFonts w:ascii="Arial" w:hAnsi="Arial"/>
      <w:b/>
      <w:szCs w:val="20"/>
      <w:lang w:val="es-MX"/>
    </w:rPr>
  </w:style>
  <w:style w:type="character" w:customStyle="1" w:styleId="SangradetextonormalCar">
    <w:name w:val="Sangría de texto normal Car"/>
    <w:basedOn w:val="Fuentedeprrafopredeter"/>
    <w:link w:val="Sangradetextonormal"/>
    <w:uiPriority w:val="99"/>
    <w:rsid w:val="0088639A"/>
    <w:rPr>
      <w:rFonts w:ascii="Arial" w:eastAsia="Times New Roman" w:hAnsi="Arial" w:cs="Times New Roman"/>
      <w:b/>
      <w:sz w:val="24"/>
      <w:szCs w:val="20"/>
      <w:lang w:eastAsia="es-ES"/>
    </w:rPr>
  </w:style>
  <w:style w:type="paragraph" w:styleId="NormalWeb">
    <w:name w:val="Normal (Web)"/>
    <w:basedOn w:val="Normal"/>
    <w:uiPriority w:val="99"/>
    <w:rsid w:val="0088639A"/>
    <w:pPr>
      <w:spacing w:before="100" w:beforeAutospacing="1" w:after="100" w:afterAutospacing="1"/>
    </w:pPr>
  </w:style>
  <w:style w:type="paragraph" w:styleId="Textoindependiente2">
    <w:name w:val="Body Text 2"/>
    <w:basedOn w:val="Normal"/>
    <w:link w:val="Textoindependiente2Car"/>
    <w:uiPriority w:val="99"/>
    <w:rsid w:val="0088639A"/>
    <w:pPr>
      <w:autoSpaceDE w:val="0"/>
      <w:autoSpaceDN w:val="0"/>
      <w:adjustRightInd w:val="0"/>
      <w:ind w:right="615"/>
      <w:jc w:val="both"/>
    </w:pPr>
    <w:rPr>
      <w:rFonts w:ascii="Arial" w:hAnsi="Arial"/>
      <w:sz w:val="18"/>
      <w:szCs w:val="20"/>
      <w:lang w:val="es-MX"/>
    </w:rPr>
  </w:style>
  <w:style w:type="character" w:customStyle="1" w:styleId="Textoindependiente2Car">
    <w:name w:val="Texto independiente 2 Car"/>
    <w:basedOn w:val="Fuentedeprrafopredeter"/>
    <w:link w:val="Textoindependiente2"/>
    <w:uiPriority w:val="99"/>
    <w:rsid w:val="0088639A"/>
    <w:rPr>
      <w:rFonts w:ascii="Arial" w:eastAsia="Times New Roman" w:hAnsi="Arial" w:cs="Times New Roman"/>
      <w:sz w:val="18"/>
      <w:szCs w:val="20"/>
      <w:lang w:eastAsia="es-ES"/>
    </w:rPr>
  </w:style>
  <w:style w:type="paragraph" w:styleId="Textoindependiente3">
    <w:name w:val="Body Text 3"/>
    <w:basedOn w:val="Normal"/>
    <w:link w:val="Textoindependiente3Car"/>
    <w:rsid w:val="0088639A"/>
    <w:pPr>
      <w:spacing w:line="360" w:lineRule="auto"/>
      <w:jc w:val="both"/>
    </w:pPr>
    <w:rPr>
      <w:rFonts w:ascii="Arial" w:hAnsi="Arial"/>
      <w:lang w:val="es-MX"/>
    </w:rPr>
  </w:style>
  <w:style w:type="character" w:customStyle="1" w:styleId="Textoindependiente3Car">
    <w:name w:val="Texto independiente 3 Car"/>
    <w:basedOn w:val="Fuentedeprrafopredeter"/>
    <w:link w:val="Textoindependiente3"/>
    <w:rsid w:val="0088639A"/>
    <w:rPr>
      <w:rFonts w:ascii="Arial" w:eastAsia="Times New Roman" w:hAnsi="Arial" w:cs="Times New Roman"/>
      <w:sz w:val="24"/>
      <w:szCs w:val="24"/>
      <w:lang w:eastAsia="es-ES"/>
    </w:rPr>
  </w:style>
  <w:style w:type="paragraph" w:styleId="Descripcin">
    <w:name w:val="caption"/>
    <w:basedOn w:val="Normal"/>
    <w:next w:val="Normal"/>
    <w:qFormat/>
    <w:rsid w:val="0088639A"/>
    <w:pPr>
      <w:jc w:val="center"/>
    </w:pPr>
    <w:rPr>
      <w:rFonts w:ascii="Arial" w:hAnsi="Arial" w:cs="Arial"/>
      <w:b/>
      <w:bCs/>
      <w:sz w:val="20"/>
      <w:szCs w:val="20"/>
    </w:rPr>
  </w:style>
  <w:style w:type="paragraph" w:customStyle="1" w:styleId="xl54">
    <w:name w:val="xl54"/>
    <w:basedOn w:val="Normal"/>
    <w:rsid w:val="0088639A"/>
    <w:pPr>
      <w:spacing w:before="100" w:beforeAutospacing="1" w:after="100" w:afterAutospacing="1"/>
      <w:jc w:val="center"/>
    </w:pPr>
  </w:style>
  <w:style w:type="paragraph" w:styleId="Ttulo">
    <w:name w:val="Title"/>
    <w:basedOn w:val="Normal"/>
    <w:link w:val="TtuloCar"/>
    <w:qFormat/>
    <w:rsid w:val="0088639A"/>
    <w:pPr>
      <w:jc w:val="center"/>
    </w:pPr>
    <w:rPr>
      <w:rFonts w:ascii="Arial" w:hAnsi="Arial"/>
      <w:b/>
      <w:bCs/>
    </w:rPr>
  </w:style>
  <w:style w:type="character" w:customStyle="1" w:styleId="TtuloCar">
    <w:name w:val="Título Car"/>
    <w:basedOn w:val="Fuentedeprrafopredeter"/>
    <w:link w:val="Ttulo"/>
    <w:rsid w:val="0088639A"/>
    <w:rPr>
      <w:rFonts w:ascii="Arial" w:eastAsia="Times New Roman" w:hAnsi="Arial" w:cs="Times New Roman"/>
      <w:b/>
      <w:bCs/>
      <w:sz w:val="24"/>
      <w:szCs w:val="24"/>
      <w:lang w:val="es-ES" w:eastAsia="es-ES"/>
    </w:rPr>
  </w:style>
  <w:style w:type="paragraph" w:styleId="Sangra2detindependiente">
    <w:name w:val="Body Text Indent 2"/>
    <w:basedOn w:val="Normal"/>
    <w:link w:val="Sangra2detindependienteCar"/>
    <w:uiPriority w:val="99"/>
    <w:rsid w:val="0088639A"/>
    <w:pPr>
      <w:snapToGrid w:val="0"/>
      <w:spacing w:line="360" w:lineRule="auto"/>
      <w:ind w:firstLine="708"/>
      <w:jc w:val="both"/>
    </w:pPr>
    <w:rPr>
      <w:rFonts w:ascii="Arial" w:hAnsi="Arial"/>
      <w:bCs/>
      <w:color w:val="000000"/>
      <w:sz w:val="20"/>
      <w:lang w:val="es-MX"/>
    </w:rPr>
  </w:style>
  <w:style w:type="character" w:customStyle="1" w:styleId="Sangra2detindependienteCar">
    <w:name w:val="Sangría 2 de t. independiente Car"/>
    <w:basedOn w:val="Fuentedeprrafopredeter"/>
    <w:link w:val="Sangra2detindependiente"/>
    <w:uiPriority w:val="99"/>
    <w:rsid w:val="0088639A"/>
    <w:rPr>
      <w:rFonts w:ascii="Arial" w:eastAsia="Times New Roman" w:hAnsi="Arial" w:cs="Times New Roman"/>
      <w:bCs/>
      <w:color w:val="000000"/>
      <w:sz w:val="20"/>
      <w:szCs w:val="24"/>
      <w:lang w:eastAsia="es-ES"/>
    </w:rPr>
  </w:style>
  <w:style w:type="character" w:styleId="Nmerodepgina">
    <w:name w:val="page number"/>
    <w:basedOn w:val="Fuentedeprrafopredeter"/>
    <w:rsid w:val="0088639A"/>
  </w:style>
  <w:style w:type="paragraph" w:styleId="Piedepgina">
    <w:name w:val="footer"/>
    <w:basedOn w:val="Normal"/>
    <w:link w:val="PiedepginaCar"/>
    <w:uiPriority w:val="99"/>
    <w:rsid w:val="0088639A"/>
    <w:pPr>
      <w:tabs>
        <w:tab w:val="center" w:pos="4419"/>
        <w:tab w:val="right" w:pos="8838"/>
      </w:tabs>
    </w:pPr>
  </w:style>
  <w:style w:type="character" w:customStyle="1" w:styleId="PiedepginaCar">
    <w:name w:val="Pie de página Car"/>
    <w:basedOn w:val="Fuentedeprrafopredeter"/>
    <w:link w:val="Piedepgina"/>
    <w:uiPriority w:val="99"/>
    <w:rsid w:val="0088639A"/>
    <w:rPr>
      <w:rFonts w:ascii="Times New Roman" w:eastAsia="Times New Roman" w:hAnsi="Times New Roman" w:cs="Times New Roman"/>
      <w:sz w:val="24"/>
      <w:szCs w:val="24"/>
      <w:lang w:val="es-ES" w:eastAsia="es-ES"/>
    </w:rPr>
  </w:style>
  <w:style w:type="paragraph" w:customStyle="1" w:styleId="font5">
    <w:name w:val="font5"/>
    <w:basedOn w:val="Normal"/>
    <w:rsid w:val="0088639A"/>
    <w:pPr>
      <w:spacing w:before="100" w:beforeAutospacing="1" w:after="100" w:afterAutospacing="1"/>
    </w:pPr>
    <w:rPr>
      <w:rFonts w:ascii="Arial" w:hAnsi="Arial" w:cs="Arial"/>
      <w:sz w:val="20"/>
      <w:szCs w:val="20"/>
    </w:rPr>
  </w:style>
  <w:style w:type="paragraph" w:customStyle="1" w:styleId="xl24">
    <w:name w:val="xl24"/>
    <w:basedOn w:val="Normal"/>
    <w:rsid w:val="0088639A"/>
    <w:pPr>
      <w:pBdr>
        <w:top w:val="single" w:sz="8" w:space="0" w:color="auto"/>
        <w:bottom w:val="single" w:sz="4" w:space="0" w:color="auto"/>
      </w:pBdr>
      <w:spacing w:before="100" w:beforeAutospacing="1" w:after="100" w:afterAutospacing="1"/>
    </w:pPr>
    <w:rPr>
      <w:rFonts w:ascii="Arial" w:hAnsi="Arial" w:cs="Arial"/>
      <w:b/>
      <w:bCs/>
      <w:i/>
      <w:iCs/>
    </w:rPr>
  </w:style>
  <w:style w:type="paragraph" w:customStyle="1" w:styleId="xl25">
    <w:name w:val="xl25"/>
    <w:basedOn w:val="Normal"/>
    <w:rsid w:val="0088639A"/>
    <w:pPr>
      <w:pBdr>
        <w:top w:val="single" w:sz="8" w:space="0" w:color="auto"/>
      </w:pBdr>
      <w:spacing w:before="100" w:beforeAutospacing="1" w:after="100" w:afterAutospacing="1"/>
    </w:pPr>
    <w:rPr>
      <w:rFonts w:ascii="Arial Unicode MS" w:hAnsi="Arial Unicode MS"/>
      <w:i/>
      <w:iCs/>
    </w:rPr>
  </w:style>
  <w:style w:type="paragraph" w:customStyle="1" w:styleId="xl26">
    <w:name w:val="xl26"/>
    <w:basedOn w:val="Normal"/>
    <w:rsid w:val="0088639A"/>
    <w:pPr>
      <w:pBdr>
        <w:top w:val="single" w:sz="4" w:space="0" w:color="auto"/>
        <w:bottom w:val="single" w:sz="4" w:space="0" w:color="auto"/>
      </w:pBdr>
      <w:spacing w:before="100" w:beforeAutospacing="1" w:after="100" w:afterAutospacing="1"/>
      <w:jc w:val="center"/>
    </w:pPr>
    <w:rPr>
      <w:rFonts w:ascii="Arial Unicode MS" w:hAnsi="Arial Unicode MS"/>
      <w:i/>
      <w:iCs/>
    </w:rPr>
  </w:style>
  <w:style w:type="paragraph" w:customStyle="1" w:styleId="xl28">
    <w:name w:val="xl28"/>
    <w:basedOn w:val="Normal"/>
    <w:rsid w:val="0088639A"/>
    <w:pPr>
      <w:pBdr>
        <w:bottom w:val="single" w:sz="8" w:space="0" w:color="auto"/>
      </w:pBdr>
      <w:spacing w:before="100" w:beforeAutospacing="1" w:after="100" w:afterAutospacing="1"/>
    </w:pPr>
    <w:rPr>
      <w:rFonts w:ascii="Arial Unicode MS" w:hAnsi="Arial Unicode MS"/>
    </w:rPr>
  </w:style>
  <w:style w:type="paragraph" w:customStyle="1" w:styleId="xl29">
    <w:name w:val="xl29"/>
    <w:basedOn w:val="Normal"/>
    <w:rsid w:val="0088639A"/>
    <w:pPr>
      <w:pBdr>
        <w:bottom w:val="single" w:sz="8" w:space="0" w:color="auto"/>
      </w:pBdr>
      <w:spacing w:before="100" w:beforeAutospacing="1" w:after="100" w:afterAutospacing="1"/>
    </w:pPr>
    <w:rPr>
      <w:rFonts w:ascii="Arial Unicode MS" w:hAnsi="Arial Unicode MS"/>
    </w:rPr>
  </w:style>
  <w:style w:type="paragraph" w:styleId="Subttulo">
    <w:name w:val="Subtitle"/>
    <w:basedOn w:val="Normal"/>
    <w:link w:val="SubttuloCar"/>
    <w:qFormat/>
    <w:rsid w:val="0088639A"/>
    <w:pPr>
      <w:jc w:val="center"/>
    </w:pPr>
    <w:rPr>
      <w:rFonts w:ascii="Arial" w:hAnsi="Arial"/>
      <w:b/>
      <w:bCs/>
      <w:i/>
      <w:iCs/>
      <w:lang w:val="es-MX"/>
    </w:rPr>
  </w:style>
  <w:style w:type="character" w:customStyle="1" w:styleId="SubttuloCar">
    <w:name w:val="Subtítulo Car"/>
    <w:basedOn w:val="Fuentedeprrafopredeter"/>
    <w:link w:val="Subttulo"/>
    <w:rsid w:val="0088639A"/>
    <w:rPr>
      <w:rFonts w:ascii="Arial" w:eastAsia="Times New Roman" w:hAnsi="Arial" w:cs="Times New Roman"/>
      <w:b/>
      <w:bCs/>
      <w:i/>
      <w:iCs/>
      <w:sz w:val="24"/>
      <w:szCs w:val="24"/>
      <w:lang w:eastAsia="es-ES"/>
    </w:rPr>
  </w:style>
  <w:style w:type="character" w:customStyle="1" w:styleId="TextodegloboCar">
    <w:name w:val="Texto de globo Car"/>
    <w:link w:val="Textodeglobo"/>
    <w:uiPriority w:val="99"/>
    <w:rsid w:val="0088639A"/>
    <w:rPr>
      <w:rFonts w:ascii="Tahoma" w:eastAsia="Times New Roman" w:hAnsi="Tahoma" w:cs="Tahoma"/>
      <w:sz w:val="16"/>
      <w:szCs w:val="16"/>
      <w:lang w:eastAsia="es-ES"/>
    </w:rPr>
  </w:style>
  <w:style w:type="paragraph" w:styleId="Textodeglobo">
    <w:name w:val="Balloon Text"/>
    <w:basedOn w:val="Normal"/>
    <w:link w:val="TextodegloboCar"/>
    <w:uiPriority w:val="99"/>
    <w:rsid w:val="0088639A"/>
    <w:rPr>
      <w:rFonts w:ascii="Tahoma" w:hAnsi="Tahoma" w:cs="Tahoma"/>
      <w:sz w:val="16"/>
      <w:szCs w:val="16"/>
      <w:lang w:val="es-MX"/>
    </w:rPr>
  </w:style>
  <w:style w:type="character" w:customStyle="1" w:styleId="TextodegloboCar1">
    <w:name w:val="Texto de globo Car1"/>
    <w:basedOn w:val="Fuentedeprrafopredeter"/>
    <w:uiPriority w:val="99"/>
    <w:rsid w:val="0088639A"/>
    <w:rPr>
      <w:rFonts w:ascii="Segoe UI" w:eastAsia="Times New Roman" w:hAnsi="Segoe UI" w:cs="Segoe UI"/>
      <w:sz w:val="18"/>
      <w:szCs w:val="18"/>
      <w:lang w:val="es-ES" w:eastAsia="es-ES"/>
    </w:rPr>
  </w:style>
  <w:style w:type="table" w:styleId="Tablaconcuadrcula">
    <w:name w:val="Table Grid"/>
    <w:basedOn w:val="Tablanormal"/>
    <w:uiPriority w:val="39"/>
    <w:rsid w:val="0088639A"/>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sinformato">
    <w:name w:val="Plain Text"/>
    <w:basedOn w:val="Normal"/>
    <w:link w:val="TextosinformatoCar"/>
    <w:rsid w:val="0088639A"/>
    <w:rPr>
      <w:rFonts w:ascii="Courier New" w:hAnsi="Courier New"/>
      <w:sz w:val="20"/>
      <w:szCs w:val="20"/>
      <w:lang w:val="es-MX" w:eastAsia="en-US"/>
    </w:rPr>
  </w:style>
  <w:style w:type="character" w:customStyle="1" w:styleId="TextosinformatoCar">
    <w:name w:val="Texto sin formato Car"/>
    <w:basedOn w:val="Fuentedeprrafopredeter"/>
    <w:link w:val="Textosinformato"/>
    <w:rsid w:val="0088639A"/>
    <w:rPr>
      <w:rFonts w:ascii="Courier New" w:eastAsia="Times New Roman" w:hAnsi="Courier New" w:cs="Times New Roman"/>
      <w:sz w:val="20"/>
      <w:szCs w:val="20"/>
    </w:rPr>
  </w:style>
  <w:style w:type="paragraph" w:styleId="Textonotapie">
    <w:name w:val="footnote text"/>
    <w:basedOn w:val="Normal"/>
    <w:link w:val="TextonotapieCar"/>
    <w:rsid w:val="0088639A"/>
    <w:rPr>
      <w:sz w:val="20"/>
      <w:szCs w:val="20"/>
      <w:lang w:val="es-MX" w:eastAsia="en-US"/>
    </w:rPr>
  </w:style>
  <w:style w:type="character" w:customStyle="1" w:styleId="TextonotapieCar">
    <w:name w:val="Texto nota pie Car"/>
    <w:basedOn w:val="Fuentedeprrafopredeter"/>
    <w:link w:val="Textonotapie"/>
    <w:rsid w:val="0088639A"/>
    <w:rPr>
      <w:rFonts w:ascii="Times New Roman" w:eastAsia="Times New Roman" w:hAnsi="Times New Roman" w:cs="Times New Roman"/>
      <w:sz w:val="20"/>
      <w:szCs w:val="20"/>
    </w:rPr>
  </w:style>
  <w:style w:type="paragraph" w:styleId="Prrafodelista">
    <w:name w:val="List Paragraph"/>
    <w:basedOn w:val="Normal"/>
    <w:qFormat/>
    <w:rsid w:val="0088639A"/>
    <w:pPr>
      <w:ind w:left="708"/>
    </w:pPr>
  </w:style>
  <w:style w:type="paragraph" w:customStyle="1" w:styleId="Textoindependiente21">
    <w:name w:val="Texto independiente 21"/>
    <w:basedOn w:val="Normal"/>
    <w:rsid w:val="0088639A"/>
    <w:pPr>
      <w:suppressAutoHyphens/>
      <w:autoSpaceDE w:val="0"/>
      <w:ind w:right="615"/>
      <w:jc w:val="both"/>
    </w:pPr>
    <w:rPr>
      <w:rFonts w:ascii="Arial" w:hAnsi="Arial"/>
      <w:sz w:val="18"/>
      <w:szCs w:val="20"/>
      <w:lang w:val="es-MX" w:eastAsia="ar-SA"/>
    </w:rPr>
  </w:style>
  <w:style w:type="character" w:styleId="Refdenotaalpie">
    <w:name w:val="footnote reference"/>
    <w:rsid w:val="0088639A"/>
    <w:rPr>
      <w:vertAlign w:val="superscript"/>
    </w:rPr>
  </w:style>
  <w:style w:type="paragraph" w:customStyle="1" w:styleId="xl38">
    <w:name w:val="xl38"/>
    <w:basedOn w:val="Normal"/>
    <w:rsid w:val="0088639A"/>
    <w:pPr>
      <w:pBdr>
        <w:right w:val="single" w:sz="4" w:space="0" w:color="auto"/>
      </w:pBdr>
      <w:spacing w:before="100" w:beforeAutospacing="1" w:after="100" w:afterAutospacing="1"/>
      <w:jc w:val="both"/>
    </w:pPr>
    <w:rPr>
      <w:rFonts w:eastAsia="Arial Unicode MS"/>
    </w:rPr>
  </w:style>
  <w:style w:type="character" w:customStyle="1" w:styleId="TextonotapieCar1">
    <w:name w:val="Texto nota pie Car1"/>
    <w:uiPriority w:val="99"/>
    <w:semiHidden/>
    <w:rsid w:val="0088639A"/>
    <w:rPr>
      <w:rFonts w:ascii="Times New Roman" w:eastAsia="Times New Roman" w:hAnsi="Times New Roman" w:cs="Times New Roman"/>
      <w:sz w:val="20"/>
      <w:szCs w:val="20"/>
      <w:lang w:val="es-ES" w:eastAsia="es-ES"/>
    </w:rPr>
  </w:style>
  <w:style w:type="paragraph" w:customStyle="1" w:styleId="xl27">
    <w:name w:val="xl27"/>
    <w:basedOn w:val="Normal"/>
    <w:rsid w:val="0088639A"/>
    <w:pPr>
      <w:spacing w:before="100" w:beforeAutospacing="1" w:after="100" w:afterAutospacing="1"/>
      <w:jc w:val="right"/>
    </w:pPr>
    <w:rPr>
      <w:rFonts w:ascii="Arial" w:eastAsia="Arial Unicode MS" w:hAnsi="Arial" w:cs="Arial"/>
      <w:sz w:val="14"/>
      <w:szCs w:val="14"/>
    </w:rPr>
  </w:style>
  <w:style w:type="paragraph" w:customStyle="1" w:styleId="Prrafodelista1">
    <w:name w:val="Párrafo de lista1"/>
    <w:basedOn w:val="Normal"/>
    <w:rsid w:val="0088639A"/>
    <w:pPr>
      <w:spacing w:after="200" w:line="276" w:lineRule="auto"/>
      <w:ind w:left="720"/>
    </w:pPr>
    <w:rPr>
      <w:rFonts w:ascii="Calibri" w:hAnsi="Calibri"/>
      <w:sz w:val="22"/>
      <w:szCs w:val="22"/>
      <w:lang w:val="es-MX" w:eastAsia="en-US"/>
    </w:rPr>
  </w:style>
  <w:style w:type="numbering" w:customStyle="1" w:styleId="Sinlista1">
    <w:name w:val="Sin lista1"/>
    <w:next w:val="Sinlista"/>
    <w:uiPriority w:val="99"/>
    <w:semiHidden/>
    <w:unhideWhenUsed/>
    <w:rsid w:val="0088639A"/>
  </w:style>
  <w:style w:type="paragraph" w:customStyle="1" w:styleId="xl65">
    <w:name w:val="xl65"/>
    <w:basedOn w:val="Normal"/>
    <w:rsid w:val="0088639A"/>
    <w:pPr>
      <w:spacing w:before="100" w:beforeAutospacing="1" w:after="100" w:afterAutospacing="1"/>
    </w:pPr>
    <w:rPr>
      <w:rFonts w:ascii="Arial" w:eastAsia="Arial Unicode MS" w:hAnsi="Arial" w:cs="Arial"/>
      <w:sz w:val="14"/>
      <w:szCs w:val="14"/>
    </w:rPr>
  </w:style>
  <w:style w:type="paragraph" w:customStyle="1" w:styleId="xl66">
    <w:name w:val="xl66"/>
    <w:basedOn w:val="Normal"/>
    <w:rsid w:val="0088639A"/>
    <w:pPr>
      <w:pBdr>
        <w:top w:val="single" w:sz="8" w:space="0" w:color="auto"/>
        <w:bottom w:val="single" w:sz="8" w:space="0" w:color="auto"/>
      </w:pBdr>
      <w:spacing w:before="100" w:beforeAutospacing="1" w:after="100" w:afterAutospacing="1"/>
      <w:jc w:val="center"/>
    </w:pPr>
    <w:rPr>
      <w:rFonts w:ascii="Arial" w:eastAsia="Arial Unicode MS" w:hAnsi="Arial" w:cs="Arial"/>
      <w:i/>
      <w:iCs/>
      <w:sz w:val="14"/>
      <w:szCs w:val="14"/>
    </w:rPr>
  </w:style>
  <w:style w:type="paragraph" w:customStyle="1" w:styleId="xl67">
    <w:name w:val="xl67"/>
    <w:basedOn w:val="Normal"/>
    <w:rsid w:val="0088639A"/>
    <w:pPr>
      <w:pBdr>
        <w:top w:val="single" w:sz="8" w:space="0" w:color="auto"/>
        <w:bottom w:val="single" w:sz="8" w:space="0" w:color="auto"/>
      </w:pBdr>
      <w:spacing w:before="100" w:beforeAutospacing="1" w:after="100" w:afterAutospacing="1"/>
      <w:jc w:val="center"/>
    </w:pPr>
    <w:rPr>
      <w:rFonts w:ascii="Arial" w:eastAsia="Arial Unicode MS" w:hAnsi="Arial" w:cs="Arial"/>
      <w:i/>
      <w:iCs/>
      <w:sz w:val="14"/>
      <w:szCs w:val="14"/>
    </w:rPr>
  </w:style>
  <w:style w:type="paragraph" w:customStyle="1" w:styleId="xl68">
    <w:name w:val="xl68"/>
    <w:basedOn w:val="Normal"/>
    <w:rsid w:val="0088639A"/>
    <w:pPr>
      <w:pBdr>
        <w:bottom w:val="single" w:sz="8" w:space="0" w:color="auto"/>
      </w:pBdr>
      <w:spacing w:before="100" w:beforeAutospacing="1" w:after="100" w:afterAutospacing="1"/>
    </w:pPr>
    <w:rPr>
      <w:rFonts w:ascii="Arial" w:eastAsia="Arial Unicode MS" w:hAnsi="Arial" w:cs="Arial"/>
      <w:sz w:val="14"/>
      <w:szCs w:val="14"/>
    </w:rPr>
  </w:style>
  <w:style w:type="paragraph" w:customStyle="1" w:styleId="xl69">
    <w:name w:val="xl69"/>
    <w:basedOn w:val="Normal"/>
    <w:rsid w:val="0088639A"/>
    <w:pPr>
      <w:pBdr>
        <w:top w:val="single" w:sz="8" w:space="0" w:color="auto"/>
        <w:bottom w:val="single" w:sz="8" w:space="0" w:color="auto"/>
      </w:pBdr>
      <w:spacing w:before="100" w:beforeAutospacing="1" w:after="100" w:afterAutospacing="1"/>
    </w:pPr>
    <w:rPr>
      <w:rFonts w:ascii="Arial" w:eastAsia="Arial Unicode MS" w:hAnsi="Arial" w:cs="Arial"/>
      <w:sz w:val="14"/>
      <w:szCs w:val="14"/>
    </w:rPr>
  </w:style>
  <w:style w:type="paragraph" w:customStyle="1" w:styleId="xl70">
    <w:name w:val="xl70"/>
    <w:basedOn w:val="Normal"/>
    <w:rsid w:val="0088639A"/>
    <w:pPr>
      <w:pBdr>
        <w:top w:val="single" w:sz="8" w:space="0" w:color="auto"/>
        <w:left w:val="single" w:sz="8" w:space="0" w:color="auto"/>
        <w:bottom w:val="single" w:sz="8" w:space="0" w:color="auto"/>
      </w:pBdr>
      <w:spacing w:before="100" w:beforeAutospacing="1" w:after="100" w:afterAutospacing="1"/>
      <w:jc w:val="center"/>
    </w:pPr>
    <w:rPr>
      <w:rFonts w:ascii="Arial" w:eastAsia="Arial Unicode MS" w:hAnsi="Arial" w:cs="Arial"/>
      <w:i/>
      <w:iCs/>
      <w:sz w:val="14"/>
      <w:szCs w:val="14"/>
    </w:rPr>
  </w:style>
  <w:style w:type="paragraph" w:customStyle="1" w:styleId="xl71">
    <w:name w:val="xl71"/>
    <w:basedOn w:val="Normal"/>
    <w:rsid w:val="0088639A"/>
    <w:pPr>
      <w:shd w:val="clear" w:color="auto" w:fill="FFFFFF"/>
      <w:spacing w:before="100" w:beforeAutospacing="1" w:after="100" w:afterAutospacing="1"/>
    </w:pPr>
    <w:rPr>
      <w:rFonts w:ascii="Arial" w:eastAsia="Arial Unicode MS" w:hAnsi="Arial" w:cs="Arial"/>
      <w:sz w:val="14"/>
      <w:szCs w:val="14"/>
    </w:rPr>
  </w:style>
  <w:style w:type="paragraph" w:customStyle="1" w:styleId="xl72">
    <w:name w:val="xl72"/>
    <w:basedOn w:val="Normal"/>
    <w:rsid w:val="0088639A"/>
    <w:pPr>
      <w:spacing w:before="100" w:beforeAutospacing="1" w:after="100" w:afterAutospacing="1"/>
    </w:pPr>
    <w:rPr>
      <w:rFonts w:ascii="Arial" w:eastAsia="Arial Unicode MS" w:hAnsi="Arial" w:cs="Arial"/>
      <w:sz w:val="14"/>
      <w:szCs w:val="14"/>
    </w:rPr>
  </w:style>
  <w:style w:type="paragraph" w:customStyle="1" w:styleId="xl73">
    <w:name w:val="xl73"/>
    <w:basedOn w:val="Normal"/>
    <w:rsid w:val="0088639A"/>
    <w:pPr>
      <w:spacing w:before="100" w:beforeAutospacing="1" w:after="100" w:afterAutospacing="1"/>
      <w:jc w:val="center"/>
    </w:pPr>
    <w:rPr>
      <w:rFonts w:ascii="Arial" w:eastAsia="Arial Unicode MS" w:hAnsi="Arial" w:cs="Arial"/>
      <w:b/>
      <w:bCs/>
      <w:sz w:val="14"/>
      <w:szCs w:val="14"/>
    </w:rPr>
  </w:style>
  <w:style w:type="paragraph" w:customStyle="1" w:styleId="xl74">
    <w:name w:val="xl74"/>
    <w:basedOn w:val="Normal"/>
    <w:rsid w:val="0088639A"/>
    <w:pPr>
      <w:spacing w:before="100" w:beforeAutospacing="1" w:after="100" w:afterAutospacing="1"/>
      <w:jc w:val="center"/>
    </w:pPr>
    <w:rPr>
      <w:rFonts w:ascii="Arial" w:eastAsia="Arial Unicode MS" w:hAnsi="Arial" w:cs="Arial"/>
      <w:sz w:val="14"/>
      <w:szCs w:val="14"/>
    </w:rPr>
  </w:style>
  <w:style w:type="paragraph" w:customStyle="1" w:styleId="xl75">
    <w:name w:val="xl75"/>
    <w:basedOn w:val="Normal"/>
    <w:rsid w:val="0088639A"/>
    <w:pPr>
      <w:pBdr>
        <w:left w:val="single" w:sz="8" w:space="0" w:color="auto"/>
      </w:pBdr>
      <w:spacing w:before="100" w:beforeAutospacing="1" w:after="100" w:afterAutospacing="1"/>
      <w:jc w:val="center"/>
    </w:pPr>
    <w:rPr>
      <w:rFonts w:ascii="Arial" w:eastAsia="Arial Unicode MS" w:hAnsi="Arial" w:cs="Arial"/>
      <w:sz w:val="14"/>
      <w:szCs w:val="14"/>
    </w:rPr>
  </w:style>
  <w:style w:type="paragraph" w:customStyle="1" w:styleId="xl76">
    <w:name w:val="xl76"/>
    <w:basedOn w:val="Normal"/>
    <w:rsid w:val="0088639A"/>
    <w:pPr>
      <w:pBdr>
        <w:left w:val="single" w:sz="8" w:space="0" w:color="auto"/>
      </w:pBdr>
      <w:shd w:val="clear" w:color="auto" w:fill="FFFFFF"/>
      <w:spacing w:before="100" w:beforeAutospacing="1" w:after="100" w:afterAutospacing="1"/>
      <w:jc w:val="center"/>
    </w:pPr>
    <w:rPr>
      <w:rFonts w:ascii="Arial" w:eastAsia="Arial Unicode MS" w:hAnsi="Arial" w:cs="Arial"/>
      <w:sz w:val="14"/>
      <w:szCs w:val="14"/>
    </w:rPr>
  </w:style>
  <w:style w:type="paragraph" w:customStyle="1" w:styleId="xl77">
    <w:name w:val="xl77"/>
    <w:basedOn w:val="Normal"/>
    <w:rsid w:val="0088639A"/>
    <w:pPr>
      <w:pBdr>
        <w:left w:val="single" w:sz="8" w:space="0" w:color="auto"/>
        <w:bottom w:val="single" w:sz="8" w:space="0" w:color="auto"/>
      </w:pBdr>
      <w:spacing w:before="100" w:beforeAutospacing="1" w:after="100" w:afterAutospacing="1"/>
      <w:jc w:val="center"/>
    </w:pPr>
    <w:rPr>
      <w:rFonts w:ascii="Arial" w:eastAsia="Arial Unicode MS" w:hAnsi="Arial" w:cs="Arial"/>
      <w:sz w:val="14"/>
      <w:szCs w:val="14"/>
    </w:rPr>
  </w:style>
  <w:style w:type="paragraph" w:customStyle="1" w:styleId="xl78">
    <w:name w:val="xl78"/>
    <w:basedOn w:val="Normal"/>
    <w:rsid w:val="0088639A"/>
    <w:pPr>
      <w:pBdr>
        <w:bottom w:val="single" w:sz="8" w:space="0" w:color="auto"/>
      </w:pBdr>
      <w:spacing w:before="100" w:beforeAutospacing="1" w:after="100" w:afterAutospacing="1"/>
    </w:pPr>
    <w:rPr>
      <w:rFonts w:ascii="Arial" w:eastAsia="Arial Unicode MS" w:hAnsi="Arial" w:cs="Arial"/>
      <w:sz w:val="14"/>
      <w:szCs w:val="14"/>
    </w:rPr>
  </w:style>
  <w:style w:type="paragraph" w:customStyle="1" w:styleId="xl79">
    <w:name w:val="xl79"/>
    <w:basedOn w:val="Normal"/>
    <w:rsid w:val="0088639A"/>
    <w:pPr>
      <w:pBdr>
        <w:top w:val="single" w:sz="8" w:space="0" w:color="auto"/>
      </w:pBdr>
      <w:spacing w:before="100" w:beforeAutospacing="1" w:after="100" w:afterAutospacing="1"/>
    </w:pPr>
    <w:rPr>
      <w:rFonts w:ascii="Arial" w:eastAsia="Arial Unicode MS" w:hAnsi="Arial" w:cs="Arial"/>
      <w:sz w:val="14"/>
      <w:szCs w:val="14"/>
    </w:rPr>
  </w:style>
  <w:style w:type="paragraph" w:customStyle="1" w:styleId="xl80">
    <w:name w:val="xl80"/>
    <w:basedOn w:val="Normal"/>
    <w:rsid w:val="0088639A"/>
    <w:pPr>
      <w:spacing w:before="100" w:beforeAutospacing="1" w:after="100" w:afterAutospacing="1"/>
      <w:jc w:val="right"/>
    </w:pPr>
    <w:rPr>
      <w:rFonts w:ascii="Arial" w:eastAsia="Arial Unicode MS" w:hAnsi="Arial" w:cs="Arial"/>
      <w:sz w:val="14"/>
      <w:szCs w:val="14"/>
    </w:rPr>
  </w:style>
  <w:style w:type="paragraph" w:customStyle="1" w:styleId="xl88">
    <w:name w:val="xl88"/>
    <w:basedOn w:val="Normal"/>
    <w:rsid w:val="0088639A"/>
    <w:pPr>
      <w:spacing w:before="100" w:beforeAutospacing="1" w:after="100" w:afterAutospacing="1"/>
    </w:pPr>
    <w:rPr>
      <w:rFonts w:ascii="Arial" w:eastAsia="Arial Unicode MS" w:hAnsi="Arial" w:cs="Arial"/>
      <w:b/>
      <w:bCs/>
      <w:sz w:val="14"/>
      <w:szCs w:val="14"/>
    </w:rPr>
  </w:style>
  <w:style w:type="paragraph" w:customStyle="1" w:styleId="xl81">
    <w:name w:val="xl81"/>
    <w:basedOn w:val="Normal"/>
    <w:rsid w:val="0088639A"/>
    <w:pPr>
      <w:pBdr>
        <w:top w:val="single" w:sz="8" w:space="0" w:color="auto"/>
        <w:bottom w:val="single" w:sz="4" w:space="0" w:color="auto"/>
      </w:pBdr>
      <w:spacing w:before="100" w:beforeAutospacing="1" w:after="100" w:afterAutospacing="1"/>
      <w:jc w:val="right"/>
    </w:pPr>
    <w:rPr>
      <w:rFonts w:ascii="Arial Narrow" w:eastAsia="Arial Unicode MS" w:hAnsi="Arial Narrow" w:cs="Arial Unicode MS"/>
      <w:sz w:val="14"/>
      <w:szCs w:val="14"/>
    </w:rPr>
  </w:style>
  <w:style w:type="paragraph" w:customStyle="1" w:styleId="xl82">
    <w:name w:val="xl82"/>
    <w:basedOn w:val="Normal"/>
    <w:rsid w:val="0088639A"/>
    <w:pPr>
      <w:pBdr>
        <w:top w:val="single" w:sz="8" w:space="0" w:color="auto"/>
        <w:bottom w:val="single" w:sz="4" w:space="0" w:color="auto"/>
        <w:right w:val="single" w:sz="4" w:space="0" w:color="auto"/>
      </w:pBdr>
      <w:spacing w:before="100" w:beforeAutospacing="1" w:after="100" w:afterAutospacing="1"/>
      <w:jc w:val="right"/>
    </w:pPr>
    <w:rPr>
      <w:rFonts w:ascii="Arial Narrow" w:eastAsia="Arial Unicode MS" w:hAnsi="Arial Narrow" w:cs="Arial Unicode MS"/>
      <w:sz w:val="14"/>
      <w:szCs w:val="14"/>
    </w:rPr>
  </w:style>
  <w:style w:type="paragraph" w:customStyle="1" w:styleId="xl83">
    <w:name w:val="xl83"/>
    <w:basedOn w:val="Normal"/>
    <w:rsid w:val="0088639A"/>
    <w:pPr>
      <w:pBdr>
        <w:left w:val="single" w:sz="4" w:space="0" w:color="auto"/>
      </w:pBdr>
      <w:spacing w:before="100" w:beforeAutospacing="1" w:after="100" w:afterAutospacing="1"/>
    </w:pPr>
    <w:rPr>
      <w:rFonts w:ascii="Arial Narrow" w:eastAsia="Arial Unicode MS" w:hAnsi="Arial Narrow" w:cs="Arial Unicode MS"/>
      <w:sz w:val="14"/>
      <w:szCs w:val="14"/>
    </w:rPr>
  </w:style>
  <w:style w:type="paragraph" w:customStyle="1" w:styleId="xl84">
    <w:name w:val="xl84"/>
    <w:basedOn w:val="Normal"/>
    <w:rsid w:val="0088639A"/>
    <w:pPr>
      <w:spacing w:before="100" w:beforeAutospacing="1" w:after="100" w:afterAutospacing="1"/>
    </w:pPr>
    <w:rPr>
      <w:rFonts w:ascii="Arial Narrow" w:eastAsia="Arial Unicode MS" w:hAnsi="Arial Narrow" w:cs="Arial Unicode MS"/>
      <w:sz w:val="14"/>
      <w:szCs w:val="14"/>
    </w:rPr>
  </w:style>
  <w:style w:type="paragraph" w:customStyle="1" w:styleId="xl85">
    <w:name w:val="xl85"/>
    <w:basedOn w:val="Normal"/>
    <w:rsid w:val="0088639A"/>
    <w:pPr>
      <w:pBdr>
        <w:right w:val="single" w:sz="4" w:space="0" w:color="auto"/>
      </w:pBdr>
      <w:spacing w:before="100" w:beforeAutospacing="1" w:after="100" w:afterAutospacing="1"/>
    </w:pPr>
    <w:rPr>
      <w:rFonts w:ascii="Arial Narrow" w:eastAsia="Arial Unicode MS" w:hAnsi="Arial Narrow" w:cs="Arial Unicode MS"/>
      <w:sz w:val="14"/>
      <w:szCs w:val="14"/>
    </w:rPr>
  </w:style>
  <w:style w:type="paragraph" w:customStyle="1" w:styleId="xl86">
    <w:name w:val="xl86"/>
    <w:basedOn w:val="Normal"/>
    <w:rsid w:val="0088639A"/>
    <w:pPr>
      <w:pBdr>
        <w:left w:val="single" w:sz="4" w:space="0" w:color="auto"/>
      </w:pBdr>
      <w:spacing w:before="100" w:beforeAutospacing="1" w:after="100" w:afterAutospacing="1"/>
      <w:jc w:val="center"/>
    </w:pPr>
    <w:rPr>
      <w:rFonts w:ascii="Arial Narrow" w:eastAsia="Arial Unicode MS" w:hAnsi="Arial Narrow" w:cs="Arial Unicode MS"/>
      <w:sz w:val="14"/>
      <w:szCs w:val="14"/>
    </w:rPr>
  </w:style>
  <w:style w:type="paragraph" w:customStyle="1" w:styleId="xl87">
    <w:name w:val="xl87"/>
    <w:basedOn w:val="Normal"/>
    <w:rsid w:val="0088639A"/>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Narrow" w:eastAsia="Arial Unicode MS" w:hAnsi="Arial Narrow" w:cs="Arial Unicode MS"/>
      <w:i/>
      <w:iCs/>
      <w:sz w:val="12"/>
      <w:szCs w:val="12"/>
    </w:rPr>
  </w:style>
  <w:style w:type="paragraph" w:customStyle="1" w:styleId="xl89">
    <w:name w:val="xl89"/>
    <w:basedOn w:val="Normal"/>
    <w:rsid w:val="0088639A"/>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Narrow" w:eastAsia="Arial Unicode MS" w:hAnsi="Arial Narrow" w:cs="Arial Unicode MS"/>
      <w:i/>
      <w:iCs/>
      <w:sz w:val="12"/>
      <w:szCs w:val="12"/>
    </w:rPr>
  </w:style>
  <w:style w:type="table" w:styleId="Sombreadoclaro-nfasis3">
    <w:name w:val="Light Shading Accent 3"/>
    <w:basedOn w:val="Tablanormal"/>
    <w:uiPriority w:val="60"/>
    <w:rsid w:val="0088639A"/>
    <w:pPr>
      <w:spacing w:after="0" w:line="240" w:lineRule="auto"/>
    </w:pPr>
    <w:rPr>
      <w:rFonts w:ascii="Calibri" w:eastAsia="Calibri" w:hAnsi="Calibri" w:cs="Times New Roman"/>
      <w:color w:val="76923C"/>
      <w:sz w:val="20"/>
      <w:szCs w:val="20"/>
      <w:lang w:eastAsia="es-MX"/>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aconcuadrcula1">
    <w:name w:val="Tabla con cuadrícula1"/>
    <w:basedOn w:val="Tablanormal"/>
    <w:next w:val="Tablaconcuadrcula"/>
    <w:uiPriority w:val="59"/>
    <w:rsid w:val="0088639A"/>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
    <w:name w:val="Sombreado claro1"/>
    <w:basedOn w:val="Tablanormal"/>
    <w:uiPriority w:val="60"/>
    <w:rsid w:val="0088639A"/>
    <w:pPr>
      <w:spacing w:after="0" w:line="240" w:lineRule="auto"/>
    </w:pPr>
    <w:rPr>
      <w:rFonts w:ascii="Calibri" w:eastAsia="Calibri" w:hAnsi="Calibri" w:cs="Times New Roman"/>
      <w:color w:val="000000"/>
      <w:sz w:val="20"/>
      <w:szCs w:val="20"/>
      <w:lang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Sinespaciado">
    <w:name w:val="No Spacing"/>
    <w:link w:val="SinespaciadoCar"/>
    <w:uiPriority w:val="1"/>
    <w:qFormat/>
    <w:rsid w:val="0088639A"/>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88639A"/>
    <w:rPr>
      <w:rFonts w:ascii="Calibri" w:eastAsia="Times New Roman" w:hAnsi="Calibri" w:cs="Times New Roman"/>
      <w:lang w:val="es-ES"/>
    </w:rPr>
  </w:style>
  <w:style w:type="character" w:styleId="Hipervnculo">
    <w:name w:val="Hyperlink"/>
    <w:uiPriority w:val="99"/>
    <w:unhideWhenUsed/>
    <w:rsid w:val="0088639A"/>
    <w:rPr>
      <w:color w:val="0000FF"/>
      <w:u w:val="single"/>
    </w:rPr>
  </w:style>
  <w:style w:type="character" w:styleId="Hipervnculovisitado">
    <w:name w:val="FollowedHyperlink"/>
    <w:uiPriority w:val="99"/>
    <w:unhideWhenUsed/>
    <w:rsid w:val="0088639A"/>
    <w:rPr>
      <w:color w:val="800080"/>
      <w:u w:val="single"/>
    </w:rPr>
  </w:style>
  <w:style w:type="paragraph" w:customStyle="1" w:styleId="font6">
    <w:name w:val="font6"/>
    <w:basedOn w:val="Normal"/>
    <w:rsid w:val="0088639A"/>
    <w:pPr>
      <w:spacing w:before="100" w:beforeAutospacing="1" w:after="100" w:afterAutospacing="1"/>
    </w:pPr>
    <w:rPr>
      <w:rFonts w:ascii="Verdana" w:hAnsi="Verdana"/>
      <w:b/>
      <w:bCs/>
      <w:color w:val="000000"/>
      <w:sz w:val="11"/>
      <w:szCs w:val="11"/>
    </w:rPr>
  </w:style>
  <w:style w:type="paragraph" w:styleId="Mapadeldocumento">
    <w:name w:val="Document Map"/>
    <w:basedOn w:val="Normal"/>
    <w:link w:val="MapadeldocumentoCar"/>
    <w:uiPriority w:val="99"/>
    <w:unhideWhenUsed/>
    <w:rsid w:val="0088639A"/>
    <w:rPr>
      <w:rFonts w:ascii="Lucida Grande" w:hAnsi="Lucida Grande" w:cs="Lucida Grande"/>
    </w:rPr>
  </w:style>
  <w:style w:type="character" w:customStyle="1" w:styleId="MapadeldocumentoCar">
    <w:name w:val="Mapa del documento Car"/>
    <w:basedOn w:val="Fuentedeprrafopredeter"/>
    <w:link w:val="Mapadeldocumento"/>
    <w:uiPriority w:val="99"/>
    <w:rsid w:val="0088639A"/>
    <w:rPr>
      <w:rFonts w:ascii="Lucida Grande" w:eastAsia="Times New Roman" w:hAnsi="Lucida Grande" w:cs="Lucida Grande"/>
      <w:sz w:val="24"/>
      <w:szCs w:val="24"/>
      <w:lang w:val="es-ES" w:eastAsia="es-ES"/>
    </w:rPr>
  </w:style>
  <w:style w:type="paragraph" w:styleId="Revisin">
    <w:name w:val="Revision"/>
    <w:hidden/>
    <w:uiPriority w:val="71"/>
    <w:rsid w:val="0088639A"/>
    <w:pPr>
      <w:spacing w:after="0" w:line="240" w:lineRule="auto"/>
    </w:pPr>
    <w:rPr>
      <w:rFonts w:ascii="Times New Roman" w:eastAsia="Times New Roman" w:hAnsi="Times New Roman" w:cs="Times New Roman"/>
      <w:sz w:val="24"/>
      <w:szCs w:val="24"/>
      <w:lang w:val="es-ES" w:eastAsia="es-ES"/>
    </w:rPr>
  </w:style>
  <w:style w:type="character" w:styleId="Refdecomentario">
    <w:name w:val="annotation reference"/>
    <w:uiPriority w:val="99"/>
    <w:unhideWhenUsed/>
    <w:rsid w:val="0088639A"/>
    <w:rPr>
      <w:sz w:val="18"/>
      <w:szCs w:val="18"/>
    </w:rPr>
  </w:style>
  <w:style w:type="paragraph" w:styleId="Textocomentario">
    <w:name w:val="annotation text"/>
    <w:basedOn w:val="Normal"/>
    <w:link w:val="TextocomentarioCar"/>
    <w:uiPriority w:val="99"/>
    <w:unhideWhenUsed/>
    <w:rsid w:val="0088639A"/>
  </w:style>
  <w:style w:type="character" w:customStyle="1" w:styleId="TextocomentarioCar">
    <w:name w:val="Texto comentario Car"/>
    <w:basedOn w:val="Fuentedeprrafopredeter"/>
    <w:link w:val="Textocomentario"/>
    <w:uiPriority w:val="99"/>
    <w:rsid w:val="0088639A"/>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unhideWhenUsed/>
    <w:rsid w:val="0088639A"/>
    <w:rPr>
      <w:b/>
      <w:bCs/>
      <w:sz w:val="20"/>
      <w:szCs w:val="20"/>
    </w:rPr>
  </w:style>
  <w:style w:type="character" w:customStyle="1" w:styleId="AsuntodelcomentarioCar">
    <w:name w:val="Asunto del comentario Car"/>
    <w:basedOn w:val="TextocomentarioCar"/>
    <w:link w:val="Asuntodelcomentario"/>
    <w:uiPriority w:val="99"/>
    <w:rsid w:val="0088639A"/>
    <w:rPr>
      <w:rFonts w:ascii="Times New Roman" w:eastAsia="Times New Roman" w:hAnsi="Times New Roman" w:cs="Times New Roman"/>
      <w:b/>
      <w:bCs/>
      <w:sz w:val="20"/>
      <w:szCs w:val="20"/>
      <w:lang w:val="es-ES" w:eastAsia="es-ES"/>
    </w:rPr>
  </w:style>
  <w:style w:type="paragraph" w:customStyle="1" w:styleId="Niveldenota21">
    <w:name w:val="Nivel de nota 21"/>
    <w:basedOn w:val="Normal"/>
    <w:uiPriority w:val="1"/>
    <w:qFormat/>
    <w:rsid w:val="0088639A"/>
    <w:pPr>
      <w:keepNext/>
      <w:numPr>
        <w:ilvl w:val="1"/>
        <w:numId w:val="1"/>
      </w:numPr>
      <w:contextualSpacing/>
      <w:outlineLvl w:val="1"/>
    </w:pPr>
    <w:rPr>
      <w:rFonts w:ascii="Verdana" w:eastAsia="MS Gothic" w:hAnsi="Verdana"/>
    </w:rPr>
  </w:style>
  <w:style w:type="paragraph" w:customStyle="1" w:styleId="texto">
    <w:name w:val="texto"/>
    <w:basedOn w:val="Normal"/>
    <w:rsid w:val="0088639A"/>
    <w:pPr>
      <w:spacing w:before="100" w:beforeAutospacing="1" w:after="100" w:afterAutospacing="1"/>
    </w:pPr>
    <w:rPr>
      <w:lang w:val="es-MX" w:eastAsia="es-MX"/>
    </w:rPr>
  </w:style>
  <w:style w:type="paragraph" w:customStyle="1" w:styleId="Prrafodelista2">
    <w:name w:val="Párrafo de lista2"/>
    <w:basedOn w:val="Normal"/>
    <w:uiPriority w:val="99"/>
    <w:rsid w:val="0088639A"/>
    <w:pPr>
      <w:ind w:left="720"/>
    </w:pPr>
    <w:rPr>
      <w:rFonts w:eastAsia="Calibri"/>
      <w:lang w:val="es-MX"/>
    </w:rPr>
  </w:style>
  <w:style w:type="paragraph" w:customStyle="1" w:styleId="xl30">
    <w:name w:val="xl30"/>
    <w:basedOn w:val="Normal"/>
    <w:rsid w:val="0088639A"/>
    <w:pPr>
      <w:pBdr>
        <w:bottom w:val="single" w:sz="12" w:space="0" w:color="auto"/>
        <w:right w:val="single" w:sz="12" w:space="0" w:color="auto"/>
      </w:pBdr>
      <w:spacing w:before="100" w:beforeAutospacing="1" w:after="100" w:afterAutospacing="1"/>
    </w:pPr>
    <w:rPr>
      <w:rFonts w:ascii="Verdana" w:eastAsia="Arial Unicode MS" w:hAnsi="Verdana" w:cs="Arial Unicode MS"/>
      <w:sz w:val="12"/>
      <w:szCs w:val="12"/>
    </w:rPr>
  </w:style>
  <w:style w:type="paragraph" w:customStyle="1" w:styleId="xl31">
    <w:name w:val="xl31"/>
    <w:basedOn w:val="Normal"/>
    <w:rsid w:val="0088639A"/>
    <w:pPr>
      <w:pBdr>
        <w:top w:val="single" w:sz="12" w:space="0" w:color="auto"/>
        <w:left w:val="single" w:sz="12" w:space="0" w:color="auto"/>
        <w:bottom w:val="single" w:sz="12" w:space="0" w:color="auto"/>
      </w:pBdr>
      <w:spacing w:before="100" w:beforeAutospacing="1" w:after="100" w:afterAutospacing="1"/>
      <w:jc w:val="both"/>
    </w:pPr>
    <w:rPr>
      <w:rFonts w:ascii="Verdana" w:eastAsia="Arial Unicode MS" w:hAnsi="Verdana" w:cs="Arial Unicode MS"/>
      <w:b/>
      <w:bCs/>
      <w:color w:val="000000"/>
      <w:sz w:val="12"/>
      <w:szCs w:val="12"/>
    </w:rPr>
  </w:style>
  <w:style w:type="paragraph" w:customStyle="1" w:styleId="xl32">
    <w:name w:val="xl32"/>
    <w:basedOn w:val="Normal"/>
    <w:rsid w:val="0088639A"/>
    <w:pPr>
      <w:pBdr>
        <w:top w:val="single" w:sz="12" w:space="0" w:color="auto"/>
        <w:bottom w:val="single" w:sz="12" w:space="0" w:color="auto"/>
      </w:pBdr>
      <w:spacing w:before="100" w:beforeAutospacing="1" w:after="100" w:afterAutospacing="1"/>
      <w:jc w:val="both"/>
    </w:pPr>
    <w:rPr>
      <w:rFonts w:ascii="Verdana" w:eastAsia="Arial Unicode MS" w:hAnsi="Verdana" w:cs="Arial Unicode MS"/>
      <w:b/>
      <w:bCs/>
      <w:color w:val="000000"/>
      <w:sz w:val="12"/>
      <w:szCs w:val="12"/>
    </w:rPr>
  </w:style>
  <w:style w:type="paragraph" w:customStyle="1" w:styleId="xl33">
    <w:name w:val="xl33"/>
    <w:basedOn w:val="Normal"/>
    <w:rsid w:val="0088639A"/>
    <w:pPr>
      <w:pBdr>
        <w:top w:val="single" w:sz="12" w:space="0" w:color="auto"/>
        <w:bottom w:val="single" w:sz="12" w:space="0" w:color="auto"/>
        <w:right w:val="single" w:sz="12" w:space="0" w:color="000000"/>
      </w:pBdr>
      <w:spacing w:before="100" w:beforeAutospacing="1" w:after="100" w:afterAutospacing="1"/>
      <w:jc w:val="both"/>
    </w:pPr>
    <w:rPr>
      <w:rFonts w:ascii="Verdana" w:eastAsia="Arial Unicode MS" w:hAnsi="Verdana" w:cs="Arial Unicode MS"/>
      <w:b/>
      <w:bCs/>
      <w:color w:val="000000"/>
      <w:sz w:val="12"/>
      <w:szCs w:val="12"/>
    </w:rPr>
  </w:style>
  <w:style w:type="paragraph" w:customStyle="1" w:styleId="xl63">
    <w:name w:val="xl63"/>
    <w:basedOn w:val="Normal"/>
    <w:rsid w:val="0088639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4">
    <w:name w:val="xl64"/>
    <w:basedOn w:val="Normal"/>
    <w:rsid w:val="008863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96799">
      <w:bodyDiv w:val="1"/>
      <w:marLeft w:val="0"/>
      <w:marRight w:val="0"/>
      <w:marTop w:val="0"/>
      <w:marBottom w:val="0"/>
      <w:divBdr>
        <w:top w:val="none" w:sz="0" w:space="0" w:color="auto"/>
        <w:left w:val="none" w:sz="0" w:space="0" w:color="auto"/>
        <w:bottom w:val="none" w:sz="0" w:space="0" w:color="auto"/>
        <w:right w:val="none" w:sz="0" w:space="0" w:color="auto"/>
      </w:divBdr>
    </w:div>
    <w:div w:id="1015306312">
      <w:bodyDiv w:val="1"/>
      <w:marLeft w:val="0"/>
      <w:marRight w:val="0"/>
      <w:marTop w:val="0"/>
      <w:marBottom w:val="0"/>
      <w:divBdr>
        <w:top w:val="none" w:sz="0" w:space="0" w:color="auto"/>
        <w:left w:val="none" w:sz="0" w:space="0" w:color="auto"/>
        <w:bottom w:val="none" w:sz="0" w:space="0" w:color="auto"/>
        <w:right w:val="none" w:sz="0" w:space="0" w:color="auto"/>
      </w:divBdr>
    </w:div>
    <w:div w:id="210849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AF17D-C95A-46A5-BBE5-EBEFB2899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1342</TotalTime>
  <Pages>74</Pages>
  <Words>23180</Words>
  <Characters>127493</Characters>
  <Application>Microsoft Office Word</Application>
  <DocSecurity>0</DocSecurity>
  <Lines>1062</Lines>
  <Paragraphs>300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150373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Juana Márquez Torres</dc:creator>
  <cp:keywords/>
  <dc:description/>
  <cp:lastModifiedBy>Juana Márquez Torres</cp:lastModifiedBy>
  <cp:revision>148</cp:revision>
  <cp:lastPrinted>2017-12-05T04:09:00Z</cp:lastPrinted>
  <dcterms:created xsi:type="dcterms:W3CDTF">2017-12-05T04:02:00Z</dcterms:created>
  <dcterms:modified xsi:type="dcterms:W3CDTF">2018-11-29T00:02:00Z</dcterms:modified>
</cp:coreProperties>
</file>